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E0" w:rsidRPr="000B45E0" w:rsidRDefault="000B45E0" w:rsidP="000B45E0">
      <w:pPr>
        <w:jc w:val="center"/>
        <w:rPr>
          <w:b/>
          <w:bCs/>
          <w:sz w:val="24"/>
          <w:szCs w:val="24"/>
          <w:u w:val="single"/>
          <w:rtl/>
        </w:rPr>
      </w:pPr>
      <w:r w:rsidRPr="000B45E0">
        <w:rPr>
          <w:rFonts w:hint="cs"/>
          <w:b/>
          <w:bCs/>
          <w:sz w:val="24"/>
          <w:szCs w:val="24"/>
          <w:u w:val="single"/>
          <w:rtl/>
        </w:rPr>
        <w:t>הכימיה של המלבי</w:t>
      </w:r>
    </w:p>
    <w:p w:rsidR="000B45E0" w:rsidRPr="000B45E0" w:rsidRDefault="000B45E0" w:rsidP="000B45E0">
      <w:pPr>
        <w:jc w:val="center"/>
        <w:rPr>
          <w:u w:val="single"/>
          <w:rtl/>
        </w:rPr>
      </w:pPr>
      <w:r>
        <w:rPr>
          <w:rFonts w:hint="cs"/>
          <w:u w:val="single"/>
          <w:rtl/>
        </w:rPr>
        <w:t xml:space="preserve">הניסוי פותח ע"י </w:t>
      </w:r>
      <w:r w:rsidRPr="000B45E0">
        <w:rPr>
          <w:rFonts w:hint="cs"/>
          <w:u w:val="single"/>
          <w:rtl/>
        </w:rPr>
        <w:t xml:space="preserve">שרה </w:t>
      </w:r>
      <w:proofErr w:type="spellStart"/>
      <w:r w:rsidRPr="000B45E0">
        <w:rPr>
          <w:rFonts w:hint="cs"/>
          <w:u w:val="single"/>
          <w:rtl/>
        </w:rPr>
        <w:t>אקונס</w:t>
      </w:r>
      <w:proofErr w:type="spellEnd"/>
      <w:r w:rsidRPr="000B45E0">
        <w:rPr>
          <w:rFonts w:hint="cs"/>
          <w:u w:val="single"/>
          <w:rtl/>
        </w:rPr>
        <w:t xml:space="preserve"> וד"ר מרים כרמי</w:t>
      </w:r>
    </w:p>
    <w:p w:rsidR="000B45E0" w:rsidRPr="000B45E0" w:rsidRDefault="000B45E0" w:rsidP="000B45E0">
      <w:pPr>
        <w:rPr>
          <w:rtl/>
        </w:rPr>
      </w:pPr>
    </w:p>
    <w:p w:rsidR="000B45E0" w:rsidRDefault="000B45E0" w:rsidP="000B45E0">
      <w:pPr>
        <w:rPr>
          <w:rtl/>
        </w:rPr>
      </w:pPr>
      <w:r w:rsidRPr="000B45E0">
        <w:rPr>
          <w:rFonts w:hint="cs"/>
          <w:u w:val="single"/>
          <w:rtl/>
        </w:rPr>
        <w:t>שמות התלמידים</w:t>
      </w:r>
      <w:r w:rsidRPr="000B45E0">
        <w:rPr>
          <w:rFonts w:hint="cs"/>
          <w:rtl/>
        </w:rPr>
        <w:t>:</w:t>
      </w:r>
      <w:r w:rsidRPr="000B45E0">
        <w:rPr>
          <w:rFonts w:hint="cs"/>
          <w:rtl/>
        </w:rPr>
        <w:tab/>
        <w:t>רוזה, אירנה ועינת  (נטלי)</w:t>
      </w:r>
    </w:p>
    <w:p w:rsidR="00B809AB" w:rsidRPr="000B45E0" w:rsidRDefault="00B809AB" w:rsidP="000B45E0">
      <w:pPr>
        <w:rPr>
          <w:rtl/>
        </w:rPr>
      </w:pPr>
      <w:r>
        <w:rPr>
          <w:rFonts w:hint="cs"/>
          <w:rtl/>
        </w:rPr>
        <w:t>הדו"ח הוגש ע"י עינת חרובי, מורה לכימיה בעירוני א' מודיעין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u w:val="single"/>
          <w:rtl/>
        </w:rPr>
        <w:t>שאלת החקר</w:t>
      </w:r>
      <w:r w:rsidRPr="000B45E0">
        <w:rPr>
          <w:rFonts w:hint="cs"/>
          <w:rtl/>
        </w:rPr>
        <w:t>:</w:t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האם וכיצד סוג הסוכרים משפיע על צפיפות התערובת ?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u w:val="single"/>
          <w:rtl/>
        </w:rPr>
        <w:t>רשימת חומרים</w:t>
      </w:r>
      <w:r w:rsidRPr="000B45E0">
        <w:rPr>
          <w:rFonts w:hint="cs"/>
          <w:rtl/>
        </w:rPr>
        <w:t>:</w:t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4 גרם מהסוכרים הבאים:</w:t>
      </w:r>
      <w:r w:rsidRPr="000B45E0">
        <w:rPr>
          <w:rFonts w:hint="cs"/>
          <w:rtl/>
        </w:rPr>
        <w:tab/>
        <w:t>גלוקוז</w:t>
      </w:r>
      <w:r w:rsidRPr="000B45E0">
        <w:rPr>
          <w:rFonts w:hint="cs"/>
          <w:rtl/>
        </w:rPr>
        <w:tab/>
        <w:t>פרוקטוז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סוכרוז</w:t>
      </w:r>
      <w:r w:rsidRPr="000B45E0">
        <w:rPr>
          <w:rFonts w:hint="cs"/>
          <w:rtl/>
        </w:rPr>
        <w:tab/>
        <w:t>לקטוז</w:t>
      </w:r>
    </w:p>
    <w:p w:rsidR="000B45E0" w:rsidRPr="000B45E0" w:rsidRDefault="000B45E0" w:rsidP="00D5136A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עמילן</w:t>
      </w:r>
      <w:r w:rsidRPr="000B45E0">
        <w:rPr>
          <w:rFonts w:hint="cs"/>
          <w:rtl/>
        </w:rPr>
        <w:tab/>
        <w:t>תאית (=</w:t>
      </w:r>
      <w:proofErr w:type="spellStart"/>
      <w:r w:rsidRPr="000B45E0">
        <w:rPr>
          <w:rFonts w:hint="cs"/>
          <w:rtl/>
        </w:rPr>
        <w:t>צלולוז</w:t>
      </w:r>
      <w:proofErr w:type="spellEnd"/>
      <w:r w:rsidRPr="000B45E0">
        <w:rPr>
          <w:rFonts w:hint="cs"/>
          <w:rtl/>
        </w:rPr>
        <w:t xml:space="preserve">)  לא סופק.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30 גרם עמילן  (= 4 גרם עמילן * 6 מערכות)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מים מזוקקים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u w:val="single"/>
          <w:rtl/>
        </w:rPr>
        <w:t>רשימת ציוד</w:t>
      </w:r>
      <w:r w:rsidRPr="000B45E0">
        <w:rPr>
          <w:rFonts w:hint="cs"/>
          <w:rtl/>
        </w:rPr>
        <w:t>:</w:t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6 כוסות זכוכית 200 מ"ל  (לסוכרים)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 xml:space="preserve">6 כוסות חד-פעמיות </w:t>
      </w:r>
      <w:r w:rsidRPr="000B45E0">
        <w:rPr>
          <w:rFonts w:hint="cs"/>
          <w:rtl/>
        </w:rPr>
        <w:tab/>
        <w:t xml:space="preserve"> (לקורנפלור)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 xml:space="preserve">6 משורות 100 מ"ל </w:t>
      </w:r>
      <w:r w:rsidRPr="000B45E0">
        <w:rPr>
          <w:rFonts w:hint="cs"/>
          <w:rtl/>
        </w:rPr>
        <w:tab/>
        <w:t xml:space="preserve"> (למדידת המים + למדידת צפיפות של 6 סוכרים)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6 מקלות זכוכית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6 </w:t>
      </w:r>
      <w:proofErr w:type="spellStart"/>
      <w:r w:rsidRPr="000B45E0">
        <w:rPr>
          <w:rFonts w:hint="cs"/>
          <w:rtl/>
        </w:rPr>
        <w:t>כוריות</w:t>
      </w:r>
      <w:proofErr w:type="spellEnd"/>
      <w:r w:rsidRPr="000B45E0">
        <w:rPr>
          <w:rFonts w:hint="cs"/>
          <w:rtl/>
        </w:rPr>
        <w:t xml:space="preserve"> שקילה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6 כפיות חד-פעמיות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פלטה חשמלית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</w:r>
      <w:r w:rsidRPr="000B45E0">
        <w:rPr>
          <w:rFonts w:hint="cs"/>
          <w:rtl/>
        </w:rPr>
        <w:tab/>
        <w:t>מאזניים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D5136A" w:rsidRDefault="00D5136A" w:rsidP="00D5136A">
      <w:pPr>
        <w:ind w:right="-426"/>
        <w:rPr>
          <w:rFonts w:hint="cs"/>
          <w:u w:val="single"/>
          <w:rtl/>
        </w:rPr>
      </w:pPr>
    </w:p>
    <w:p w:rsidR="00D5136A" w:rsidRDefault="000B45E0" w:rsidP="00D5136A">
      <w:pPr>
        <w:ind w:right="-426"/>
        <w:rPr>
          <w:rFonts w:hint="cs"/>
          <w:rtl/>
        </w:rPr>
      </w:pPr>
      <w:r w:rsidRPr="000B45E0">
        <w:rPr>
          <w:rFonts w:hint="cs"/>
          <w:u w:val="single"/>
          <w:rtl/>
        </w:rPr>
        <w:lastRenderedPageBreak/>
        <w:t>מהלך העבודה</w:t>
      </w:r>
      <w:r w:rsidRPr="000B45E0">
        <w:rPr>
          <w:rFonts w:hint="cs"/>
          <w:rtl/>
        </w:rPr>
        <w:t>:</w:t>
      </w:r>
      <w:r w:rsidRPr="000B45E0">
        <w:rPr>
          <w:rFonts w:hint="cs"/>
          <w:rtl/>
        </w:rPr>
        <w:tab/>
      </w:r>
    </w:p>
    <w:p w:rsidR="000B45E0" w:rsidRPr="000B45E0" w:rsidRDefault="000B45E0" w:rsidP="00D5136A">
      <w:pPr>
        <w:ind w:right="-426"/>
        <w:rPr>
          <w:rtl/>
        </w:rPr>
      </w:pPr>
      <w:r w:rsidRPr="000B45E0">
        <w:rPr>
          <w:rFonts w:hint="cs"/>
          <w:rtl/>
        </w:rPr>
        <w:t>1.    נשקול 4 גרם גלוקוז בכורית שקילה חד-פעמית ונעביר לכוס זכוכית של 200 מ"ל.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2.    נמדוד בעזרת משורה 50 מ"ל מים מזוקקים.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3.    נוסיף את המים לגלוקוז. נערבב היטב בעזרת מקל זכוכית.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4.    נחזור על הוראות 1-3 עבור: פרוקטוז, סוכרוז, לקטוז, עמילן ותאית  </w:t>
      </w:r>
      <w:r w:rsidRPr="000B45E0">
        <w:rPr>
          <w:rFonts w:hint="cs"/>
        </w:rPr>
        <w:sym w:font="Wingdings 3" w:char="F021"/>
      </w:r>
      <w:r w:rsidRPr="000B45E0">
        <w:rPr>
          <w:rFonts w:hint="cs"/>
          <w:rtl/>
        </w:rPr>
        <w:t xml:space="preserve">  6 מערכות.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5.    נשקול 4 גרם עמילן בכוס חד-פעמית. 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6.    נמדוד בעזרת משורה 50 מ"ל מים מזוקקים.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7.    נוסיף את המים לעמילן. נערבב היטב בעזרת כפית חד-פעמית.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8.    נחזור על הוראות 5-7, לקבלת 6 כוסות תרחיף עמילן במים.</w:t>
      </w:r>
    </w:p>
    <w:p w:rsidR="000B45E0" w:rsidRPr="000B45E0" w:rsidRDefault="000B45E0" w:rsidP="00D5136A">
      <w:pPr>
        <w:ind w:right="-142"/>
        <w:rPr>
          <w:rtl/>
        </w:rPr>
      </w:pPr>
      <w:r w:rsidRPr="000B45E0">
        <w:rPr>
          <w:rFonts w:hint="cs"/>
          <w:rtl/>
        </w:rPr>
        <w:t xml:space="preserve">9.    נניח את 6 כוסות הזכוכית, המכילות את תערובות הסוכרים והמים, על פלטה </w:t>
      </w:r>
      <w:r w:rsidR="00D5136A">
        <w:rPr>
          <w:rtl/>
        </w:rPr>
        <w:br/>
      </w:r>
      <w:r w:rsidR="00D5136A">
        <w:rPr>
          <w:rFonts w:hint="cs"/>
          <w:rtl/>
        </w:rPr>
        <w:t xml:space="preserve">       </w:t>
      </w:r>
      <w:r w:rsidRPr="000B45E0">
        <w:rPr>
          <w:rFonts w:hint="cs"/>
          <w:rtl/>
        </w:rPr>
        <w:t xml:space="preserve">חשמלית ונחמם עד לרתיחה.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10.  כאשר התערובת רותחת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נוסיף אליה את תערובת העמילן והמים שהכנו ונמשיך בחימום,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   תוך כדי בחישה למשך 3 דקות.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11. נוריד את כוס הזכוכית מהפלטה החשמלית ונמתין 3 דקות. 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12.  במהלך ההמתנה - נשקול משורה ריקה.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13.  לאחר 3 דקות - נעביר חלק מהתערובת שהתקבלה אל המשורה ונמדוד את הנפח.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14. נשקול את המשורה והתערובת.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15. נחשב את צפיפות התערובת ביחידות של גרם </w:t>
      </w:r>
      <w:proofErr w:type="spellStart"/>
      <w:r w:rsidRPr="000B45E0">
        <w:rPr>
          <w:rFonts w:hint="cs"/>
          <w:rtl/>
        </w:rPr>
        <w:t>למ"ל</w:t>
      </w:r>
      <w:proofErr w:type="spellEnd"/>
      <w:r w:rsidRPr="000B45E0">
        <w:rPr>
          <w:rFonts w:hint="cs"/>
          <w:rtl/>
        </w:rPr>
        <w:t>.</w:t>
      </w:r>
    </w:p>
    <w:p w:rsidR="000B45E0" w:rsidRPr="000B45E0" w:rsidRDefault="000B45E0" w:rsidP="000B45E0">
      <w:pPr>
        <w:rPr>
          <w:rtl/>
        </w:rPr>
      </w:pPr>
      <w:r w:rsidRPr="000B45E0">
        <w:rPr>
          <w:rtl/>
        </w:rPr>
        <w:br w:type="page"/>
      </w:r>
      <w:r w:rsidRPr="000B45E0">
        <w:rPr>
          <w:rFonts w:hint="cs"/>
          <w:u w:val="single"/>
          <w:rtl/>
        </w:rPr>
        <w:lastRenderedPageBreak/>
        <w:t>השערה</w:t>
      </w:r>
      <w:r w:rsidRPr="000B45E0">
        <w:rPr>
          <w:rFonts w:hint="cs"/>
          <w:rtl/>
        </w:rPr>
        <w:t>:</w:t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לחד סוכרים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צפיפות נמוכה. ככל שהשרשרת מתארכת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הצפיפות עולה: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חד-סוכרים  &lt;  דו-סוכרים  &lt;  רב-סוכרים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ככל שהסוכר מורכב ממספר יחידות גדול יותר -  צפיפותו תהיה גדולה יותר.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הסיבות לכך הן:</w:t>
      </w:r>
      <w:r w:rsidRPr="000B45E0">
        <w:rPr>
          <w:rtl/>
        </w:rPr>
        <w:tab/>
      </w:r>
      <w:r w:rsidRPr="000B45E0">
        <w:rPr>
          <w:rtl/>
        </w:rPr>
        <w:tab/>
      </w:r>
      <w:r w:rsidRPr="000B45E0">
        <w:rPr>
          <w:rFonts w:hint="cs"/>
          <w:b/>
          <w:bCs/>
          <w:u w:val="single"/>
          <w:rtl/>
        </w:rPr>
        <w:t>ענן אלקטרונים</w:t>
      </w:r>
      <w:r w:rsidRPr="000B45E0">
        <w:rPr>
          <w:rFonts w:hint="cs"/>
          <w:b/>
          <w:bCs/>
          <w:rtl/>
        </w:rPr>
        <w:t xml:space="preserve"> </w:t>
      </w:r>
      <w:r w:rsidRPr="000B45E0">
        <w:rPr>
          <w:rFonts w:hint="cs"/>
          <w:rtl/>
        </w:rPr>
        <w:t xml:space="preserve"> +  </w:t>
      </w:r>
      <w:r w:rsidRPr="000B45E0">
        <w:rPr>
          <w:rFonts w:hint="cs"/>
          <w:b/>
          <w:bCs/>
          <w:u w:val="single"/>
          <w:rtl/>
        </w:rPr>
        <w:t>שטח פנים</w:t>
      </w:r>
      <w:r w:rsidRPr="000B45E0">
        <w:rPr>
          <w:rFonts w:hint="cs"/>
          <w:rtl/>
        </w:rPr>
        <w:t xml:space="preserve">  </w:t>
      </w:r>
      <w:r w:rsidRPr="000B45E0">
        <w:rPr>
          <w:rtl/>
        </w:rPr>
        <w:tab/>
      </w:r>
      <w:r w:rsidRPr="000B45E0">
        <w:rPr>
          <w:rFonts w:hint="cs"/>
          <w:rtl/>
        </w:rPr>
        <w:t>גדולים יותר,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התורמים ל</w:t>
      </w:r>
      <w:r w:rsidRPr="000B45E0">
        <w:rPr>
          <w:rFonts w:hint="cs"/>
          <w:u w:val="single"/>
          <w:rtl/>
        </w:rPr>
        <w:t xml:space="preserve">מגע רב </w:t>
      </w:r>
      <w:r w:rsidRPr="000B45E0">
        <w:rPr>
          <w:rFonts w:hint="cs"/>
          <w:rtl/>
        </w:rPr>
        <w:t xml:space="preserve">יותר בין המולקולות , </w:t>
      </w:r>
      <w:proofErr w:type="spellStart"/>
      <w:r w:rsidRPr="000B45E0">
        <w:rPr>
          <w:rFonts w:hint="cs"/>
          <w:rtl/>
        </w:rPr>
        <w:t>ל</w:t>
      </w:r>
      <w:r w:rsidRPr="000B45E0">
        <w:rPr>
          <w:rFonts w:hint="cs"/>
          <w:u w:val="single"/>
          <w:rtl/>
        </w:rPr>
        <w:t>אירגון</w:t>
      </w:r>
      <w:proofErr w:type="spellEnd"/>
      <w:r w:rsidRPr="000B45E0">
        <w:rPr>
          <w:rFonts w:hint="cs"/>
          <w:u w:val="single"/>
          <w:rtl/>
        </w:rPr>
        <w:t xml:space="preserve"> טוב יותר</w:t>
      </w:r>
      <w:r w:rsidRPr="000B45E0">
        <w:rPr>
          <w:rFonts w:hint="cs"/>
          <w:rtl/>
        </w:rPr>
        <w:t xml:space="preserve"> של המולקולות זו כלפי זו,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ליצירת </w:t>
      </w:r>
      <w:r w:rsidRPr="000B45E0">
        <w:rPr>
          <w:rFonts w:hint="cs"/>
          <w:u w:val="single"/>
          <w:rtl/>
        </w:rPr>
        <w:t xml:space="preserve">קשרים </w:t>
      </w:r>
      <w:proofErr w:type="spellStart"/>
      <w:r w:rsidRPr="000B45E0">
        <w:rPr>
          <w:rFonts w:hint="cs"/>
          <w:u w:val="single"/>
          <w:rtl/>
        </w:rPr>
        <w:t>בינמולקולריים</w:t>
      </w:r>
      <w:proofErr w:type="spellEnd"/>
      <w:r w:rsidRPr="000B45E0">
        <w:rPr>
          <w:rFonts w:hint="cs"/>
          <w:u w:val="single"/>
          <w:rtl/>
        </w:rPr>
        <w:t xml:space="preserve"> רבים יותר</w:t>
      </w:r>
      <w:r w:rsidRPr="000B45E0">
        <w:rPr>
          <w:rFonts w:hint="cs"/>
          <w:rtl/>
        </w:rPr>
        <w:t xml:space="preserve"> ול</w:t>
      </w:r>
      <w:r w:rsidRPr="000B45E0">
        <w:rPr>
          <w:rFonts w:hint="cs"/>
          <w:u w:val="single"/>
          <w:rtl/>
        </w:rPr>
        <w:t xml:space="preserve">אריזה טובה </w:t>
      </w:r>
      <w:r w:rsidRPr="000B45E0">
        <w:rPr>
          <w:rFonts w:hint="cs"/>
          <w:rtl/>
        </w:rPr>
        <w:t>יותר של המולקולות.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הקשרים הנוצרים הם קשרי מימן וואן-דר-ואלס.</w:t>
      </w:r>
    </w:p>
    <w:p w:rsidR="000B45E0" w:rsidRPr="000B45E0" w:rsidRDefault="000B45E0" w:rsidP="000B45E0">
      <w:pPr>
        <w:rPr>
          <w:rtl/>
        </w:rPr>
      </w:pPr>
    </w:p>
    <w:tbl>
      <w:tblPr>
        <w:tblpPr w:leftFromText="180" w:rightFromText="180" w:vertAnchor="text" w:horzAnchor="margin" w:tblpXSpec="center" w:tblpY="799"/>
        <w:bidiVisual/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4"/>
        <w:gridCol w:w="1709"/>
        <w:gridCol w:w="1709"/>
        <w:gridCol w:w="1709"/>
        <w:gridCol w:w="1709"/>
        <w:gridCol w:w="1709"/>
      </w:tblGrid>
      <w:tr w:rsidR="00D5136A" w:rsidRPr="000B45E0" w:rsidTr="00D5136A">
        <w:tc>
          <w:tcPr>
            <w:tcW w:w="1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סוג הסוכר</w:t>
            </w:r>
          </w:p>
        </w:tc>
        <w:tc>
          <w:tcPr>
            <w:tcW w:w="1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מסת 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משורה ריקה 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(גרם)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נפח תערובת 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סוכר </w:t>
            </w:r>
            <w:r w:rsidRPr="000B45E0">
              <w:rPr>
                <w:b/>
                <w:bCs/>
                <w:rtl/>
              </w:rPr>
              <w:t>–</w:t>
            </w:r>
            <w:r w:rsidRPr="000B45E0">
              <w:rPr>
                <w:rFonts w:hint="cs"/>
                <w:b/>
                <w:bCs/>
                <w:rtl/>
              </w:rPr>
              <w:t xml:space="preserve"> עמילן (מ"ל)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מסת 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משורה ותערובת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(גרם)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מסת 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תערובת בלבד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(גרם)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צפיפות</w:t>
            </w: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</w:p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 xml:space="preserve">(גרם </w:t>
            </w:r>
            <w:proofErr w:type="spellStart"/>
            <w:r w:rsidRPr="000B45E0">
              <w:rPr>
                <w:rFonts w:hint="cs"/>
                <w:b/>
                <w:bCs/>
                <w:rtl/>
              </w:rPr>
              <w:t>למ"ל</w:t>
            </w:r>
            <w:proofErr w:type="spellEnd"/>
            <w:r w:rsidRPr="000B45E0">
              <w:rPr>
                <w:rFonts w:hint="cs"/>
                <w:b/>
                <w:bCs/>
                <w:rtl/>
              </w:rPr>
              <w:t>)</w:t>
            </w:r>
          </w:p>
        </w:tc>
      </w:tr>
      <w:tr w:rsidR="00D5136A" w:rsidRPr="000B45E0" w:rsidTr="00D5136A">
        <w:tc>
          <w:tcPr>
            <w:tcW w:w="12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גלוקוז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41.3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35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95.2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53.9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1.54</w:t>
            </w:r>
          </w:p>
        </w:tc>
      </w:tr>
      <w:tr w:rsidR="00D5136A" w:rsidRPr="000B45E0" w:rsidTr="00D5136A">
        <w:tc>
          <w:tcPr>
            <w:tcW w:w="1254" w:type="dxa"/>
            <w:tcBorders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proofErr w:type="spellStart"/>
            <w:r w:rsidRPr="000B45E0">
              <w:rPr>
                <w:rFonts w:hint="cs"/>
                <w:b/>
                <w:bCs/>
                <w:rtl/>
              </w:rPr>
              <w:t>פרוקוטוז</w:t>
            </w:r>
            <w:proofErr w:type="spellEnd"/>
          </w:p>
        </w:tc>
        <w:tc>
          <w:tcPr>
            <w:tcW w:w="1709" w:type="dxa"/>
            <w:tcBorders>
              <w:lef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41.6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40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86.7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45.1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1.12</w:t>
            </w:r>
          </w:p>
        </w:tc>
      </w:tr>
      <w:tr w:rsidR="00D5136A" w:rsidRPr="000B45E0" w:rsidTr="00D5136A">
        <w:tc>
          <w:tcPr>
            <w:tcW w:w="1254" w:type="dxa"/>
            <w:tcBorders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סוכרוז</w:t>
            </w:r>
          </w:p>
        </w:tc>
        <w:tc>
          <w:tcPr>
            <w:tcW w:w="1709" w:type="dxa"/>
            <w:tcBorders>
              <w:lef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39.9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80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126.5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86.6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1.08</w:t>
            </w:r>
          </w:p>
        </w:tc>
      </w:tr>
      <w:tr w:rsidR="00D5136A" w:rsidRPr="000B45E0" w:rsidTr="00D5136A">
        <w:tc>
          <w:tcPr>
            <w:tcW w:w="1254" w:type="dxa"/>
            <w:tcBorders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לקטוז</w:t>
            </w:r>
          </w:p>
        </w:tc>
        <w:tc>
          <w:tcPr>
            <w:tcW w:w="1709" w:type="dxa"/>
            <w:tcBorders>
              <w:lef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39.9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60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98.2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58.3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0.97</w:t>
            </w:r>
          </w:p>
        </w:tc>
      </w:tr>
      <w:tr w:rsidR="00D5136A" w:rsidRPr="000B45E0" w:rsidTr="00D5136A">
        <w:tc>
          <w:tcPr>
            <w:tcW w:w="1254" w:type="dxa"/>
            <w:tcBorders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עמילן</w:t>
            </w:r>
          </w:p>
        </w:tc>
        <w:tc>
          <w:tcPr>
            <w:tcW w:w="1709" w:type="dxa"/>
            <w:tcBorders>
              <w:lef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109.5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20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139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29.5</w:t>
            </w:r>
          </w:p>
        </w:tc>
        <w:tc>
          <w:tcPr>
            <w:tcW w:w="1709" w:type="dxa"/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>1.48</w:t>
            </w:r>
          </w:p>
        </w:tc>
      </w:tr>
      <w:tr w:rsidR="00D5136A" w:rsidRPr="000B45E0" w:rsidTr="00D5136A">
        <w:tc>
          <w:tcPr>
            <w:tcW w:w="1254" w:type="dxa"/>
            <w:tcBorders>
              <w:righ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b/>
                <w:bCs/>
                <w:rtl/>
              </w:rPr>
            </w:pPr>
            <w:r w:rsidRPr="000B45E0">
              <w:rPr>
                <w:rFonts w:hint="cs"/>
                <w:b/>
                <w:bCs/>
                <w:rtl/>
              </w:rPr>
              <w:t>תאית</w:t>
            </w:r>
          </w:p>
        </w:tc>
        <w:tc>
          <w:tcPr>
            <w:tcW w:w="8545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D5136A" w:rsidRPr="000B45E0" w:rsidRDefault="00D5136A" w:rsidP="00D5136A">
            <w:pPr>
              <w:rPr>
                <w:rtl/>
              </w:rPr>
            </w:pPr>
            <w:r w:rsidRPr="000B45E0">
              <w:rPr>
                <w:rFonts w:hint="cs"/>
                <w:rtl/>
              </w:rPr>
              <w:t xml:space="preserve"> לא יכולנו לבצע משום שחסר במעבדה.</w:t>
            </w:r>
          </w:p>
        </w:tc>
      </w:tr>
    </w:tbl>
    <w:p w:rsidR="000B45E0" w:rsidRPr="000B45E0" w:rsidRDefault="000B45E0" w:rsidP="000B45E0">
      <w:pPr>
        <w:rPr>
          <w:u w:val="single"/>
          <w:rtl/>
        </w:rPr>
      </w:pPr>
      <w:r w:rsidRPr="000B45E0">
        <w:rPr>
          <w:rFonts w:hint="cs"/>
          <w:u w:val="single"/>
          <w:rtl/>
        </w:rPr>
        <w:t>תוצאות</w:t>
      </w:r>
      <w:r w:rsidRPr="000B45E0">
        <w:rPr>
          <w:rFonts w:hint="cs"/>
          <w:rtl/>
        </w:rPr>
        <w:t>:</w:t>
      </w:r>
      <w:r w:rsidRPr="000B45E0">
        <w:rPr>
          <w:rFonts w:hint="cs"/>
          <w:rtl/>
        </w:rPr>
        <w:tab/>
      </w:r>
      <w:r w:rsidRPr="000B45E0">
        <w:rPr>
          <w:rFonts w:hint="cs"/>
          <w:b/>
          <w:bCs/>
          <w:u w:val="single"/>
          <w:rtl/>
        </w:rPr>
        <w:t xml:space="preserve">השפעת סוג הסוכר על צפיפות תערובת סוכר </w:t>
      </w:r>
      <w:r w:rsidRPr="000B45E0">
        <w:rPr>
          <w:b/>
          <w:bCs/>
          <w:u w:val="single"/>
          <w:rtl/>
        </w:rPr>
        <w:t>–</w:t>
      </w:r>
      <w:r w:rsidRPr="000B45E0">
        <w:rPr>
          <w:rFonts w:hint="cs"/>
          <w:b/>
          <w:bCs/>
          <w:u w:val="single"/>
          <w:rtl/>
        </w:rPr>
        <w:t xml:space="preserve"> עמילן - מים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E83F09" w:rsidP="000B45E0">
      <w:pPr>
        <w:rPr>
          <w:rtl/>
        </w:rPr>
      </w:pPr>
      <w:r w:rsidRPr="000B45E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D128AD" wp14:editId="37123596">
                <wp:simplePos x="0" y="0"/>
                <wp:positionH relativeFrom="column">
                  <wp:posOffset>-943610</wp:posOffset>
                </wp:positionH>
                <wp:positionV relativeFrom="paragraph">
                  <wp:posOffset>1250315</wp:posOffset>
                </wp:positionV>
                <wp:extent cx="2171065" cy="857250"/>
                <wp:effectExtent l="0" t="0" r="19685" b="19050"/>
                <wp:wrapSquare wrapText="bothSides"/>
                <wp:docPr id="29" name="תיבת טקסט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7106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E0" w:rsidRPr="00B50825" w:rsidRDefault="000B45E0" w:rsidP="000B45E0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השפעת סוג הסוכר</w:t>
                            </w:r>
                            <w:r w:rsidRPr="00B508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B5082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חד </w:t>
                            </w:r>
                            <w:r w:rsidRPr="00B5082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3" w:char="F021"/>
                            </w:r>
                            <w:r w:rsidRPr="00B5082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דו </w:t>
                            </w:r>
                            <w:r w:rsidRPr="00B5082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3" w:char="F021"/>
                            </w:r>
                            <w:r w:rsidRPr="00B5082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רב) </w:t>
                            </w:r>
                          </w:p>
                          <w:p w:rsidR="000B45E0" w:rsidRDefault="000B45E0" w:rsidP="000B45E0">
                            <w:pPr>
                              <w:spacing w:line="240" w:lineRule="auto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על צפיפות תערובת </w:t>
                            </w:r>
                          </w:p>
                          <w:p w:rsidR="000B45E0" w:rsidRPr="00B50825" w:rsidRDefault="000B45E0" w:rsidP="000B45E0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cs/>
                              </w:rPr>
                            </w:pP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סוכר </w:t>
                            </w:r>
                            <w:r w:rsidRPr="00800A1A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–</w:t>
                            </w: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עמילן - 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9" o:spid="_x0000_s1026" type="#_x0000_t202" style="position:absolute;left:0;text-align:left;margin-left:-74.3pt;margin-top:98.45pt;width:170.95pt;height:67.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">
                <v:textbox>
                  <w:txbxContent>
                    <w:p w:rsidR="000B45E0" w:rsidRPr="00B50825" w:rsidRDefault="000B45E0" w:rsidP="000B45E0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השפעת סוג הסוכר</w:t>
                      </w:r>
                      <w:r w:rsidRPr="00B50825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r w:rsidRPr="00B5082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חד </w:t>
                      </w:r>
                      <w:r w:rsidRPr="00B50825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3" w:char="F021"/>
                      </w:r>
                      <w:r w:rsidRPr="00B5082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דו </w:t>
                      </w:r>
                      <w:r w:rsidRPr="00B50825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3" w:char="F021"/>
                      </w:r>
                      <w:r w:rsidRPr="00B5082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רב) </w:t>
                      </w:r>
                    </w:p>
                    <w:p w:rsidR="000B45E0" w:rsidRDefault="000B45E0" w:rsidP="000B45E0">
                      <w:pPr>
                        <w:spacing w:line="240" w:lineRule="auto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על צפיפות תערובת </w:t>
                      </w:r>
                    </w:p>
                    <w:p w:rsidR="000B45E0" w:rsidRPr="00B50825" w:rsidRDefault="000B45E0" w:rsidP="000B45E0">
                      <w:pPr>
                        <w:rPr>
                          <w:b/>
                          <w:bCs/>
                          <w:u w:val="single"/>
                          <w:rtl/>
                          <w:cs/>
                        </w:rPr>
                      </w:pP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סוכר </w:t>
                      </w:r>
                      <w:r w:rsidRPr="00800A1A">
                        <w:rPr>
                          <w:b/>
                          <w:bCs/>
                          <w:u w:val="single"/>
                          <w:rtl/>
                        </w:rPr>
                        <w:t>–</w:t>
                      </w: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עמילן - מים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45E0" w:rsidRPr="000B45E0" w:rsidRDefault="00E83F09" w:rsidP="000B45E0">
      <w:pPr>
        <w:rPr>
          <w:rtl/>
        </w:rPr>
      </w:pPr>
      <w:r w:rsidRPr="000B45E0">
        <w:rPr>
          <w:noProof/>
        </w:rPr>
        <w:drawing>
          <wp:anchor distT="0" distB="0" distL="114300" distR="114300" simplePos="0" relativeHeight="251659264" behindDoc="1" locked="0" layoutInCell="1" allowOverlap="1" wp14:anchorId="07FB76F3" wp14:editId="550F0604">
            <wp:simplePos x="0" y="0"/>
            <wp:positionH relativeFrom="column">
              <wp:posOffset>1326515</wp:posOffset>
            </wp:positionH>
            <wp:positionV relativeFrom="paragraph">
              <wp:posOffset>6985</wp:posOffset>
            </wp:positionV>
            <wp:extent cx="4581525" cy="2752725"/>
            <wp:effectExtent l="0" t="0" r="9525" b="9525"/>
            <wp:wrapNone/>
            <wp:docPr id="28" name="תמונה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E83F09" w:rsidP="000B45E0">
      <w:pPr>
        <w:rPr>
          <w:rtl/>
        </w:rPr>
      </w:pPr>
      <w:r w:rsidRPr="000B45E0">
        <w:rPr>
          <w:noProof/>
        </w:rPr>
        <w:drawing>
          <wp:anchor distT="0" distB="0" distL="114300" distR="114300" simplePos="0" relativeHeight="251661312" behindDoc="1" locked="0" layoutInCell="1" allowOverlap="1" wp14:anchorId="36A17640" wp14:editId="6B4254DB">
            <wp:simplePos x="0" y="0"/>
            <wp:positionH relativeFrom="column">
              <wp:posOffset>1264920</wp:posOffset>
            </wp:positionH>
            <wp:positionV relativeFrom="paragraph">
              <wp:posOffset>-317500</wp:posOffset>
            </wp:positionV>
            <wp:extent cx="4581525" cy="2752725"/>
            <wp:effectExtent l="0" t="0" r="9525" b="9525"/>
            <wp:wrapNone/>
            <wp:docPr id="27" name="תמונה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F70187" wp14:editId="4002631F">
                <wp:simplePos x="0" y="0"/>
                <wp:positionH relativeFrom="column">
                  <wp:posOffset>-1024890</wp:posOffset>
                </wp:positionH>
                <wp:positionV relativeFrom="paragraph">
                  <wp:posOffset>331470</wp:posOffset>
                </wp:positionV>
                <wp:extent cx="2056765" cy="400685"/>
                <wp:effectExtent l="13335" t="6350" r="6350" b="12065"/>
                <wp:wrapSquare wrapText="bothSides"/>
                <wp:docPr id="26" name="תיבת טקסט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5676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E0" w:rsidRDefault="000B45E0" w:rsidP="000B45E0">
                            <w:pPr>
                              <w:spacing w:line="240" w:lineRule="auto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השפעת סוג הסוכר על צפיפות </w:t>
                            </w:r>
                          </w:p>
                          <w:p w:rsidR="000B45E0" w:rsidRDefault="000B45E0" w:rsidP="000B45E0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תערובת סוכר </w:t>
                            </w:r>
                            <w:r w:rsidRPr="00800A1A"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  <w:t>–</w:t>
                            </w:r>
                            <w:r w:rsidRPr="00800A1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עמילן - 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תיבת טקסט 26" o:spid="_x0000_s1027" type="#_x0000_t202" style="position:absolute;left:0;text-align:left;margin-left:-80.7pt;margin-top:26.1pt;width:161.95pt;height:31.55pt;flip:x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">
                <v:textbox style="mso-fit-shape-to-text:t">
                  <w:txbxContent>
                    <w:p w:rsidR="000B45E0" w:rsidRDefault="000B45E0" w:rsidP="000B45E0">
                      <w:pPr>
                        <w:spacing w:line="240" w:lineRule="auto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השפעת סוג הסוכר על צפיפות </w:t>
                      </w:r>
                    </w:p>
                    <w:p w:rsidR="000B45E0" w:rsidRDefault="000B45E0" w:rsidP="000B45E0">
                      <w:pPr>
                        <w:rPr>
                          <w:rtl/>
                          <w:cs/>
                        </w:rPr>
                      </w:pP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תערובת סוכר </w:t>
                      </w:r>
                      <w:r w:rsidRPr="00800A1A">
                        <w:rPr>
                          <w:b/>
                          <w:bCs/>
                          <w:u w:val="single"/>
                          <w:rtl/>
                        </w:rPr>
                        <w:t>–</w:t>
                      </w:r>
                      <w:r w:rsidRPr="00800A1A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עמילן - מים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</w:p>
    <w:p w:rsidR="00E83F09" w:rsidRDefault="00E83F09" w:rsidP="000B45E0">
      <w:pPr>
        <w:rPr>
          <w:u w:val="single"/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u w:val="single"/>
          <w:rtl/>
        </w:rPr>
        <w:t>פירוש תוצאות</w:t>
      </w:r>
      <w:r w:rsidRPr="000B45E0">
        <w:rPr>
          <w:rFonts w:hint="cs"/>
          <w:rtl/>
        </w:rPr>
        <w:t>:</w:t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לתערובת של </w:t>
      </w:r>
      <w:r w:rsidRPr="000B45E0">
        <w:rPr>
          <w:rFonts w:hint="cs"/>
          <w:b/>
          <w:bCs/>
          <w:rtl/>
        </w:rPr>
        <w:t>דו-סוכרים</w:t>
      </w:r>
      <w:r w:rsidRPr="000B45E0">
        <w:rPr>
          <w:rFonts w:hint="cs"/>
          <w:rtl/>
        </w:rPr>
        <w:t xml:space="preserve"> עם עמילן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הצפיפות הנמוכה יותר. </w:t>
      </w:r>
    </w:p>
    <w:p w:rsidR="000B45E0" w:rsidRPr="000B45E0" w:rsidRDefault="000B45E0" w:rsidP="000B45E0">
      <w:pPr>
        <w:rPr>
          <w:rtl/>
        </w:rPr>
      </w:pPr>
      <w:r w:rsidRPr="000B45E0">
        <w:rPr>
          <w:rtl/>
        </w:rPr>
        <w:tab/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לתערובת של </w:t>
      </w:r>
      <w:r w:rsidRPr="000B45E0">
        <w:rPr>
          <w:rFonts w:hint="cs"/>
          <w:b/>
          <w:bCs/>
          <w:rtl/>
        </w:rPr>
        <w:t>חד-סוכרים</w:t>
      </w:r>
      <w:r w:rsidRPr="000B45E0">
        <w:rPr>
          <w:rFonts w:hint="cs"/>
          <w:rtl/>
        </w:rPr>
        <w:t xml:space="preserve"> עם עמילן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צפיפות גבוהה יותר.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לתערובת של </w:t>
      </w:r>
      <w:r w:rsidRPr="000B45E0">
        <w:rPr>
          <w:rFonts w:hint="cs"/>
          <w:b/>
          <w:bCs/>
          <w:rtl/>
        </w:rPr>
        <w:t>עמילן</w:t>
      </w:r>
      <w:r w:rsidRPr="000B45E0">
        <w:rPr>
          <w:rFonts w:hint="cs"/>
          <w:rtl/>
        </w:rPr>
        <w:t xml:space="preserve"> - הצפיפות הגדולה מכולם.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עמילן   &gt;   חד-סוכרים   &gt;   דו-סוכרים  </w:t>
      </w:r>
    </w:p>
    <w:p w:rsidR="000B45E0" w:rsidRPr="000B45E0" w:rsidRDefault="000B45E0" w:rsidP="000B45E0">
      <w:pPr>
        <w:rPr>
          <w:rtl/>
        </w:rPr>
      </w:pPr>
      <w:r w:rsidRPr="000B45E0">
        <w:rPr>
          <w:rtl/>
        </w:rPr>
        <w:tab/>
      </w:r>
      <w:r w:rsidRPr="000B45E0">
        <w:rPr>
          <w:rtl/>
        </w:rPr>
        <w:tab/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לא מדדנו צפיפות של תערובות סוכר-מים, אלא של תערובות סוכר-מים, המכילות גם עמילן.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בהשערתנו התייחסנו לתערובות סוכר-מים ולא לקחנו בחשבון את נוכחות העמילן והשפעתו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על המבנה הפנימי של התערובות.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כל סוכר מקיים אינטראקציות עם מולקולות העמילן, איתן הוא נמצא בתערובת.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העמילן מופיע כגרגרים קטנים בתוך המים.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רק במהלך החימום, כתוצאה מעלייה באנרגיה הקינטית הממוצעת של מולקולות העמילן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והמים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גרגרי העמילן נפתחים ומאפשרים למולקולות העמילן לצאת החוצה, להתפזר במים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ולנוע בחופשיות.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מולקולות העמילן ארוכות ובעלות שטח פנים גדול </w:t>
      </w:r>
      <w:r w:rsidRPr="000B45E0">
        <w:rPr>
          <w:rFonts w:hint="cs"/>
          <w:b/>
          <w:bCs/>
          <w:rtl/>
        </w:rPr>
        <w:t xml:space="preserve">ובנוכחותן של מולקולות עמילן אחרות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ומים - נוצר ה</w:t>
      </w:r>
      <w:r w:rsidRPr="000B45E0">
        <w:rPr>
          <w:rFonts w:hint="cs"/>
          <w:u w:val="single"/>
          <w:rtl/>
        </w:rPr>
        <w:t>מגע הרב ביותר</w:t>
      </w:r>
      <w:r w:rsidRPr="000B45E0">
        <w:rPr>
          <w:rFonts w:hint="cs"/>
          <w:rtl/>
        </w:rPr>
        <w:t xml:space="preserve"> בין המולקולות , </w:t>
      </w:r>
      <w:proofErr w:type="spellStart"/>
      <w:r w:rsidRPr="000B45E0">
        <w:rPr>
          <w:rFonts w:hint="cs"/>
          <w:rtl/>
        </w:rPr>
        <w:t>ה</w:t>
      </w:r>
      <w:r w:rsidRPr="000B45E0">
        <w:rPr>
          <w:rFonts w:hint="cs"/>
          <w:u w:val="single"/>
          <w:rtl/>
        </w:rPr>
        <w:t>אירגון</w:t>
      </w:r>
      <w:proofErr w:type="spellEnd"/>
      <w:r w:rsidRPr="000B45E0">
        <w:rPr>
          <w:rFonts w:hint="cs"/>
          <w:u w:val="single"/>
          <w:rtl/>
        </w:rPr>
        <w:t xml:space="preserve"> הטוב ביותר</w:t>
      </w:r>
      <w:r w:rsidRPr="000B45E0">
        <w:rPr>
          <w:rFonts w:hint="cs"/>
          <w:rtl/>
        </w:rPr>
        <w:t xml:space="preserve"> של המולקולות זו כלפי זו,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ונוצרים </w:t>
      </w:r>
      <w:r w:rsidRPr="000B45E0">
        <w:rPr>
          <w:rFonts w:hint="cs"/>
          <w:u w:val="single"/>
          <w:rtl/>
        </w:rPr>
        <w:t xml:space="preserve">קשרים </w:t>
      </w:r>
      <w:proofErr w:type="spellStart"/>
      <w:r w:rsidRPr="000B45E0">
        <w:rPr>
          <w:rFonts w:hint="cs"/>
          <w:u w:val="single"/>
          <w:rtl/>
        </w:rPr>
        <w:t>בינמולקולריים</w:t>
      </w:r>
      <w:proofErr w:type="spellEnd"/>
      <w:r w:rsidRPr="000B45E0">
        <w:rPr>
          <w:rFonts w:hint="cs"/>
          <w:u w:val="single"/>
          <w:rtl/>
        </w:rPr>
        <w:t xml:space="preserve"> רבים ביותר</w:t>
      </w:r>
      <w:r w:rsidRPr="000B45E0">
        <w:rPr>
          <w:rFonts w:hint="cs"/>
          <w:rtl/>
        </w:rPr>
        <w:t xml:space="preserve"> ו</w:t>
      </w:r>
      <w:r w:rsidRPr="000B45E0">
        <w:rPr>
          <w:rFonts w:hint="cs"/>
          <w:u w:val="single"/>
          <w:rtl/>
        </w:rPr>
        <w:t>האריזה הטובה</w:t>
      </w:r>
      <w:r w:rsidRPr="000B45E0">
        <w:rPr>
          <w:rFonts w:hint="cs"/>
          <w:rtl/>
        </w:rPr>
        <w:t xml:space="preserve"> ביותר של המולקולות.</w:t>
      </w:r>
    </w:p>
    <w:p w:rsidR="00E83F09" w:rsidRDefault="000B45E0" w:rsidP="00E83F09">
      <w:pPr>
        <w:rPr>
          <w:rtl/>
        </w:rPr>
      </w:pPr>
      <w:r w:rsidRPr="000B45E0">
        <w:rPr>
          <w:rFonts w:hint="cs"/>
          <w:rtl/>
        </w:rPr>
        <w:lastRenderedPageBreak/>
        <w:t>מסיבה זו גם הצפיפות הגדולה ביותר.</w:t>
      </w:r>
      <w:r w:rsidR="00E83F09">
        <w:rPr>
          <w:rFonts w:hint="cs"/>
          <w:rtl/>
        </w:rPr>
        <w:t xml:space="preserve"> </w:t>
      </w:r>
      <w:r w:rsidRPr="000B45E0">
        <w:rPr>
          <w:rFonts w:hint="cs"/>
          <w:rtl/>
        </w:rPr>
        <w:t>(מולקולות המים הקטנות נכנסות בין מולקולות העמילן ויוצרות איתן קשרי מימן בעיקר).</w:t>
      </w:r>
    </w:p>
    <w:p w:rsidR="000B45E0" w:rsidRPr="000B45E0" w:rsidRDefault="000B45E0" w:rsidP="00E83F09">
      <w:pPr>
        <w:rPr>
          <w:rtl/>
        </w:rPr>
      </w:pPr>
      <w:r w:rsidRPr="000B45E0">
        <w:rPr>
          <w:rFonts w:hint="cs"/>
          <w:b/>
          <w:bCs/>
          <w:rtl/>
        </w:rPr>
        <w:t>מולקולות החד-סוכרים</w:t>
      </w:r>
      <w:r w:rsidRPr="000B45E0">
        <w:rPr>
          <w:rFonts w:hint="cs"/>
          <w:rtl/>
        </w:rPr>
        <w:t xml:space="preserve"> מתנהגות בדומה למולקולות המים.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בשל קטנותן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הן יכולות להיכנס בין מולקולות העמילן וליצור איתן קשרים. כך הן נותרות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כלואות בתוך המבנה הצפוף והארוז היטב.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מסיבה זו הצפיפות המתקבלת גם גבוהה, אך פחות מאשר של תערובת עמילן - מים, משום </w:t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שהמבנה המתקבל אינו מושלם והאריזה נפגמת במידה מסוימת, בשל נוכחות מולקולות </w:t>
      </w:r>
    </w:p>
    <w:p w:rsidR="000B45E0" w:rsidRPr="000B45E0" w:rsidRDefault="000B45E0" w:rsidP="000B45E0">
      <w:r w:rsidRPr="000B45E0">
        <w:rPr>
          <w:rFonts w:hint="cs"/>
          <w:rtl/>
        </w:rPr>
        <w:t>אחרות (החד-סוכרים) במבנה.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b/>
          <w:bCs/>
          <w:rtl/>
        </w:rPr>
        <w:t>מולקולות הדו-סוכרים</w:t>
      </w:r>
      <w:r w:rsidRPr="000B45E0">
        <w:rPr>
          <w:rFonts w:hint="cs"/>
          <w:rtl/>
        </w:rPr>
        <w:t xml:space="preserve"> גדולות מדי, לא יכולות להיכנס בין מולקולות העמילן ולא מצליחות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להשתלב ביניהן בצורה טובה.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מסיבה זו לא נוצר מבנה צפוף ומאורגן וצפיפות התערובת דו סוכר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עמילן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מים נפגמת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ויורדת.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אנו משערות שאם היינו יכולות לבצע את הניסוי עם תלת-סוכרים, ארבע-סוכרים ,......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היינו מקבלות צפיפות הולכת ויורדת עם העלייה במספר יחידות במולקולת הסוכר.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יש לשער כי ערכי הצפיפות עבור רב-סוכר אחר, כמו: תאית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היו הנמוכים מכולם.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u w:val="single"/>
          <w:rtl/>
        </w:rPr>
        <w:t>מסקנות</w:t>
      </w:r>
      <w:r w:rsidRPr="000B45E0">
        <w:rPr>
          <w:rFonts w:hint="cs"/>
          <w:rtl/>
        </w:rPr>
        <w:t>:</w:t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דירוג תערובות סוכרים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עמילן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מים לפי צפיפות הולכת ועולה: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B8E74A" wp14:editId="758DF14C">
                <wp:simplePos x="0" y="0"/>
                <wp:positionH relativeFrom="column">
                  <wp:posOffset>670560</wp:posOffset>
                </wp:positionH>
                <wp:positionV relativeFrom="paragraph">
                  <wp:posOffset>189230</wp:posOffset>
                </wp:positionV>
                <wp:extent cx="4467225" cy="38100"/>
                <wp:effectExtent l="9525" t="53975" r="19050" b="22225"/>
                <wp:wrapNone/>
                <wp:docPr id="24" name="מחבר חץ יש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6722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4" o:spid="_x0000_s1026" type="#_x0000_t32" style="position:absolute;left:0;text-align:left;margin-left:52.8pt;margin-top:14.9pt;width:351.75pt;height:3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">
                <v:stroke endarrow="block"/>
              </v:shape>
            </w:pict>
          </mc:Fallback>
        </mc:AlternateContent>
      </w:r>
      <w:r w:rsidRPr="000B45E0">
        <w:rPr>
          <w:rtl/>
        </w:rPr>
        <w:tab/>
      </w:r>
      <w:r w:rsidRPr="000B45E0">
        <w:rPr>
          <w:rtl/>
        </w:rPr>
        <w:tab/>
      </w:r>
      <w:r w:rsidRPr="000B45E0">
        <w:rPr>
          <w:rFonts w:hint="cs"/>
          <w:rtl/>
        </w:rPr>
        <w:t>חד-סוכרים &gt; דו-סוכרים &gt; תלת-סוכרים &gt; ארבע- סוכרים &gt; ........... &gt; רב-סוכרים</w:t>
      </w:r>
    </w:p>
    <w:p w:rsidR="000B45E0" w:rsidRPr="000B45E0" w:rsidRDefault="000B45E0" w:rsidP="000B45E0">
      <w:pPr>
        <w:rPr>
          <w:rtl/>
        </w:rPr>
      </w:pPr>
      <w:r w:rsidRPr="000B45E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16EF4A2" wp14:editId="78ABC6C9">
                <wp:simplePos x="0" y="0"/>
                <wp:positionH relativeFrom="column">
                  <wp:posOffset>2590165</wp:posOffset>
                </wp:positionH>
                <wp:positionV relativeFrom="paragraph">
                  <wp:posOffset>50800</wp:posOffset>
                </wp:positionV>
                <wp:extent cx="920115" cy="219075"/>
                <wp:effectExtent l="0" t="0" r="0" b="9525"/>
                <wp:wrapSquare wrapText="bothSides"/>
                <wp:docPr id="25" name="תיבת טקסט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5E0" w:rsidRPr="003758CD" w:rsidRDefault="000B45E0" w:rsidP="000B45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3758C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צפיפות גדלה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5" o:spid="_x0000_s1028" type="#_x0000_t202" style="position:absolute;left:0;text-align:left;margin-left:203.95pt;margin-top:4pt;width:72.45pt;height:17.2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" stroked="f">
                <v:textbox>
                  <w:txbxContent>
                    <w:p w:rsidR="000B45E0" w:rsidRPr="003758CD" w:rsidRDefault="000B45E0" w:rsidP="000B45E0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</w:pPr>
                      <w:r w:rsidRPr="003758C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צפיפות גדלה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45E0" w:rsidRPr="000B45E0" w:rsidRDefault="000B45E0" w:rsidP="000B45E0">
      <w:pPr>
        <w:rPr>
          <w:rtl/>
        </w:rPr>
      </w:pPr>
      <w:r w:rsidRPr="000B45E0">
        <w:rPr>
          <w:rtl/>
        </w:rPr>
        <w:tab/>
      </w:r>
      <w:r w:rsidRPr="000B45E0">
        <w:rPr>
          <w:rtl/>
        </w:rPr>
        <w:tab/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לתערובת עמילן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מים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הצפיפות הגדולה ביותר.</w:t>
      </w:r>
    </w:p>
    <w:p w:rsidR="000B45E0" w:rsidRPr="000B45E0" w:rsidRDefault="000B45E0" w:rsidP="00E83F09">
      <w:pPr>
        <w:rPr>
          <w:rtl/>
        </w:rPr>
      </w:pPr>
      <w:r w:rsidRPr="000B45E0">
        <w:rPr>
          <w:u w:val="single"/>
          <w:rtl/>
        </w:rPr>
        <w:br w:type="page"/>
      </w:r>
      <w:r w:rsidRPr="000B45E0">
        <w:rPr>
          <w:rFonts w:hint="cs"/>
          <w:u w:val="single"/>
          <w:rtl/>
        </w:rPr>
        <w:lastRenderedPageBreak/>
        <w:t>דיון מסכם</w:t>
      </w:r>
      <w:r w:rsidRPr="000B45E0">
        <w:rPr>
          <w:rFonts w:hint="cs"/>
          <w:rtl/>
        </w:rPr>
        <w:t>:</w:t>
      </w:r>
    </w:p>
    <w:p w:rsidR="000B45E0" w:rsidRPr="000B45E0" w:rsidRDefault="000B45E0" w:rsidP="000B45E0">
      <w:pPr>
        <w:rPr>
          <w:b/>
          <w:bCs/>
          <w:rtl/>
        </w:rPr>
      </w:pPr>
      <w:r w:rsidRPr="000B45E0">
        <w:rPr>
          <w:rFonts w:hint="cs"/>
          <w:b/>
          <w:bCs/>
          <w:rtl/>
        </w:rPr>
        <w:t xml:space="preserve"> - ביקורת לתוצאות:</w:t>
      </w:r>
      <w:r w:rsidRPr="000B45E0">
        <w:rPr>
          <w:b/>
          <w:bCs/>
          <w:rtl/>
        </w:rPr>
        <w:tab/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>1.  לשם דיוק במדידת וחישוב צפיפות התערובת</w:t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א)  </w:t>
      </w:r>
      <w:r w:rsidRPr="000B45E0">
        <w:rPr>
          <w:rFonts w:hint="cs"/>
          <w:u w:val="single"/>
          <w:rtl/>
        </w:rPr>
        <w:t>יש להשתמש במשורות זכוכית בלבד</w:t>
      </w:r>
      <w:r w:rsidRPr="000B45E0">
        <w:rPr>
          <w:rFonts w:hint="cs"/>
          <w:rtl/>
        </w:rPr>
        <w:t xml:space="preserve"> (אחידות ודיוק).</w:t>
      </w:r>
    </w:p>
    <w:p w:rsidR="000B45E0" w:rsidRPr="000B45E0" w:rsidRDefault="000B45E0" w:rsidP="00D5136A">
      <w:pPr>
        <w:rPr>
          <w:rtl/>
        </w:rPr>
      </w:pPr>
      <w:r w:rsidRPr="000B45E0">
        <w:rPr>
          <w:rtl/>
        </w:rPr>
        <w:tab/>
      </w:r>
      <w:r w:rsidRPr="000B45E0">
        <w:rPr>
          <w:rtl/>
        </w:rPr>
        <w:tab/>
      </w:r>
      <w:r w:rsidRPr="000B45E0">
        <w:rPr>
          <w:rtl/>
        </w:rPr>
        <w:tab/>
      </w:r>
      <w:r w:rsidRPr="000B45E0">
        <w:rPr>
          <w:rtl/>
        </w:rPr>
        <w:tab/>
      </w:r>
      <w:bookmarkStart w:id="0" w:name="_GoBack"/>
      <w:bookmarkEnd w:id="0"/>
      <w:r w:rsidRPr="000B45E0">
        <w:rPr>
          <w:rtl/>
        </w:rPr>
        <w:tab/>
      </w:r>
      <w:r w:rsidRPr="000B45E0">
        <w:rPr>
          <w:rFonts w:hint="cs"/>
          <w:rtl/>
        </w:rPr>
        <w:t xml:space="preserve">ב)  </w:t>
      </w:r>
      <w:r w:rsidRPr="000B45E0">
        <w:rPr>
          <w:rFonts w:hint="cs"/>
          <w:u w:val="single"/>
          <w:rtl/>
        </w:rPr>
        <w:t>יש למדוד נפח אחיד וקבוע עבור כל תערובת</w:t>
      </w:r>
      <w:r w:rsidRPr="000B45E0">
        <w:rPr>
          <w:rFonts w:hint="cs"/>
          <w:rtl/>
        </w:rPr>
        <w:t>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2.  לשם קבלת צמיגות תערובת, שניתנת למזיגה לתוך משורה, לשם מדידת הצפיפות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 </w:t>
      </w:r>
      <w:r w:rsidRPr="000B45E0">
        <w:rPr>
          <w:rFonts w:hint="cs"/>
          <w:u w:val="single"/>
          <w:rtl/>
        </w:rPr>
        <w:t>יש לעבוד עם מסת עמילן נמוכה יותר</w:t>
      </w:r>
      <w:r w:rsidRPr="000B45E0">
        <w:rPr>
          <w:rFonts w:hint="cs"/>
          <w:rtl/>
        </w:rPr>
        <w:t xml:space="preserve"> בכל תערובת סוכר.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8A2CA3">
      <w:pPr>
        <w:rPr>
          <w:rtl/>
        </w:rPr>
      </w:pPr>
      <w:r w:rsidRPr="000B45E0">
        <w:rPr>
          <w:rFonts w:hint="cs"/>
          <w:rtl/>
        </w:rPr>
        <w:t xml:space="preserve">3.  </w:t>
      </w:r>
      <w:proofErr w:type="spellStart"/>
      <w:r w:rsidRPr="000B45E0">
        <w:rPr>
          <w:rFonts w:hint="cs"/>
          <w:rtl/>
        </w:rPr>
        <w:t>תיכננו</w:t>
      </w:r>
      <w:proofErr w:type="spellEnd"/>
      <w:r w:rsidRPr="000B45E0">
        <w:rPr>
          <w:rFonts w:hint="cs"/>
          <w:rtl/>
        </w:rPr>
        <w:t xml:space="preserve"> לבצע את מזיגת התערובת למשורה ורישומי המדידות - 3 דק</w:t>
      </w:r>
      <w:r w:rsidR="008A2CA3">
        <w:rPr>
          <w:rFonts w:hint="cs"/>
          <w:rtl/>
        </w:rPr>
        <w:t>ו</w:t>
      </w:r>
      <w:r w:rsidRPr="000B45E0">
        <w:rPr>
          <w:rFonts w:hint="cs"/>
          <w:rtl/>
        </w:rPr>
        <w:t>ת מרגע הורדת התערובת מהאש.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 בשל הצמיגות הגבוהה של התערובות (שהולכת וגדלה עם ירידת הטמפרטורה) -  מזגנו את התערובות 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 למשורות מיד עם הורדתן מהאש.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 עדיף לעבוד עם תערובות בעלות צמיגות נמוכה יותר (פחות עמילן בתערובת (סעיף 2) </w:t>
      </w:r>
    </w:p>
    <w:p w:rsidR="000B45E0" w:rsidRPr="000B45E0" w:rsidRDefault="000B45E0" w:rsidP="000B45E0">
      <w:pPr>
        <w:rPr>
          <w:u w:val="single"/>
          <w:rtl/>
        </w:rPr>
      </w:pPr>
      <w:r w:rsidRPr="000B45E0">
        <w:rPr>
          <w:rFonts w:hint="cs"/>
          <w:rtl/>
        </w:rPr>
        <w:t xml:space="preserve">     </w:t>
      </w:r>
      <w:r w:rsidRPr="000B45E0">
        <w:rPr>
          <w:rFonts w:hint="cs"/>
          <w:u w:val="single"/>
          <w:rtl/>
        </w:rPr>
        <w:t>ולבצע את המדידות בטמפרטורה אחידה ולא אחרי זמן אחיד.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b/>
          <w:bCs/>
          <w:rtl/>
        </w:rPr>
      </w:pPr>
      <w:r w:rsidRPr="000B45E0">
        <w:rPr>
          <w:rFonts w:hint="cs"/>
          <w:b/>
          <w:bCs/>
          <w:rtl/>
        </w:rPr>
        <w:t>- ביקורת לתוקף המסקנות: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1.  ביצענו חזרה אחת עבור כל מערכת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עבור כל סוג סוכר.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 </w:t>
      </w:r>
      <w:r w:rsidRPr="000B45E0">
        <w:rPr>
          <w:rFonts w:hint="cs"/>
          <w:u w:val="single"/>
          <w:rtl/>
        </w:rPr>
        <w:t>כדאי לבצע חזרות רבות עבור כל סוכר וסוכר</w:t>
      </w:r>
      <w:r w:rsidRPr="000B45E0">
        <w:rPr>
          <w:rFonts w:hint="cs"/>
          <w:rtl/>
        </w:rPr>
        <w:t>.</w:t>
      </w:r>
    </w:p>
    <w:p w:rsidR="000B45E0" w:rsidRPr="000B45E0" w:rsidRDefault="000B45E0" w:rsidP="000B45E0">
      <w:pPr>
        <w:rPr>
          <w:rtl/>
        </w:rPr>
      </w:pP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2. מספר סוגי הסוכרים על-פיהן הסקנו את המסקנות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קטן ודל.</w:t>
      </w:r>
    </w:p>
    <w:p w:rsidR="000B45E0" w:rsidRPr="000B45E0" w:rsidRDefault="000B45E0" w:rsidP="000B45E0">
      <w:pPr>
        <w:rPr>
          <w:rtl/>
        </w:rPr>
      </w:pPr>
      <w:r w:rsidRPr="000B45E0">
        <w:rPr>
          <w:rFonts w:hint="cs"/>
          <w:rtl/>
        </w:rPr>
        <w:t xml:space="preserve">    כדאי לבצע את הניסוי עם:</w:t>
      </w:r>
      <w:r w:rsidRPr="000B45E0">
        <w:rPr>
          <w:rtl/>
        </w:rPr>
        <w:tab/>
      </w:r>
      <w:r w:rsidRPr="000B45E0">
        <w:rPr>
          <w:rFonts w:hint="cs"/>
          <w:rtl/>
        </w:rPr>
        <w:t xml:space="preserve">-     </w:t>
      </w:r>
      <w:r w:rsidRPr="000B45E0">
        <w:rPr>
          <w:rFonts w:hint="cs"/>
          <w:u w:val="single"/>
          <w:rtl/>
        </w:rPr>
        <w:t>עוד חד-סוכרים</w:t>
      </w:r>
      <w:r w:rsidRPr="000B45E0">
        <w:rPr>
          <w:rFonts w:hint="cs"/>
          <w:rtl/>
        </w:rPr>
        <w:t xml:space="preserve"> (מלבד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גלוקוז ופרוקטוז)</w:t>
      </w:r>
    </w:p>
    <w:p w:rsidR="000B45E0" w:rsidRPr="000B45E0" w:rsidRDefault="000B45E0" w:rsidP="000B45E0">
      <w:pPr>
        <w:numPr>
          <w:ilvl w:val="0"/>
          <w:numId w:val="1"/>
        </w:numPr>
      </w:pPr>
      <w:r w:rsidRPr="000B45E0">
        <w:rPr>
          <w:rFonts w:hint="cs"/>
          <w:u w:val="single"/>
          <w:rtl/>
        </w:rPr>
        <w:t>עוד דו-סוכרים</w:t>
      </w:r>
      <w:r w:rsidRPr="000B45E0">
        <w:rPr>
          <w:rFonts w:hint="cs"/>
          <w:rtl/>
        </w:rPr>
        <w:t xml:space="preserve"> (מלבד </w:t>
      </w:r>
      <w:r w:rsidRPr="000B45E0">
        <w:rPr>
          <w:rtl/>
        </w:rPr>
        <w:t>–</w:t>
      </w:r>
      <w:r w:rsidRPr="000B45E0">
        <w:rPr>
          <w:rFonts w:hint="cs"/>
          <w:rtl/>
        </w:rPr>
        <w:t xml:space="preserve"> סוכרוז ולקטוז)</w:t>
      </w:r>
    </w:p>
    <w:p w:rsidR="000B45E0" w:rsidRPr="000B45E0" w:rsidRDefault="000B45E0" w:rsidP="000B45E0">
      <w:pPr>
        <w:numPr>
          <w:ilvl w:val="0"/>
          <w:numId w:val="1"/>
        </w:numPr>
        <w:rPr>
          <w:u w:val="single"/>
        </w:rPr>
      </w:pPr>
      <w:r w:rsidRPr="000B45E0">
        <w:rPr>
          <w:rFonts w:hint="cs"/>
          <w:u w:val="single"/>
          <w:rtl/>
        </w:rPr>
        <w:t xml:space="preserve">תלת-סוכרים </w:t>
      </w:r>
    </w:p>
    <w:p w:rsidR="000B45E0" w:rsidRPr="000B45E0" w:rsidRDefault="000B45E0" w:rsidP="000B45E0">
      <w:pPr>
        <w:numPr>
          <w:ilvl w:val="0"/>
          <w:numId w:val="1"/>
        </w:numPr>
        <w:rPr>
          <w:u w:val="single"/>
        </w:rPr>
      </w:pPr>
      <w:r w:rsidRPr="000B45E0">
        <w:rPr>
          <w:rFonts w:hint="cs"/>
          <w:u w:val="single"/>
          <w:rtl/>
        </w:rPr>
        <w:t>ארבע-סוכרים</w:t>
      </w:r>
    </w:p>
    <w:p w:rsidR="000B45E0" w:rsidRPr="000B45E0" w:rsidRDefault="000B45E0" w:rsidP="000B45E0">
      <w:pPr>
        <w:numPr>
          <w:ilvl w:val="0"/>
          <w:numId w:val="1"/>
        </w:numPr>
        <w:rPr>
          <w:u w:val="single"/>
        </w:rPr>
      </w:pPr>
      <w:r w:rsidRPr="000B45E0">
        <w:rPr>
          <w:rFonts w:hint="cs"/>
          <w:u w:val="single"/>
          <w:rtl/>
        </w:rPr>
        <w:t>חמש-סוכרים , ............</w:t>
      </w:r>
    </w:p>
    <w:p w:rsidR="000B45E0" w:rsidRPr="000B45E0" w:rsidRDefault="000B45E0" w:rsidP="000B45E0">
      <w:pPr>
        <w:numPr>
          <w:ilvl w:val="0"/>
          <w:numId w:val="1"/>
        </w:numPr>
        <w:rPr>
          <w:u w:val="single"/>
        </w:rPr>
      </w:pPr>
      <w:proofErr w:type="spellStart"/>
      <w:r w:rsidRPr="000B45E0">
        <w:rPr>
          <w:rFonts w:hint="cs"/>
          <w:u w:val="single"/>
          <w:rtl/>
        </w:rPr>
        <w:t>אוליגוסוכרים</w:t>
      </w:r>
      <w:proofErr w:type="spellEnd"/>
      <w:r w:rsidRPr="000B45E0">
        <w:rPr>
          <w:rFonts w:hint="cs"/>
          <w:u w:val="single"/>
          <w:rtl/>
        </w:rPr>
        <w:t xml:space="preserve"> אחרים</w:t>
      </w:r>
    </w:p>
    <w:p w:rsidR="000B45E0" w:rsidRPr="00E83F09" w:rsidRDefault="000B45E0" w:rsidP="00E83F09">
      <w:pPr>
        <w:numPr>
          <w:ilvl w:val="0"/>
          <w:numId w:val="1"/>
        </w:numPr>
        <w:rPr>
          <w:u w:val="single"/>
          <w:rtl/>
        </w:rPr>
      </w:pPr>
      <w:r w:rsidRPr="000B45E0">
        <w:rPr>
          <w:rFonts w:hint="cs"/>
          <w:u w:val="single"/>
          <w:rtl/>
        </w:rPr>
        <w:t>רב-סוכרים אחרים , ...............................</w:t>
      </w:r>
    </w:p>
    <w:sectPr w:rsidR="000B45E0" w:rsidRPr="00E83F09" w:rsidSect="001852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56BD"/>
    <w:multiLevelType w:val="hybridMultilevel"/>
    <w:tmpl w:val="B352DB42"/>
    <w:lvl w:ilvl="0" w:tplc="5D7824EC">
      <w:start w:val="2"/>
      <w:numFmt w:val="bullet"/>
      <w:lvlText w:val="-"/>
      <w:lvlJc w:val="left"/>
      <w:pPr>
        <w:ind w:left="324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E0"/>
    <w:rsid w:val="000B45E0"/>
    <w:rsid w:val="00185259"/>
    <w:rsid w:val="00454C28"/>
    <w:rsid w:val="008A2CA3"/>
    <w:rsid w:val="00B809AB"/>
    <w:rsid w:val="00D5136A"/>
    <w:rsid w:val="00E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dvora</cp:lastModifiedBy>
  <cp:revision>2</cp:revision>
  <dcterms:created xsi:type="dcterms:W3CDTF">2015-06-30T19:19:00Z</dcterms:created>
  <dcterms:modified xsi:type="dcterms:W3CDTF">2015-06-30T19:19:00Z</dcterms:modified>
</cp:coreProperties>
</file>