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2240" w:rsidRPr="0074660F" w:rsidRDefault="0061306B" w:rsidP="00E97E1F">
      <w:pPr>
        <w:bidi/>
        <w:jc w:val="center"/>
        <w:rPr>
          <w:b/>
          <w:bCs/>
          <w:sz w:val="24"/>
          <w:szCs w:val="24"/>
          <w:rtl/>
          <w:lang w:bidi="he-IL"/>
        </w:rPr>
      </w:pPr>
      <w:r w:rsidRPr="0074660F">
        <w:rPr>
          <w:rFonts w:hint="cs"/>
          <w:b/>
          <w:bCs/>
          <w:sz w:val="24"/>
          <w:szCs w:val="24"/>
          <w:rtl/>
          <w:lang w:bidi="he-IL"/>
        </w:rPr>
        <w:t>ליצן במעבדה</w:t>
      </w:r>
    </w:p>
    <w:p w:rsidR="0061306B" w:rsidRDefault="0061306B" w:rsidP="003329F8">
      <w:pPr>
        <w:bidi/>
        <w:rPr>
          <w:rtl/>
          <w:lang w:bidi="he-IL"/>
        </w:rPr>
      </w:pPr>
      <w:r>
        <w:rPr>
          <w:rFonts w:hint="cs"/>
          <w:rtl/>
          <w:lang w:bidi="he-IL"/>
        </w:rPr>
        <w:t>הדגמה שי</w:t>
      </w:r>
      <w:r w:rsidR="003329F8">
        <w:rPr>
          <w:rFonts w:hint="cs"/>
          <w:rtl/>
          <w:lang w:bidi="he-IL"/>
        </w:rPr>
        <w:t>י</w:t>
      </w:r>
      <w:r>
        <w:rPr>
          <w:rFonts w:hint="cs"/>
          <w:rtl/>
          <w:lang w:bidi="he-IL"/>
        </w:rPr>
        <w:t>בצע המורה</w:t>
      </w:r>
    </w:p>
    <w:p w:rsidR="0061306B" w:rsidRDefault="0061306B" w:rsidP="0061306B">
      <w:pPr>
        <w:bidi/>
        <w:rPr>
          <w:rtl/>
          <w:lang w:bidi="he-IL"/>
        </w:rPr>
      </w:pPr>
      <w:r w:rsidRPr="00E97E1F">
        <w:rPr>
          <w:rFonts w:hint="cs"/>
          <w:b/>
          <w:bCs/>
          <w:rtl/>
          <w:lang w:bidi="he-IL"/>
        </w:rPr>
        <w:t>חומרים</w:t>
      </w:r>
      <w:r>
        <w:rPr>
          <w:rFonts w:hint="cs"/>
          <w:rtl/>
          <w:lang w:bidi="he-IL"/>
        </w:rPr>
        <w:t>:</w:t>
      </w:r>
    </w:p>
    <w:p w:rsidR="0061306B" w:rsidRDefault="0061306B" w:rsidP="00477F47">
      <w:pPr>
        <w:pStyle w:val="ListParagraph"/>
        <w:numPr>
          <w:ilvl w:val="0"/>
          <w:numId w:val="1"/>
        </w:numPr>
        <w:bidi/>
        <w:rPr>
          <w:lang w:bidi="he-IL"/>
        </w:rPr>
      </w:pPr>
      <w:r>
        <w:rPr>
          <w:rFonts w:hint="cs"/>
          <w:rtl/>
          <w:lang w:bidi="he-IL"/>
        </w:rPr>
        <w:t>כוס כימי</w:t>
      </w:r>
      <w:r w:rsidR="0074660F">
        <w:rPr>
          <w:rFonts w:hint="cs"/>
          <w:rtl/>
          <w:lang w:bidi="he-IL"/>
        </w:rPr>
        <w:t>ת</w:t>
      </w:r>
      <w:r>
        <w:rPr>
          <w:rFonts w:hint="cs"/>
          <w:rtl/>
          <w:lang w:bidi="he-IL"/>
        </w:rPr>
        <w:t xml:space="preserve"> 100 מ"ל</w:t>
      </w:r>
      <w:r w:rsidR="003329F8">
        <w:rPr>
          <w:rFonts w:hint="cs"/>
          <w:rtl/>
          <w:lang w:bidi="he-IL"/>
        </w:rPr>
        <w:t xml:space="preserve"> </w:t>
      </w:r>
      <w:r w:rsidR="003329F8">
        <w:rPr>
          <w:rtl/>
          <w:lang w:bidi="he-IL"/>
        </w:rPr>
        <w:t>–</w:t>
      </w:r>
      <w:r w:rsidR="003329F8">
        <w:rPr>
          <w:rFonts w:hint="cs"/>
          <w:rtl/>
          <w:lang w:bidi="he-IL"/>
        </w:rPr>
        <w:t xml:space="preserve"> 2 יח'</w:t>
      </w:r>
    </w:p>
    <w:p w:rsidR="0061306B" w:rsidRDefault="0061306B" w:rsidP="003329F8">
      <w:pPr>
        <w:pStyle w:val="ListParagraph"/>
        <w:numPr>
          <w:ilvl w:val="0"/>
          <w:numId w:val="1"/>
        </w:numPr>
        <w:bidi/>
        <w:rPr>
          <w:lang w:bidi="he-IL"/>
        </w:rPr>
      </w:pPr>
      <w:r>
        <w:rPr>
          <w:rFonts w:hint="cs"/>
          <w:rtl/>
          <w:lang w:bidi="he-IL"/>
        </w:rPr>
        <w:t>כוס כימי</w:t>
      </w:r>
      <w:r w:rsidR="0074660F">
        <w:rPr>
          <w:rFonts w:hint="cs"/>
          <w:rtl/>
          <w:lang w:bidi="he-IL"/>
        </w:rPr>
        <w:t>ת</w:t>
      </w:r>
      <w:r>
        <w:rPr>
          <w:rFonts w:hint="cs"/>
          <w:rtl/>
          <w:lang w:bidi="he-IL"/>
        </w:rPr>
        <w:t xml:space="preserve"> 2</w:t>
      </w:r>
      <w:r w:rsidR="003329F8">
        <w:rPr>
          <w:rFonts w:hint="cs"/>
          <w:rtl/>
          <w:lang w:bidi="he-IL"/>
        </w:rPr>
        <w:t>5</w:t>
      </w:r>
      <w:r>
        <w:rPr>
          <w:rFonts w:hint="cs"/>
          <w:rtl/>
          <w:lang w:bidi="he-IL"/>
        </w:rPr>
        <w:t>0 מ"ל</w:t>
      </w:r>
    </w:p>
    <w:p w:rsidR="00A80EED" w:rsidRDefault="00A80EED" w:rsidP="00A80EED">
      <w:pPr>
        <w:pStyle w:val="ListParagraph"/>
        <w:numPr>
          <w:ilvl w:val="0"/>
          <w:numId w:val="1"/>
        </w:numPr>
        <w:bidi/>
        <w:rPr>
          <w:rtl/>
          <w:lang w:bidi="he-IL"/>
        </w:rPr>
      </w:pPr>
      <w:r>
        <w:rPr>
          <w:rFonts w:hint="cs"/>
          <w:rtl/>
          <w:lang w:bidi="he-IL"/>
        </w:rPr>
        <w:t>כוס כימי</w:t>
      </w:r>
      <w:r w:rsidR="0074660F">
        <w:rPr>
          <w:rFonts w:hint="cs"/>
          <w:rtl/>
          <w:lang w:bidi="he-IL"/>
        </w:rPr>
        <w:t>ת</w:t>
      </w:r>
      <w:r>
        <w:rPr>
          <w:rFonts w:hint="cs"/>
          <w:rtl/>
          <w:lang w:bidi="he-IL"/>
        </w:rPr>
        <w:t xml:space="preserve"> 50 מ"ל</w:t>
      </w:r>
    </w:p>
    <w:p w:rsidR="0061306B" w:rsidRDefault="0074660F" w:rsidP="0061306B">
      <w:pPr>
        <w:pStyle w:val="ListParagraph"/>
        <w:numPr>
          <w:ilvl w:val="0"/>
          <w:numId w:val="1"/>
        </w:numPr>
        <w:bidi/>
        <w:rPr>
          <w:rtl/>
          <w:lang w:bidi="he-IL"/>
        </w:rPr>
      </w:pPr>
      <w:r>
        <w:rPr>
          <w:rFonts w:hint="cs"/>
          <w:rtl/>
          <w:lang w:bidi="he-IL"/>
        </w:rPr>
        <w:t xml:space="preserve">משפך </w:t>
      </w:r>
      <w:proofErr w:type="spellStart"/>
      <w:r>
        <w:rPr>
          <w:rFonts w:hint="cs"/>
          <w:rtl/>
          <w:lang w:bidi="he-IL"/>
        </w:rPr>
        <w:t>בי</w:t>
      </w:r>
      <w:r w:rsidR="0061306B">
        <w:rPr>
          <w:rFonts w:hint="cs"/>
          <w:rtl/>
          <w:lang w:bidi="he-IL"/>
        </w:rPr>
        <w:t>כנר</w:t>
      </w:r>
      <w:proofErr w:type="spellEnd"/>
      <w:r w:rsidR="0061306B">
        <w:rPr>
          <w:rFonts w:hint="cs"/>
          <w:rtl/>
          <w:lang w:bidi="he-IL"/>
        </w:rPr>
        <w:t xml:space="preserve"> עם ני</w:t>
      </w:r>
      <w:r w:rsidR="007C1E6A">
        <w:rPr>
          <w:rFonts w:hint="cs"/>
          <w:rtl/>
          <w:lang w:bidi="he-IL"/>
        </w:rPr>
        <w:t>י</w:t>
      </w:r>
      <w:r w:rsidR="0061306B">
        <w:rPr>
          <w:rFonts w:hint="cs"/>
          <w:rtl/>
          <w:lang w:bidi="he-IL"/>
        </w:rPr>
        <w:t>ר סינון</w:t>
      </w:r>
    </w:p>
    <w:p w:rsidR="00E97E1F" w:rsidRDefault="0061306B" w:rsidP="00E97E1F">
      <w:pPr>
        <w:pStyle w:val="ListParagraph"/>
        <w:numPr>
          <w:ilvl w:val="0"/>
          <w:numId w:val="1"/>
        </w:numPr>
        <w:bidi/>
      </w:pPr>
      <w:r>
        <w:rPr>
          <w:rFonts w:hint="cs"/>
          <w:rtl/>
          <w:lang w:bidi="he-IL"/>
        </w:rPr>
        <w:t>1 ג</w:t>
      </w:r>
      <w:r w:rsidR="00E97E1F">
        <w:rPr>
          <w:rFonts w:hint="cs"/>
          <w:rtl/>
          <w:lang w:bidi="he-IL"/>
        </w:rPr>
        <w:t>ר'</w:t>
      </w:r>
      <w:r w:rsidR="00E97E1F">
        <w:rPr>
          <w:rFonts w:hint="cs"/>
          <w:rtl/>
          <w:lang w:bidi="ar-LB"/>
        </w:rPr>
        <w:t xml:space="preserve"> </w:t>
      </w:r>
      <w:r w:rsidR="00E97E1F">
        <w:t>AgNO</w:t>
      </w:r>
      <w:r w:rsidR="00E97E1F" w:rsidRPr="00E97E1F">
        <w:rPr>
          <w:vertAlign w:val="subscript"/>
        </w:rPr>
        <w:t>3</w:t>
      </w:r>
      <w:r w:rsidR="00E97E1F">
        <w:t xml:space="preserve"> </w:t>
      </w:r>
    </w:p>
    <w:p w:rsidR="0061306B" w:rsidRDefault="0061306B" w:rsidP="00E97E1F">
      <w:pPr>
        <w:pStyle w:val="ListParagraph"/>
        <w:numPr>
          <w:ilvl w:val="0"/>
          <w:numId w:val="1"/>
        </w:numPr>
        <w:bidi/>
      </w:pPr>
      <w:r>
        <w:t>0.5</w:t>
      </w:r>
      <w:r>
        <w:rPr>
          <w:rFonts w:hint="cs"/>
          <w:rtl/>
        </w:rPr>
        <w:t xml:space="preserve"> </w:t>
      </w:r>
      <w:r>
        <w:rPr>
          <w:rFonts w:hint="cs"/>
          <w:rtl/>
          <w:lang w:bidi="he-IL"/>
        </w:rPr>
        <w:t>ג</w:t>
      </w:r>
      <w:r w:rsidR="00E97E1F">
        <w:rPr>
          <w:rFonts w:hint="cs"/>
          <w:rtl/>
          <w:lang w:bidi="he-IL"/>
        </w:rPr>
        <w:t xml:space="preserve">ר' </w:t>
      </w:r>
      <w:r>
        <w:rPr>
          <w:rFonts w:hint="cs"/>
          <w:rtl/>
          <w:lang w:bidi="he-IL"/>
        </w:rPr>
        <w:t xml:space="preserve"> </w:t>
      </w:r>
      <w:proofErr w:type="spellStart"/>
      <w:r>
        <w:t>NaCl</w:t>
      </w:r>
      <w:proofErr w:type="spellEnd"/>
    </w:p>
    <w:p w:rsidR="0061306B" w:rsidRDefault="0061306B" w:rsidP="00A003CF">
      <w:pPr>
        <w:pStyle w:val="ListParagraph"/>
        <w:numPr>
          <w:ilvl w:val="0"/>
          <w:numId w:val="1"/>
        </w:numPr>
        <w:bidi/>
        <w:rPr>
          <w:lang w:bidi="he-IL"/>
        </w:rPr>
      </w:pPr>
      <w:r>
        <w:rPr>
          <w:rFonts w:hint="cs"/>
          <w:rtl/>
          <w:lang w:bidi="he-IL"/>
        </w:rPr>
        <w:t>מים מזו</w:t>
      </w:r>
      <w:r w:rsidR="00A003CF">
        <w:rPr>
          <w:rFonts w:hint="cs"/>
          <w:rtl/>
          <w:lang w:bidi="he-IL"/>
        </w:rPr>
        <w:t>קק</w:t>
      </w:r>
      <w:r>
        <w:rPr>
          <w:rFonts w:hint="cs"/>
          <w:rtl/>
          <w:lang w:bidi="he-IL"/>
        </w:rPr>
        <w:t>ים</w:t>
      </w:r>
    </w:p>
    <w:p w:rsidR="00A003CF" w:rsidRDefault="00A003CF" w:rsidP="007C1E6A">
      <w:pPr>
        <w:pStyle w:val="ListParagraph"/>
        <w:numPr>
          <w:ilvl w:val="0"/>
          <w:numId w:val="1"/>
        </w:numPr>
        <w:bidi/>
        <w:rPr>
          <w:lang w:bidi="he-IL"/>
        </w:rPr>
      </w:pPr>
      <w:r>
        <w:rPr>
          <w:rFonts w:hint="cs"/>
          <w:rtl/>
          <w:lang w:bidi="he-IL"/>
        </w:rPr>
        <w:t xml:space="preserve">3 </w:t>
      </w:r>
      <w:r w:rsidR="007C1E6A">
        <w:rPr>
          <w:rFonts w:hint="cs"/>
          <w:rtl/>
          <w:lang w:bidi="he-IL"/>
        </w:rPr>
        <w:t xml:space="preserve"> מוטות</w:t>
      </w:r>
      <w:r>
        <w:rPr>
          <w:rFonts w:hint="cs"/>
          <w:rtl/>
          <w:lang w:bidi="he-IL"/>
        </w:rPr>
        <w:t xml:space="preserve"> זכוכית</w:t>
      </w:r>
      <w:r w:rsidR="007C1E6A">
        <w:rPr>
          <w:rFonts w:hint="cs"/>
          <w:rtl/>
          <w:lang w:bidi="he-IL"/>
        </w:rPr>
        <w:t xml:space="preserve"> לערבוב</w:t>
      </w:r>
    </w:p>
    <w:p w:rsidR="00FA694D" w:rsidRDefault="003329F8" w:rsidP="00FA694D">
      <w:pPr>
        <w:pStyle w:val="ListParagraph"/>
        <w:numPr>
          <w:ilvl w:val="0"/>
          <w:numId w:val="1"/>
        </w:numPr>
        <w:bidi/>
        <w:rPr>
          <w:lang w:bidi="he-IL"/>
        </w:rPr>
      </w:pPr>
      <w:r>
        <w:rPr>
          <w:rFonts w:hint="cs"/>
          <w:rtl/>
          <w:lang w:bidi="he-IL"/>
        </w:rPr>
        <w:t xml:space="preserve">צלחת פטרי זכוכית עם </w:t>
      </w:r>
      <w:r w:rsidR="00FA694D">
        <w:rPr>
          <w:rFonts w:hint="cs"/>
          <w:rtl/>
          <w:lang w:bidi="he-IL"/>
        </w:rPr>
        <w:t>מכסה</w:t>
      </w:r>
    </w:p>
    <w:p w:rsidR="00477F47" w:rsidRDefault="00477F47" w:rsidP="00477F47">
      <w:pPr>
        <w:pStyle w:val="ListParagraph"/>
        <w:numPr>
          <w:ilvl w:val="0"/>
          <w:numId w:val="1"/>
        </w:numPr>
        <w:bidi/>
        <w:rPr>
          <w:lang w:bidi="he-IL"/>
        </w:rPr>
      </w:pPr>
      <w:r>
        <w:rPr>
          <w:rFonts w:hint="cs"/>
          <w:rtl/>
          <w:lang w:bidi="he-IL"/>
        </w:rPr>
        <w:t>פינצטה</w:t>
      </w:r>
    </w:p>
    <w:p w:rsidR="00477F47" w:rsidRDefault="003329F8" w:rsidP="003329F8">
      <w:pPr>
        <w:pStyle w:val="ListParagraph"/>
        <w:numPr>
          <w:ilvl w:val="0"/>
          <w:numId w:val="1"/>
        </w:numPr>
        <w:bidi/>
        <w:rPr>
          <w:lang w:bidi="he-IL"/>
        </w:rPr>
      </w:pPr>
      <w:r>
        <w:rPr>
          <w:rFonts w:hint="cs"/>
          <w:rtl/>
          <w:lang w:bidi="he-IL"/>
        </w:rPr>
        <w:t>מבער אלכוהול</w:t>
      </w:r>
    </w:p>
    <w:p w:rsidR="00FA694D" w:rsidRDefault="00FA694D" w:rsidP="00FA694D">
      <w:pPr>
        <w:pStyle w:val="ListParagraph"/>
        <w:numPr>
          <w:ilvl w:val="0"/>
          <w:numId w:val="1"/>
        </w:numPr>
        <w:bidi/>
        <w:rPr>
          <w:lang w:bidi="he-IL"/>
        </w:rPr>
      </w:pPr>
      <w:r>
        <w:rPr>
          <w:rFonts w:hint="cs"/>
          <w:rtl/>
          <w:lang w:bidi="he-IL"/>
        </w:rPr>
        <w:t>סרט מגנזיום</w:t>
      </w:r>
      <w:r w:rsidR="007C1E6A">
        <w:rPr>
          <w:rFonts w:hint="cs"/>
          <w:rtl/>
          <w:lang w:bidi="he-IL"/>
        </w:rPr>
        <w:t xml:space="preserve"> (</w:t>
      </w:r>
      <w:r w:rsidR="00D6038C">
        <w:t>15</w:t>
      </w:r>
      <w:r w:rsidR="007C1E6A">
        <w:t xml:space="preserve"> </w:t>
      </w:r>
      <w:r w:rsidR="007C1E6A">
        <w:rPr>
          <w:rFonts w:hint="cs"/>
          <w:rtl/>
        </w:rPr>
        <w:t xml:space="preserve"> </w:t>
      </w:r>
      <w:r w:rsidR="003329F8">
        <w:rPr>
          <w:rFonts w:hint="cs"/>
          <w:rtl/>
          <w:lang w:bidi="he-IL"/>
        </w:rPr>
        <w:t>ס"מ</w:t>
      </w:r>
      <w:r w:rsidR="007C1E6A">
        <w:rPr>
          <w:rFonts w:hint="cs"/>
          <w:rtl/>
          <w:lang w:bidi="he-IL"/>
        </w:rPr>
        <w:t>)</w:t>
      </w:r>
    </w:p>
    <w:p w:rsidR="00E97E1F" w:rsidRDefault="00E97E1F" w:rsidP="007C1E6A">
      <w:pPr>
        <w:pStyle w:val="ListParagraph"/>
        <w:numPr>
          <w:ilvl w:val="0"/>
          <w:numId w:val="1"/>
        </w:numPr>
        <w:bidi/>
        <w:rPr>
          <w:rtl/>
          <w:lang w:bidi="he-IL"/>
        </w:rPr>
      </w:pPr>
      <w:r>
        <w:rPr>
          <w:rFonts w:hint="cs"/>
          <w:rtl/>
          <w:lang w:bidi="he-IL"/>
        </w:rPr>
        <w:t>שבלונה של ליצן</w:t>
      </w:r>
      <w:r w:rsidR="007C1E6A">
        <w:rPr>
          <w:rFonts w:hint="cs"/>
          <w:rtl/>
          <w:lang w:bidi="he-IL"/>
        </w:rPr>
        <w:t xml:space="preserve"> </w:t>
      </w:r>
      <w:r w:rsidRPr="007C1E6A">
        <w:rPr>
          <w:rFonts w:hint="cs"/>
          <w:u w:val="single"/>
          <w:rtl/>
          <w:lang w:bidi="he-IL"/>
        </w:rPr>
        <w:t>מפלסטיק</w:t>
      </w:r>
      <w:r w:rsidR="007C1E6A">
        <w:rPr>
          <w:rFonts w:hint="cs"/>
          <w:rtl/>
          <w:lang w:bidi="he-IL"/>
        </w:rPr>
        <w:t xml:space="preserve">  (או כל צורה אחרת)  </w:t>
      </w:r>
    </w:p>
    <w:p w:rsidR="0061306B" w:rsidRPr="007C1E6A" w:rsidRDefault="00E97E1F" w:rsidP="0061306B">
      <w:pPr>
        <w:bidi/>
        <w:rPr>
          <w:b/>
          <w:bCs/>
          <w:rtl/>
          <w:lang w:bidi="he-IL"/>
        </w:rPr>
      </w:pPr>
      <w:r w:rsidRPr="007C1E6A">
        <w:rPr>
          <w:rFonts w:hint="cs"/>
          <w:b/>
          <w:bCs/>
          <w:rtl/>
          <w:lang w:bidi="he-IL"/>
        </w:rPr>
        <w:t>מהלך הניסוי</w:t>
      </w:r>
    </w:p>
    <w:p w:rsidR="00A003CF" w:rsidRDefault="00E97E1F" w:rsidP="007C1E6A">
      <w:pPr>
        <w:pStyle w:val="ListParagraph"/>
        <w:numPr>
          <w:ilvl w:val="0"/>
          <w:numId w:val="1"/>
        </w:numPr>
        <w:bidi/>
      </w:pPr>
      <w:r>
        <w:rPr>
          <w:rFonts w:hint="cs"/>
          <w:rtl/>
          <w:lang w:bidi="he-IL"/>
        </w:rPr>
        <w:t>אל תוך כוס כימי</w:t>
      </w:r>
      <w:r w:rsidR="00D6038C">
        <w:rPr>
          <w:rFonts w:hint="cs"/>
          <w:rtl/>
          <w:lang w:bidi="he-IL"/>
        </w:rPr>
        <w:t>ת</w:t>
      </w:r>
      <w:r w:rsidR="007C1E6A">
        <w:rPr>
          <w:rFonts w:hint="cs"/>
          <w:rtl/>
          <w:lang w:bidi="he-IL"/>
        </w:rPr>
        <w:t xml:space="preserve"> </w:t>
      </w:r>
      <w:r w:rsidR="00D6038C">
        <w:rPr>
          <w:rFonts w:hint="cs"/>
          <w:rtl/>
          <w:lang w:bidi="he-IL"/>
        </w:rPr>
        <w:t>שנפחה</w:t>
      </w:r>
      <w:r>
        <w:rPr>
          <w:rFonts w:hint="cs"/>
          <w:rtl/>
          <w:lang w:bidi="he-IL"/>
        </w:rPr>
        <w:t xml:space="preserve"> 100 מ"ל מכניסים 1 </w:t>
      </w:r>
      <w:r w:rsidR="00A003CF">
        <w:rPr>
          <w:rFonts w:hint="cs"/>
          <w:rtl/>
          <w:lang w:bidi="he-IL"/>
        </w:rPr>
        <w:t>גר'</w:t>
      </w:r>
      <w:r w:rsidR="00A003CF">
        <w:t>AgNO</w:t>
      </w:r>
      <w:r w:rsidR="00A003CF" w:rsidRPr="00E97E1F">
        <w:rPr>
          <w:vertAlign w:val="subscript"/>
        </w:rPr>
        <w:t>3</w:t>
      </w:r>
      <w:r w:rsidR="00A003CF">
        <w:t xml:space="preserve"> </w:t>
      </w:r>
      <w:r w:rsidR="00A003CF">
        <w:rPr>
          <w:rFonts w:hint="cs"/>
          <w:rtl/>
          <w:lang w:bidi="he-IL"/>
        </w:rPr>
        <w:t xml:space="preserve"> ומע</w:t>
      </w:r>
      <w:r w:rsidR="0074660F">
        <w:rPr>
          <w:rFonts w:hint="cs"/>
          <w:rtl/>
          <w:lang w:bidi="he-IL"/>
        </w:rPr>
        <w:t>רבבים טוב עם 50 מ"ל מים מזוקקים.</w:t>
      </w:r>
    </w:p>
    <w:p w:rsidR="00A003CF" w:rsidRDefault="00A003CF" w:rsidP="007C1E6A">
      <w:pPr>
        <w:pStyle w:val="ListParagraph"/>
        <w:numPr>
          <w:ilvl w:val="0"/>
          <w:numId w:val="1"/>
        </w:numPr>
        <w:bidi/>
      </w:pPr>
      <w:r>
        <w:rPr>
          <w:rFonts w:hint="cs"/>
          <w:rtl/>
          <w:lang w:bidi="he-IL"/>
        </w:rPr>
        <w:t>אל תוך כוס כימי</w:t>
      </w:r>
      <w:r w:rsidR="00D6038C">
        <w:rPr>
          <w:rFonts w:hint="cs"/>
          <w:rtl/>
          <w:lang w:bidi="he-IL"/>
        </w:rPr>
        <w:t>ת</w:t>
      </w:r>
      <w:r w:rsidR="007C1E6A">
        <w:rPr>
          <w:rFonts w:hint="cs"/>
          <w:rtl/>
          <w:lang w:bidi="he-IL"/>
        </w:rPr>
        <w:t xml:space="preserve"> </w:t>
      </w:r>
      <w:r w:rsidR="00D6038C">
        <w:rPr>
          <w:rFonts w:hint="cs"/>
          <w:rtl/>
          <w:lang w:bidi="he-IL"/>
        </w:rPr>
        <w:t>שנפחה</w:t>
      </w:r>
      <w:r>
        <w:rPr>
          <w:rFonts w:hint="cs"/>
          <w:rtl/>
          <w:lang w:bidi="he-IL"/>
        </w:rPr>
        <w:t xml:space="preserve"> 100 מ"ל מכניסים </w:t>
      </w:r>
      <w:r>
        <w:t>0.5</w:t>
      </w:r>
      <w:r>
        <w:rPr>
          <w:rFonts w:hint="cs"/>
          <w:rtl/>
        </w:rPr>
        <w:t xml:space="preserve"> </w:t>
      </w:r>
      <w:r w:rsidR="0074660F">
        <w:rPr>
          <w:rFonts w:hint="cs"/>
          <w:rtl/>
          <w:lang w:bidi="he-IL"/>
        </w:rPr>
        <w:t>גר'</w:t>
      </w:r>
      <w:r>
        <w:rPr>
          <w:rFonts w:hint="cs"/>
          <w:rtl/>
          <w:lang w:bidi="he-IL"/>
        </w:rPr>
        <w:t xml:space="preserve"> </w:t>
      </w:r>
      <w:proofErr w:type="spellStart"/>
      <w:r>
        <w:t>NaCl</w:t>
      </w:r>
      <w:proofErr w:type="spellEnd"/>
      <w:r>
        <w:rPr>
          <w:rFonts w:hint="cs"/>
          <w:rtl/>
          <w:lang w:bidi="he-IL"/>
        </w:rPr>
        <w:t xml:space="preserve">  ומערבבים טוב עם 50 מ"ל מים מזוקקים</w:t>
      </w:r>
      <w:r w:rsidR="0074660F">
        <w:rPr>
          <w:rFonts w:hint="cs"/>
          <w:rtl/>
          <w:lang w:bidi="he-IL"/>
        </w:rPr>
        <w:t>.</w:t>
      </w:r>
      <w:r>
        <w:rPr>
          <w:rFonts w:hint="cs"/>
          <w:rtl/>
          <w:lang w:bidi="he-IL"/>
        </w:rPr>
        <w:t xml:space="preserve"> </w:t>
      </w:r>
    </w:p>
    <w:p w:rsidR="00A003CF" w:rsidRDefault="00D6038C" w:rsidP="00D6038C">
      <w:pPr>
        <w:pStyle w:val="ListParagraph"/>
        <w:numPr>
          <w:ilvl w:val="0"/>
          <w:numId w:val="1"/>
        </w:numPr>
        <w:bidi/>
      </w:pPr>
      <w:r>
        <w:rPr>
          <w:rFonts w:hint="cs"/>
          <w:rtl/>
          <w:lang w:bidi="he-IL"/>
        </w:rPr>
        <w:t>שופכים את תמיסת</w:t>
      </w:r>
      <w:r w:rsidR="00A003CF">
        <w:rPr>
          <w:rFonts w:hint="cs"/>
          <w:rtl/>
          <w:lang w:bidi="he-IL"/>
        </w:rPr>
        <w:t xml:space="preserve"> </w:t>
      </w:r>
      <w:r w:rsidR="00A003CF">
        <w:t>AgNO</w:t>
      </w:r>
      <w:r w:rsidR="00A003CF" w:rsidRPr="00E97E1F">
        <w:rPr>
          <w:vertAlign w:val="subscript"/>
        </w:rPr>
        <w:t>3</w:t>
      </w:r>
      <w:r w:rsidR="00A003CF">
        <w:rPr>
          <w:rFonts w:hint="cs"/>
          <w:rtl/>
          <w:lang w:bidi="he-IL"/>
        </w:rPr>
        <w:t xml:space="preserve"> ואת תמיסת </w:t>
      </w:r>
      <w:proofErr w:type="spellStart"/>
      <w:r w:rsidR="00A003CF">
        <w:t>NaCl</w:t>
      </w:r>
      <w:proofErr w:type="spellEnd"/>
      <w:r w:rsidR="003329F8">
        <w:rPr>
          <w:rFonts w:hint="cs"/>
          <w:rtl/>
          <w:lang w:bidi="he-IL"/>
        </w:rPr>
        <w:t xml:space="preserve"> אל תוך כוס כימי</w:t>
      </w:r>
      <w:r>
        <w:rPr>
          <w:rFonts w:hint="cs"/>
          <w:rtl/>
          <w:lang w:bidi="he-IL"/>
        </w:rPr>
        <w:t>ת שנפחה</w:t>
      </w:r>
      <w:r w:rsidR="003329F8">
        <w:rPr>
          <w:rFonts w:hint="cs"/>
          <w:rtl/>
          <w:lang w:bidi="he-IL"/>
        </w:rPr>
        <w:t xml:space="preserve"> 250</w:t>
      </w:r>
      <w:r>
        <w:rPr>
          <w:rFonts w:hint="cs"/>
          <w:rtl/>
          <w:lang w:bidi="he-IL"/>
        </w:rPr>
        <w:t xml:space="preserve"> מ"ל </w:t>
      </w:r>
      <w:r w:rsidR="00A003CF">
        <w:rPr>
          <w:rFonts w:hint="cs"/>
          <w:rtl/>
          <w:lang w:bidi="he-IL"/>
        </w:rPr>
        <w:t xml:space="preserve">ומערבבים </w:t>
      </w:r>
      <w:r>
        <w:rPr>
          <w:rFonts w:hint="cs"/>
          <w:rtl/>
          <w:lang w:bidi="he-IL"/>
        </w:rPr>
        <w:t>היטב</w:t>
      </w:r>
      <w:r w:rsidR="00A003CF">
        <w:rPr>
          <w:rFonts w:hint="cs"/>
          <w:rtl/>
          <w:lang w:bidi="he-IL"/>
        </w:rPr>
        <w:t>.</w:t>
      </w:r>
    </w:p>
    <w:p w:rsidR="00A003CF" w:rsidRDefault="00A003CF" w:rsidP="00D6038C">
      <w:pPr>
        <w:pStyle w:val="ListParagraph"/>
        <w:numPr>
          <w:ilvl w:val="0"/>
          <w:numId w:val="1"/>
        </w:numPr>
        <w:bidi/>
      </w:pPr>
      <w:r>
        <w:rPr>
          <w:rFonts w:hint="cs"/>
          <w:rtl/>
          <w:lang w:bidi="he-IL"/>
        </w:rPr>
        <w:t>א</w:t>
      </w:r>
      <w:r w:rsidR="00D6038C">
        <w:rPr>
          <w:rFonts w:hint="cs"/>
          <w:rtl/>
          <w:lang w:bidi="he-IL"/>
        </w:rPr>
        <w:t xml:space="preserve">ת החומר שנוצר מסננים דרך משפך </w:t>
      </w:r>
      <w:proofErr w:type="spellStart"/>
      <w:r w:rsidR="00D6038C">
        <w:rPr>
          <w:rFonts w:hint="cs"/>
          <w:rtl/>
          <w:lang w:bidi="he-IL"/>
        </w:rPr>
        <w:t>בי</w:t>
      </w:r>
      <w:r>
        <w:rPr>
          <w:rFonts w:hint="cs"/>
          <w:rtl/>
          <w:lang w:bidi="he-IL"/>
        </w:rPr>
        <w:t>כנר</w:t>
      </w:r>
      <w:proofErr w:type="spellEnd"/>
      <w:r w:rsidR="00FE3B3F">
        <w:rPr>
          <w:rFonts w:hint="cs"/>
          <w:rtl/>
          <w:lang w:bidi="he-IL"/>
        </w:rPr>
        <w:t>.</w:t>
      </w:r>
    </w:p>
    <w:p w:rsidR="00FE3B3F" w:rsidRDefault="00FE3B3F" w:rsidP="007C1E6A">
      <w:pPr>
        <w:pStyle w:val="ListParagraph"/>
        <w:numPr>
          <w:ilvl w:val="0"/>
          <w:numId w:val="1"/>
        </w:numPr>
        <w:bidi/>
      </w:pPr>
      <w:r>
        <w:rPr>
          <w:rFonts w:hint="cs"/>
          <w:rtl/>
          <w:lang w:bidi="he-IL"/>
        </w:rPr>
        <w:t>אחרי הסינון</w:t>
      </w:r>
      <w:r w:rsidR="007C1E6A">
        <w:rPr>
          <w:rFonts w:hint="cs"/>
          <w:rtl/>
          <w:lang w:bidi="he-IL"/>
        </w:rPr>
        <w:t>,</w:t>
      </w:r>
      <w:r>
        <w:rPr>
          <w:rFonts w:hint="cs"/>
          <w:rtl/>
          <w:lang w:bidi="he-IL"/>
        </w:rPr>
        <w:t xml:space="preserve"> </w:t>
      </w:r>
      <w:r w:rsidR="007C1E6A">
        <w:rPr>
          <w:rFonts w:hint="cs"/>
          <w:rtl/>
          <w:lang w:bidi="he-IL"/>
        </w:rPr>
        <w:t>כש</w:t>
      </w:r>
      <w:r>
        <w:rPr>
          <w:rFonts w:hint="cs"/>
          <w:rtl/>
          <w:lang w:bidi="he-IL"/>
        </w:rPr>
        <w:t>חומר שנוצר עדין רטוב</w:t>
      </w:r>
      <w:r w:rsidR="00A80EED">
        <w:rPr>
          <w:rFonts w:hint="cs"/>
          <w:rtl/>
          <w:lang w:bidi="he-IL"/>
        </w:rPr>
        <w:t xml:space="preserve"> קצת</w:t>
      </w:r>
      <w:r w:rsidR="007C1E6A">
        <w:rPr>
          <w:rFonts w:hint="cs"/>
          <w:rtl/>
          <w:lang w:bidi="he-IL"/>
        </w:rPr>
        <w:t>,</w:t>
      </w:r>
      <w:r>
        <w:rPr>
          <w:rFonts w:hint="cs"/>
          <w:rtl/>
          <w:lang w:bidi="he-IL"/>
        </w:rPr>
        <w:t xml:space="preserve"> מורחים את החומר על כל הני</w:t>
      </w:r>
      <w:r w:rsidR="007C1E6A">
        <w:rPr>
          <w:rFonts w:hint="cs"/>
          <w:rtl/>
          <w:lang w:bidi="he-IL"/>
        </w:rPr>
        <w:t>י</w:t>
      </w:r>
      <w:r>
        <w:rPr>
          <w:rFonts w:hint="cs"/>
          <w:rtl/>
          <w:lang w:bidi="he-IL"/>
        </w:rPr>
        <w:t xml:space="preserve">ר באופן שווה </w:t>
      </w:r>
      <w:r w:rsidR="007C1E6A">
        <w:rPr>
          <w:rFonts w:hint="cs"/>
          <w:rtl/>
          <w:lang w:bidi="he-IL"/>
        </w:rPr>
        <w:t>כ</w:t>
      </w:r>
      <w:r>
        <w:rPr>
          <w:rFonts w:hint="cs"/>
          <w:rtl/>
          <w:lang w:bidi="he-IL"/>
        </w:rPr>
        <w:t>כל האפשר</w:t>
      </w:r>
      <w:r w:rsidR="00B74226">
        <w:rPr>
          <w:rFonts w:hint="cs"/>
          <w:rtl/>
          <w:lang w:bidi="he-IL"/>
        </w:rPr>
        <w:t>.</w:t>
      </w:r>
    </w:p>
    <w:p w:rsidR="00FA694D" w:rsidRDefault="00FA694D" w:rsidP="003329F8">
      <w:pPr>
        <w:pStyle w:val="ListParagraph"/>
        <w:numPr>
          <w:ilvl w:val="0"/>
          <w:numId w:val="1"/>
        </w:numPr>
        <w:bidi/>
      </w:pPr>
      <w:r>
        <w:rPr>
          <w:rFonts w:hint="cs"/>
          <w:rtl/>
          <w:lang w:bidi="he-IL"/>
        </w:rPr>
        <w:t>בעזרת פינצטה מוצ</w:t>
      </w:r>
      <w:r w:rsidR="003329F8">
        <w:rPr>
          <w:rFonts w:hint="cs"/>
          <w:rtl/>
          <w:lang w:bidi="he-IL"/>
        </w:rPr>
        <w:t>יאים את נייר הסינון וש</w:t>
      </w:r>
      <w:r w:rsidR="00B74226">
        <w:rPr>
          <w:rFonts w:hint="cs"/>
          <w:rtl/>
          <w:lang w:bidi="he-IL"/>
        </w:rPr>
        <w:t>מים אותה בתוך צלחת פ</w:t>
      </w:r>
      <w:r w:rsidR="00D6038C">
        <w:rPr>
          <w:rFonts w:hint="cs"/>
          <w:rtl/>
          <w:lang w:bidi="he-IL"/>
        </w:rPr>
        <w:t xml:space="preserve">טרי. </w:t>
      </w:r>
      <w:r>
        <w:rPr>
          <w:rFonts w:hint="cs"/>
          <w:rtl/>
          <w:lang w:bidi="he-IL"/>
        </w:rPr>
        <w:t>מניחים את השבלונה מעל נייר הסינון וסוגר</w:t>
      </w:r>
      <w:r w:rsidR="007C1E6A">
        <w:rPr>
          <w:rFonts w:hint="cs"/>
          <w:rtl/>
          <w:lang w:bidi="he-IL"/>
        </w:rPr>
        <w:t>ים</w:t>
      </w:r>
      <w:r>
        <w:rPr>
          <w:rFonts w:hint="cs"/>
          <w:rtl/>
          <w:lang w:bidi="he-IL"/>
        </w:rPr>
        <w:t xml:space="preserve"> בעזרת המכסה.</w:t>
      </w:r>
    </w:p>
    <w:p w:rsidR="00FE3B3F" w:rsidRPr="00A80EED" w:rsidRDefault="007C1E6A" w:rsidP="003329F8">
      <w:pPr>
        <w:pStyle w:val="ListParagraph"/>
        <w:numPr>
          <w:ilvl w:val="0"/>
          <w:numId w:val="1"/>
        </w:numPr>
        <w:bidi/>
      </w:pPr>
      <w:r>
        <w:rPr>
          <w:rFonts w:hint="cs"/>
          <w:rtl/>
          <w:lang w:bidi="he-IL"/>
        </w:rPr>
        <w:t>שורפים</w:t>
      </w:r>
      <w:r w:rsidR="00FA694D">
        <w:rPr>
          <w:rFonts w:hint="cs"/>
          <w:rtl/>
          <w:lang w:bidi="he-IL"/>
        </w:rPr>
        <w:t xml:space="preserve"> את סרט המגנזיום מעל המכסה של </w:t>
      </w:r>
      <w:r w:rsidR="00B74226">
        <w:rPr>
          <w:rFonts w:hint="cs"/>
          <w:rtl/>
          <w:lang w:bidi="he-IL"/>
        </w:rPr>
        <w:t xml:space="preserve">צלחת </w:t>
      </w:r>
      <w:proofErr w:type="spellStart"/>
      <w:r>
        <w:rPr>
          <w:rFonts w:hint="cs"/>
          <w:rtl/>
          <w:lang w:bidi="he-IL"/>
        </w:rPr>
        <w:t>הפטרי</w:t>
      </w:r>
      <w:proofErr w:type="spellEnd"/>
      <w:r w:rsidR="00A80EED">
        <w:rPr>
          <w:rFonts w:hint="cs"/>
          <w:rtl/>
          <w:lang w:bidi="he-IL"/>
        </w:rPr>
        <w:t xml:space="preserve"> תוך סיבוב שהאור יפגע בכל נייר הסינון והשבלונה באופן שווה</w:t>
      </w:r>
      <w:r>
        <w:rPr>
          <w:rFonts w:hint="cs"/>
          <w:rtl/>
          <w:lang w:bidi="he-IL"/>
        </w:rPr>
        <w:t xml:space="preserve">. </w:t>
      </w:r>
      <w:r w:rsidR="00B74226">
        <w:rPr>
          <w:rFonts w:hint="cs"/>
          <w:b/>
          <w:bCs/>
          <w:rtl/>
          <w:lang w:bidi="he-IL"/>
        </w:rPr>
        <w:t xml:space="preserve">זהירות: </w:t>
      </w:r>
      <w:r w:rsidRPr="007C1E6A">
        <w:rPr>
          <w:rFonts w:hint="cs"/>
          <w:b/>
          <w:bCs/>
          <w:rtl/>
          <w:lang w:bidi="he-IL"/>
        </w:rPr>
        <w:t>לא להסתכל ישירות על המגנזיום הבוער בגלל שהא</w:t>
      </w:r>
      <w:r>
        <w:rPr>
          <w:rFonts w:hint="cs"/>
          <w:b/>
          <w:bCs/>
          <w:rtl/>
          <w:lang w:bidi="he-IL"/>
        </w:rPr>
        <w:t>ו</w:t>
      </w:r>
      <w:r w:rsidRPr="007C1E6A">
        <w:rPr>
          <w:rFonts w:hint="cs"/>
          <w:b/>
          <w:bCs/>
          <w:rtl/>
          <w:lang w:bidi="he-IL"/>
        </w:rPr>
        <w:t xml:space="preserve">ר שלו כולל </w:t>
      </w:r>
      <w:r w:rsidR="003329F8" w:rsidRPr="003329F8">
        <w:rPr>
          <w:b/>
          <w:bCs/>
          <w:rtl/>
          <w:lang w:bidi="he-IL"/>
        </w:rPr>
        <w:t>קרינה</w:t>
      </w:r>
      <w:r w:rsidR="003329F8" w:rsidRPr="003329F8">
        <w:rPr>
          <w:b/>
          <w:bCs/>
          <w:rtl/>
        </w:rPr>
        <w:t xml:space="preserve"> </w:t>
      </w:r>
      <w:r w:rsidR="003329F8" w:rsidRPr="003329F8">
        <w:rPr>
          <w:b/>
          <w:bCs/>
          <w:rtl/>
          <w:lang w:bidi="he-IL"/>
        </w:rPr>
        <w:t>אולטרה</w:t>
      </w:r>
      <w:r w:rsidR="003329F8" w:rsidRPr="003329F8">
        <w:rPr>
          <w:b/>
          <w:bCs/>
          <w:rtl/>
        </w:rPr>
        <w:t xml:space="preserve"> </w:t>
      </w:r>
      <w:r w:rsidR="003329F8" w:rsidRPr="003329F8">
        <w:rPr>
          <w:b/>
          <w:bCs/>
          <w:rtl/>
          <w:lang w:bidi="he-IL"/>
        </w:rPr>
        <w:t>סגולה</w:t>
      </w:r>
      <w:r w:rsidR="003329F8" w:rsidRPr="003329F8">
        <w:rPr>
          <w:b/>
          <w:bCs/>
          <w:rtl/>
        </w:rPr>
        <w:t xml:space="preserve"> </w:t>
      </w:r>
      <w:r w:rsidRPr="007C1E6A">
        <w:rPr>
          <w:rFonts w:hint="cs"/>
          <w:b/>
          <w:bCs/>
          <w:rtl/>
          <w:lang w:bidi="he-IL"/>
        </w:rPr>
        <w:t>העלולה לגרום</w:t>
      </w:r>
      <w:r w:rsidR="00FA694D" w:rsidRPr="007C1E6A">
        <w:rPr>
          <w:rFonts w:hint="cs"/>
          <w:b/>
          <w:bCs/>
          <w:rtl/>
          <w:lang w:bidi="he-IL"/>
        </w:rPr>
        <w:t xml:space="preserve"> </w:t>
      </w:r>
      <w:r w:rsidRPr="007C1E6A">
        <w:rPr>
          <w:rFonts w:hint="cs"/>
          <w:b/>
          <w:bCs/>
          <w:rtl/>
          <w:lang w:bidi="he-IL"/>
        </w:rPr>
        <w:t xml:space="preserve">נזק </w:t>
      </w:r>
      <w:r w:rsidR="00B74226">
        <w:rPr>
          <w:rFonts w:hint="cs"/>
          <w:b/>
          <w:bCs/>
          <w:rtl/>
          <w:lang w:bidi="he-IL"/>
        </w:rPr>
        <w:t>בלתי הפיך לע</w:t>
      </w:r>
      <w:r w:rsidRPr="007C1E6A">
        <w:rPr>
          <w:rFonts w:hint="cs"/>
          <w:b/>
          <w:bCs/>
          <w:rtl/>
          <w:lang w:bidi="he-IL"/>
        </w:rPr>
        <w:t>ין.</w:t>
      </w:r>
    </w:p>
    <w:p w:rsidR="00A80EED" w:rsidRDefault="0074660F" w:rsidP="0074660F">
      <w:pPr>
        <w:pStyle w:val="ListParagraph"/>
        <w:numPr>
          <w:ilvl w:val="0"/>
          <w:numId w:val="1"/>
        </w:numPr>
        <w:bidi/>
      </w:pPr>
      <w:r>
        <w:rPr>
          <w:rFonts w:hint="cs"/>
          <w:rtl/>
          <w:lang w:bidi="he-IL"/>
        </w:rPr>
        <w:t>לוקחים חלק מתחמוצת המגנ</w:t>
      </w:r>
      <w:r w:rsidR="00A80EED">
        <w:rPr>
          <w:rFonts w:hint="cs"/>
          <w:rtl/>
          <w:lang w:bidi="he-IL"/>
        </w:rPr>
        <w:t>ז</w:t>
      </w:r>
      <w:r>
        <w:rPr>
          <w:rFonts w:hint="cs"/>
          <w:rtl/>
          <w:lang w:bidi="he-IL"/>
        </w:rPr>
        <w:t>י</w:t>
      </w:r>
      <w:r w:rsidR="00A80EED">
        <w:rPr>
          <w:rFonts w:hint="cs"/>
          <w:rtl/>
          <w:lang w:bidi="he-IL"/>
        </w:rPr>
        <w:t>ום שנוצר</w:t>
      </w:r>
      <w:r>
        <w:rPr>
          <w:rFonts w:hint="cs"/>
          <w:rtl/>
          <w:lang w:bidi="he-IL"/>
        </w:rPr>
        <w:t xml:space="preserve">ה ושמים אותה במים עם 2 טיפות </w:t>
      </w:r>
      <w:proofErr w:type="spellStart"/>
      <w:r>
        <w:rPr>
          <w:rFonts w:hint="cs"/>
          <w:rtl/>
          <w:lang w:bidi="he-IL"/>
        </w:rPr>
        <w:t>פנו</w:t>
      </w:r>
      <w:r w:rsidR="00A80EED">
        <w:rPr>
          <w:rFonts w:hint="cs"/>
          <w:rtl/>
          <w:lang w:bidi="he-IL"/>
        </w:rPr>
        <w:t>לפתל</w:t>
      </w:r>
      <w:r>
        <w:rPr>
          <w:rFonts w:hint="cs"/>
          <w:rtl/>
          <w:lang w:bidi="he-IL"/>
        </w:rPr>
        <w:t>א</w:t>
      </w:r>
      <w:r w:rsidR="00A80EED">
        <w:rPr>
          <w:rFonts w:hint="cs"/>
          <w:rtl/>
          <w:lang w:bidi="he-IL"/>
        </w:rPr>
        <w:t>ין</w:t>
      </w:r>
      <w:proofErr w:type="spellEnd"/>
    </w:p>
    <w:p w:rsidR="007C1E6A" w:rsidRPr="0074660F" w:rsidRDefault="007C1E6A" w:rsidP="007C1E6A">
      <w:pPr>
        <w:bidi/>
        <w:rPr>
          <w:rtl/>
          <w:lang w:bidi="he-IL"/>
        </w:rPr>
      </w:pPr>
    </w:p>
    <w:p w:rsidR="00A80EED" w:rsidRDefault="00A80EED" w:rsidP="00A80EED">
      <w:pPr>
        <w:bidi/>
        <w:rPr>
          <w:lang w:bidi="he-IL"/>
        </w:rPr>
      </w:pPr>
      <w:r>
        <w:rPr>
          <w:rFonts w:hint="cs"/>
          <w:rtl/>
          <w:lang w:bidi="he-IL"/>
        </w:rPr>
        <w:t>הרעיון של הניסוי נלקח מ</w:t>
      </w:r>
      <w:r w:rsidR="00B74226">
        <w:rPr>
          <w:rFonts w:hint="cs"/>
          <w:rtl/>
          <w:lang w:bidi="he-IL"/>
        </w:rPr>
        <w:t>האתר</w:t>
      </w:r>
      <w:r w:rsidR="00A77D08">
        <w:rPr>
          <w:lang w:bidi="he-IL"/>
        </w:rPr>
        <w:t xml:space="preserve">: </w:t>
      </w:r>
      <w:hyperlink r:id="rId6" w:history="1">
        <w:r w:rsidR="00D6038C" w:rsidRPr="001C77BC">
          <w:rPr>
            <w:rStyle w:val="Hyperlink"/>
            <w:lang w:bidi="he-IL"/>
          </w:rPr>
          <w:t>http://www.jce.divched.org/JCESoft/CCA/CCA3/MAIN/PHOTOAG/PAGE1.HTM</w:t>
        </w:r>
      </w:hyperlink>
      <w:r w:rsidR="00D6038C">
        <w:rPr>
          <w:lang w:bidi="he-IL"/>
        </w:rPr>
        <w:t xml:space="preserve"> </w:t>
      </w:r>
    </w:p>
    <w:p w:rsidR="00DC3E28" w:rsidRDefault="00DC3E28" w:rsidP="00E97E1F">
      <w:pPr>
        <w:bidi/>
        <w:rPr>
          <w:rtl/>
          <w:lang w:bidi="he-IL"/>
        </w:rPr>
      </w:pPr>
      <w:r>
        <w:rPr>
          <w:rFonts w:cs="Arial"/>
          <w:noProof/>
          <w:rtl/>
          <w:lang w:bidi="he-IL"/>
        </w:rPr>
        <w:lastRenderedPageBreak/>
        <w:drawing>
          <wp:inline distT="0" distB="0" distL="0" distR="0">
            <wp:extent cx="4785360" cy="3589020"/>
            <wp:effectExtent l="0" t="0" r="0" b="0"/>
            <wp:docPr id="1" name="תמונה 1" descr="F:\BlackBerry\camera\IMG-20111125-0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BlackBerry\camera\IMG-20111125-001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360" cy="358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226" w:rsidRDefault="009C276F" w:rsidP="00B74226">
      <w:pPr>
        <w:bidi/>
        <w:rPr>
          <w:rFonts w:hint="cs"/>
          <w:rtl/>
          <w:lang w:bidi="he-IL"/>
        </w:rPr>
      </w:pPr>
      <w:r>
        <w:rPr>
          <w:rFonts w:hint="cs"/>
          <w:rtl/>
          <w:lang w:bidi="he-IL"/>
        </w:rPr>
        <w:t xml:space="preserve">לפני שריפת המגנזיום: נייר סינון </w:t>
      </w:r>
      <w:r w:rsidR="00B74226">
        <w:rPr>
          <w:rFonts w:hint="cs"/>
          <w:rtl/>
          <w:lang w:bidi="he-IL"/>
        </w:rPr>
        <w:t>מצופה</w:t>
      </w:r>
      <w:r>
        <w:rPr>
          <w:rFonts w:hint="cs"/>
          <w:rtl/>
          <w:lang w:bidi="he-IL"/>
        </w:rPr>
        <w:t xml:space="preserve"> ב- </w:t>
      </w:r>
      <w:proofErr w:type="spellStart"/>
      <w:r>
        <w:rPr>
          <w:lang w:bidi="ar-AE"/>
        </w:rPr>
        <w:t>AgCl</w:t>
      </w:r>
      <w:proofErr w:type="spellEnd"/>
      <w:r w:rsidR="00B74226">
        <w:rPr>
          <w:rFonts w:hint="cs"/>
          <w:rtl/>
          <w:lang w:bidi="he-IL"/>
        </w:rPr>
        <w:t xml:space="preserve"> ומונחת </w:t>
      </w:r>
      <w:r>
        <w:rPr>
          <w:rFonts w:hint="cs"/>
          <w:rtl/>
          <w:lang w:bidi="he-IL"/>
        </w:rPr>
        <w:t xml:space="preserve">עליו שבלונת ליצן בתוך </w:t>
      </w:r>
      <w:r w:rsidR="00B74226">
        <w:rPr>
          <w:rFonts w:hint="cs"/>
          <w:rtl/>
          <w:lang w:bidi="he-IL"/>
        </w:rPr>
        <w:t>צלחת פטרי ומכסה זכוכית.</w:t>
      </w:r>
    </w:p>
    <w:p w:rsidR="00DC3E28" w:rsidRDefault="00183433" w:rsidP="00B74226">
      <w:pPr>
        <w:bidi/>
        <w:rPr>
          <w:rtl/>
          <w:lang w:bidi="he-IL"/>
        </w:rPr>
      </w:pPr>
      <w:r>
        <w:rPr>
          <w:rFonts w:cs="Arial"/>
          <w:noProof/>
          <w:rtl/>
          <w:lang w:bidi="he-IL"/>
        </w:rPr>
        <w:drawing>
          <wp:inline distT="0" distB="0" distL="0" distR="0" wp14:anchorId="5C8AFCD4" wp14:editId="5B123485">
            <wp:extent cx="4765040" cy="3573780"/>
            <wp:effectExtent l="0" t="0" r="0" b="0"/>
            <wp:docPr id="3" name="תמונה 3" descr="F:\BlackBerry\camera\IMG-20111125-0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BlackBerry\camera\IMG-20111125-001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238" cy="3575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E47" w:rsidRDefault="009C276F" w:rsidP="00B74226">
      <w:pPr>
        <w:bidi/>
        <w:rPr>
          <w:rFonts w:hint="cs"/>
          <w:rtl/>
          <w:lang w:bidi="he-IL"/>
        </w:rPr>
      </w:pPr>
      <w:r>
        <w:rPr>
          <w:rFonts w:hint="cs"/>
          <w:rtl/>
          <w:lang w:bidi="he-IL"/>
        </w:rPr>
        <w:t xml:space="preserve">תמונת הליצן שנוצרה לאחרי חשיפה לאור משריפת סרט </w:t>
      </w:r>
      <w:r w:rsidR="00B74226">
        <w:rPr>
          <w:rFonts w:hint="cs"/>
          <w:rtl/>
          <w:lang w:bidi="he-IL"/>
        </w:rPr>
        <w:t>ה</w:t>
      </w:r>
      <w:r>
        <w:rPr>
          <w:rFonts w:hint="cs"/>
          <w:rtl/>
          <w:lang w:bidi="he-IL"/>
        </w:rPr>
        <w:t>מגנזיום</w:t>
      </w:r>
      <w:r w:rsidR="00B74226">
        <w:rPr>
          <w:rFonts w:hint="cs"/>
          <w:rtl/>
          <w:lang w:bidi="he-IL"/>
        </w:rPr>
        <w:t>.</w:t>
      </w:r>
    </w:p>
    <w:p w:rsidR="00DF6E47" w:rsidRPr="00F72FCA" w:rsidRDefault="00DF6E47" w:rsidP="00DF6E47">
      <w:pPr>
        <w:bidi/>
        <w:rPr>
          <w:b/>
          <w:bCs/>
          <w:rtl/>
          <w:lang w:bidi="he-IL"/>
        </w:rPr>
      </w:pPr>
      <w:bookmarkStart w:id="0" w:name="_GoBack"/>
      <w:bookmarkEnd w:id="0"/>
      <w:r w:rsidRPr="00F72FCA">
        <w:rPr>
          <w:rFonts w:hint="cs"/>
          <w:b/>
          <w:bCs/>
          <w:rtl/>
          <w:lang w:bidi="he-IL"/>
        </w:rPr>
        <w:lastRenderedPageBreak/>
        <w:t>הנחיות למורה</w:t>
      </w:r>
    </w:p>
    <w:p w:rsidR="00DF6E47" w:rsidRDefault="00B74226" w:rsidP="00B74226">
      <w:pPr>
        <w:pStyle w:val="ListParagraph"/>
        <w:numPr>
          <w:ilvl w:val="0"/>
          <w:numId w:val="2"/>
        </w:numPr>
        <w:bidi/>
        <w:rPr>
          <w:rtl/>
          <w:lang w:bidi="he-IL"/>
        </w:rPr>
      </w:pPr>
      <w:r>
        <w:rPr>
          <w:rFonts w:hint="cs"/>
          <w:rtl/>
          <w:lang w:bidi="he-IL"/>
        </w:rPr>
        <w:t>חשוב לשים לב</w:t>
      </w:r>
      <w:r w:rsidR="00DF6E47">
        <w:rPr>
          <w:rFonts w:hint="cs"/>
          <w:rtl/>
          <w:lang w:bidi="he-IL"/>
        </w:rPr>
        <w:t xml:space="preserve"> </w:t>
      </w:r>
      <w:r>
        <w:rPr>
          <w:rFonts w:hint="cs"/>
          <w:rtl/>
          <w:lang w:bidi="he-IL"/>
        </w:rPr>
        <w:t>ש</w:t>
      </w:r>
      <w:r w:rsidR="00DF6E47">
        <w:rPr>
          <w:rFonts w:hint="cs"/>
          <w:rtl/>
          <w:lang w:bidi="he-IL"/>
        </w:rPr>
        <w:t>אם משתמשים בש</w:t>
      </w:r>
      <w:r>
        <w:rPr>
          <w:rFonts w:hint="cs"/>
          <w:rtl/>
          <w:lang w:bidi="he-IL"/>
        </w:rPr>
        <w:t>בלונה שעשויה ממתכת, יש אפשרות שת</w:t>
      </w:r>
      <w:r w:rsidR="00DF6E47">
        <w:rPr>
          <w:rFonts w:hint="cs"/>
          <w:rtl/>
          <w:lang w:bidi="he-IL"/>
        </w:rPr>
        <w:t xml:space="preserve">תרחש תגובה בין </w:t>
      </w:r>
      <w:r w:rsidR="00F72FCA">
        <w:rPr>
          <w:lang w:bidi="ar-AE"/>
        </w:rPr>
        <w:t xml:space="preserve"> </w:t>
      </w:r>
      <w:r w:rsidR="00DF6E47">
        <w:rPr>
          <w:lang w:bidi="ar-AE"/>
        </w:rPr>
        <w:t>AgNO</w:t>
      </w:r>
      <w:r w:rsidR="00DF6E47" w:rsidRPr="00F72FCA">
        <w:rPr>
          <w:vertAlign w:val="subscript"/>
          <w:lang w:bidi="ar-AE"/>
        </w:rPr>
        <w:t>3</w:t>
      </w:r>
      <w:r w:rsidR="00DF6E47">
        <w:rPr>
          <w:rFonts w:hint="cs"/>
          <w:rtl/>
          <w:lang w:bidi="ar-AE"/>
        </w:rPr>
        <w:t xml:space="preserve"> </w:t>
      </w:r>
      <w:r w:rsidR="00DF6E47">
        <w:rPr>
          <w:rFonts w:hint="cs"/>
          <w:rtl/>
          <w:lang w:bidi="he-IL"/>
        </w:rPr>
        <w:t xml:space="preserve">שלא הגיב </w:t>
      </w:r>
      <w:r w:rsidR="00F72FCA">
        <w:rPr>
          <w:rFonts w:hint="cs"/>
          <w:rtl/>
          <w:lang w:bidi="he-IL"/>
        </w:rPr>
        <w:t>או הכלור שנוצר</w:t>
      </w:r>
      <w:r>
        <w:rPr>
          <w:rFonts w:hint="cs"/>
          <w:rtl/>
          <w:lang w:bidi="he-IL"/>
        </w:rPr>
        <w:t xml:space="preserve"> גם</w:t>
      </w:r>
      <w:r w:rsidR="00F72FCA">
        <w:rPr>
          <w:rFonts w:hint="cs"/>
          <w:rtl/>
          <w:lang w:bidi="he-IL"/>
        </w:rPr>
        <w:t xml:space="preserve"> </w:t>
      </w:r>
      <w:r w:rsidR="00DF6E47">
        <w:rPr>
          <w:rFonts w:hint="cs"/>
          <w:rtl/>
          <w:lang w:bidi="he-IL"/>
        </w:rPr>
        <w:t>עם המתכת</w:t>
      </w:r>
      <w:r>
        <w:rPr>
          <w:rFonts w:hint="cs"/>
          <w:rtl/>
          <w:lang w:bidi="he-IL"/>
        </w:rPr>
        <w:t>.</w:t>
      </w:r>
      <w:r w:rsidR="0097070D">
        <w:rPr>
          <w:rFonts w:hint="cs"/>
          <w:rtl/>
          <w:lang w:bidi="he-IL"/>
        </w:rPr>
        <w:t xml:space="preserve"> מומלץ לבדוק בניסוי מקדים אם השבלונה מגיבה.</w:t>
      </w:r>
    </w:p>
    <w:p w:rsidR="00DF6E47" w:rsidRDefault="0074660F" w:rsidP="0074660F">
      <w:pPr>
        <w:pStyle w:val="ListParagraph"/>
        <w:numPr>
          <w:ilvl w:val="0"/>
          <w:numId w:val="2"/>
        </w:numPr>
        <w:bidi/>
        <w:rPr>
          <w:rtl/>
          <w:lang w:bidi="he-IL"/>
        </w:rPr>
      </w:pPr>
      <w:r>
        <w:rPr>
          <w:rFonts w:hint="cs"/>
          <w:rtl/>
          <w:lang w:bidi="he-IL"/>
        </w:rPr>
        <w:t>כמות ה-</w:t>
      </w:r>
      <w:r w:rsidR="00DF6E47">
        <w:rPr>
          <w:rFonts w:hint="cs"/>
          <w:rtl/>
          <w:lang w:bidi="ar-AE"/>
        </w:rPr>
        <w:t xml:space="preserve"> </w:t>
      </w:r>
      <w:proofErr w:type="spellStart"/>
      <w:r w:rsidR="00DF6E47">
        <w:rPr>
          <w:lang w:bidi="ar-AE"/>
        </w:rPr>
        <w:t>AgCl</w:t>
      </w:r>
      <w:proofErr w:type="spellEnd"/>
      <w:r w:rsidR="00DF6E47">
        <w:rPr>
          <w:rFonts w:hint="cs"/>
          <w:rtl/>
          <w:lang w:bidi="ar-AE"/>
        </w:rPr>
        <w:t xml:space="preserve"> </w:t>
      </w:r>
      <w:r w:rsidR="00B74226">
        <w:rPr>
          <w:rFonts w:hint="cs"/>
          <w:rtl/>
          <w:lang w:bidi="he-IL"/>
        </w:rPr>
        <w:t xml:space="preserve">שתיווצר בתגובה </w:t>
      </w:r>
      <w:r>
        <w:rPr>
          <w:rFonts w:hint="cs"/>
          <w:rtl/>
          <w:lang w:bidi="he-IL"/>
        </w:rPr>
        <w:t>(</w:t>
      </w:r>
      <w:r w:rsidR="00DF6E47">
        <w:rPr>
          <w:rFonts w:hint="cs"/>
          <w:rtl/>
          <w:lang w:bidi="he-IL"/>
        </w:rPr>
        <w:t>כ- 0.8 גר') היא כמות מספיקה להכין שתי דוגמאות אחת ל</w:t>
      </w:r>
      <w:r>
        <w:rPr>
          <w:rFonts w:hint="cs"/>
          <w:rtl/>
          <w:lang w:bidi="he-IL"/>
        </w:rPr>
        <w:t>הדגים ב</w:t>
      </w:r>
      <w:r w:rsidR="00A80EED">
        <w:rPr>
          <w:rFonts w:hint="cs"/>
          <w:rtl/>
          <w:lang w:bidi="he-IL"/>
        </w:rPr>
        <w:t>אור ואחת להשאיר בחושך (</w:t>
      </w:r>
      <w:r w:rsidR="00F72FCA">
        <w:rPr>
          <w:rFonts w:hint="cs"/>
          <w:rtl/>
          <w:lang w:bidi="he-IL"/>
        </w:rPr>
        <w:t>בקרה</w:t>
      </w:r>
      <w:r w:rsidR="00A80EED">
        <w:rPr>
          <w:rFonts w:hint="cs"/>
          <w:rtl/>
          <w:lang w:bidi="he-IL"/>
        </w:rPr>
        <w:t>)</w:t>
      </w:r>
    </w:p>
    <w:p w:rsidR="00F21C06" w:rsidRDefault="0074660F" w:rsidP="00F72FCA">
      <w:pPr>
        <w:pStyle w:val="ListParagraph"/>
        <w:numPr>
          <w:ilvl w:val="0"/>
          <w:numId w:val="2"/>
        </w:numPr>
        <w:bidi/>
        <w:rPr>
          <w:rtl/>
          <w:lang w:bidi="he-IL"/>
        </w:rPr>
      </w:pPr>
      <w:r>
        <w:rPr>
          <w:rFonts w:hint="cs"/>
          <w:rtl/>
          <w:lang w:bidi="he-IL"/>
        </w:rPr>
        <w:t xml:space="preserve">יש להסביר אך פועל משפך </w:t>
      </w:r>
      <w:proofErr w:type="spellStart"/>
      <w:r>
        <w:rPr>
          <w:rFonts w:hint="cs"/>
          <w:rtl/>
          <w:lang w:bidi="he-IL"/>
        </w:rPr>
        <w:t>בי</w:t>
      </w:r>
      <w:r w:rsidR="00F21C06">
        <w:rPr>
          <w:rFonts w:hint="cs"/>
          <w:rtl/>
          <w:lang w:bidi="he-IL"/>
        </w:rPr>
        <w:t>כנר</w:t>
      </w:r>
      <w:proofErr w:type="spellEnd"/>
    </w:p>
    <w:p w:rsidR="00F72FCA" w:rsidRDefault="0074660F" w:rsidP="00D01395">
      <w:pPr>
        <w:pStyle w:val="ListParagraph"/>
        <w:numPr>
          <w:ilvl w:val="0"/>
          <w:numId w:val="2"/>
        </w:numPr>
        <w:bidi/>
        <w:rPr>
          <w:lang w:bidi="he-IL"/>
        </w:rPr>
      </w:pPr>
      <w:r>
        <w:rPr>
          <w:rFonts w:hint="cs"/>
          <w:rtl/>
          <w:lang w:bidi="he-IL"/>
        </w:rPr>
        <w:t xml:space="preserve">בניסוי </w:t>
      </w:r>
      <w:r w:rsidR="0097070D">
        <w:rPr>
          <w:rFonts w:hint="cs"/>
          <w:rtl/>
          <w:lang w:bidi="he-IL"/>
        </w:rPr>
        <w:t xml:space="preserve">זה יש שינויים כימיים </w:t>
      </w:r>
      <w:r w:rsidR="00D571A9">
        <w:rPr>
          <w:rFonts w:hint="cs"/>
          <w:rtl/>
          <w:lang w:bidi="he-IL"/>
        </w:rPr>
        <w:t>ופיזיקאליים</w:t>
      </w:r>
      <w:r w:rsidR="0097070D">
        <w:rPr>
          <w:rFonts w:hint="cs"/>
          <w:rtl/>
          <w:lang w:bidi="he-IL"/>
        </w:rPr>
        <w:t xml:space="preserve"> </w:t>
      </w:r>
      <w:r w:rsidR="00D571A9">
        <w:rPr>
          <w:rFonts w:hint="cs"/>
          <w:rtl/>
          <w:lang w:bidi="he-IL"/>
        </w:rPr>
        <w:t>ואפשר</w:t>
      </w:r>
      <w:r w:rsidR="0097070D">
        <w:rPr>
          <w:rFonts w:hint="cs"/>
          <w:rtl/>
          <w:lang w:bidi="he-IL"/>
        </w:rPr>
        <w:t xml:space="preserve"> לשאול התלמידים ב</w:t>
      </w:r>
      <w:r w:rsidR="00B74226">
        <w:rPr>
          <w:rFonts w:hint="cs"/>
          <w:rtl/>
          <w:lang w:bidi="he-IL"/>
        </w:rPr>
        <w:t>כל שלב</w:t>
      </w:r>
      <w:r w:rsidR="0097070D">
        <w:rPr>
          <w:rFonts w:hint="cs"/>
          <w:rtl/>
          <w:lang w:bidi="he-IL"/>
        </w:rPr>
        <w:t xml:space="preserve"> איזה שינוי קורה</w:t>
      </w:r>
      <w:r w:rsidR="00B74226">
        <w:rPr>
          <w:rFonts w:hint="cs"/>
          <w:rtl/>
          <w:lang w:bidi="he-IL"/>
        </w:rPr>
        <w:t>.</w:t>
      </w:r>
    </w:p>
    <w:p w:rsidR="00F72FCA" w:rsidRDefault="0097070D" w:rsidP="007557EF">
      <w:pPr>
        <w:pStyle w:val="ListParagraph"/>
        <w:numPr>
          <w:ilvl w:val="0"/>
          <w:numId w:val="2"/>
        </w:numPr>
        <w:bidi/>
        <w:rPr>
          <w:lang w:bidi="he-IL"/>
        </w:rPr>
      </w:pPr>
      <w:r>
        <w:rPr>
          <w:rFonts w:hint="cs"/>
          <w:rtl/>
          <w:lang w:bidi="he-IL"/>
        </w:rPr>
        <w:t>יש לדרוש מהתלמידים לרשום באופן מלא את תצפיות שלהם בכל שלב</w:t>
      </w:r>
      <w:r w:rsidR="00B74226">
        <w:rPr>
          <w:rFonts w:hint="cs"/>
          <w:rtl/>
          <w:lang w:bidi="he-IL"/>
        </w:rPr>
        <w:t>.</w:t>
      </w:r>
    </w:p>
    <w:p w:rsidR="0097070D" w:rsidRDefault="0097070D" w:rsidP="00F72FCA">
      <w:pPr>
        <w:pStyle w:val="ListParagraph"/>
        <w:numPr>
          <w:ilvl w:val="0"/>
          <w:numId w:val="2"/>
        </w:numPr>
        <w:bidi/>
        <w:rPr>
          <w:rtl/>
          <w:lang w:bidi="he-IL"/>
        </w:rPr>
      </w:pPr>
      <w:r>
        <w:rPr>
          <w:rFonts w:hint="cs"/>
          <w:rtl/>
          <w:lang w:bidi="he-IL"/>
        </w:rPr>
        <w:t xml:space="preserve">יש לדרוש מהתלמידים להשוות בין </w:t>
      </w:r>
      <w:r w:rsidR="0004300F">
        <w:rPr>
          <w:rFonts w:hint="cs"/>
          <w:rtl/>
          <w:lang w:bidi="he-IL"/>
        </w:rPr>
        <w:t>תכונות ה</w:t>
      </w:r>
      <w:r>
        <w:rPr>
          <w:rFonts w:hint="cs"/>
          <w:rtl/>
          <w:lang w:bidi="he-IL"/>
        </w:rPr>
        <w:t xml:space="preserve">מגנזיום </w:t>
      </w:r>
      <w:r w:rsidR="0004300F">
        <w:rPr>
          <w:rFonts w:hint="cs"/>
          <w:rtl/>
          <w:lang w:bidi="he-IL"/>
        </w:rPr>
        <w:t>לבין ה</w:t>
      </w:r>
      <w:r>
        <w:rPr>
          <w:rFonts w:hint="cs"/>
          <w:rtl/>
          <w:lang w:bidi="he-IL"/>
        </w:rPr>
        <w:t>תחמוצת שלו</w:t>
      </w:r>
      <w:r w:rsidR="00B74226">
        <w:rPr>
          <w:rFonts w:hint="cs"/>
          <w:rtl/>
          <w:lang w:bidi="he-IL"/>
        </w:rPr>
        <w:t>.</w:t>
      </w:r>
    </w:p>
    <w:p w:rsidR="00521B75" w:rsidRDefault="008D2C8D" w:rsidP="00521B75">
      <w:pPr>
        <w:bidi/>
        <w:rPr>
          <w:rtl/>
          <w:lang w:bidi="he-IL"/>
        </w:rPr>
      </w:pPr>
      <w:r>
        <w:rPr>
          <w:rFonts w:hint="cs"/>
          <w:rtl/>
          <w:lang w:bidi="he-IL"/>
        </w:rPr>
        <w:t xml:space="preserve">החומר כסף </w:t>
      </w:r>
      <w:r w:rsidR="00521B75">
        <w:rPr>
          <w:rFonts w:hint="cs"/>
          <w:rtl/>
          <w:lang w:bidi="he-IL"/>
        </w:rPr>
        <w:t>כלורי</w:t>
      </w:r>
      <w:r>
        <w:rPr>
          <w:rFonts w:hint="cs"/>
          <w:rtl/>
          <w:lang w:bidi="he-IL"/>
        </w:rPr>
        <w:t xml:space="preserve"> הוא חומר רגיש לאור ומשתנה צבעו מלבן לאפור אחרי חשיפה לקרני אור</w:t>
      </w:r>
      <w:r w:rsidR="00F72FCA">
        <w:rPr>
          <w:rFonts w:hint="cs"/>
          <w:rtl/>
          <w:lang w:bidi="he-IL"/>
        </w:rPr>
        <w:t>.</w:t>
      </w:r>
      <w:r>
        <w:rPr>
          <w:rFonts w:hint="cs"/>
          <w:rtl/>
          <w:lang w:bidi="he-IL"/>
        </w:rPr>
        <w:t xml:space="preserve"> התגובה היא מהירה יותר עם חשיפה לאור בעוצמה גבוהה כמו ה</w:t>
      </w:r>
      <w:r w:rsidR="00F72FCA">
        <w:rPr>
          <w:rFonts w:hint="cs"/>
          <w:rtl/>
          <w:lang w:bidi="he-IL"/>
        </w:rPr>
        <w:t>א</w:t>
      </w:r>
      <w:r>
        <w:rPr>
          <w:rFonts w:hint="cs"/>
          <w:rtl/>
          <w:lang w:bidi="he-IL"/>
        </w:rPr>
        <w:t xml:space="preserve">ור שנוצר משריפת המגנזיום </w:t>
      </w:r>
    </w:p>
    <w:p w:rsidR="0004300F" w:rsidRDefault="0074660F" w:rsidP="00B74226">
      <w:pPr>
        <w:bidi/>
        <w:rPr>
          <w:rtl/>
          <w:lang w:bidi="he-IL"/>
        </w:rPr>
      </w:pPr>
      <w:r>
        <w:rPr>
          <w:rFonts w:hint="cs"/>
          <w:rtl/>
          <w:lang w:bidi="he-IL"/>
        </w:rPr>
        <w:t xml:space="preserve">בחלק של שאילת השאלות אחרי </w:t>
      </w:r>
      <w:r w:rsidR="008D2C8D">
        <w:rPr>
          <w:rFonts w:hint="cs"/>
          <w:rtl/>
          <w:lang w:bidi="he-IL"/>
        </w:rPr>
        <w:t xml:space="preserve">הניסוי אפשר שהתלמידים יתכננו ניסוי לבדוק איך עוצמת האור משפיעה </w:t>
      </w:r>
      <w:r w:rsidR="00F72FCA">
        <w:rPr>
          <w:rFonts w:hint="cs"/>
          <w:rtl/>
          <w:lang w:bidi="he-IL"/>
        </w:rPr>
        <w:t xml:space="preserve">על </w:t>
      </w:r>
      <w:r w:rsidR="008D2C8D">
        <w:rPr>
          <w:rFonts w:hint="cs"/>
          <w:rtl/>
          <w:lang w:bidi="he-IL"/>
        </w:rPr>
        <w:t xml:space="preserve">מהירות התגובה, או </w:t>
      </w:r>
      <w:r w:rsidR="00F21C06">
        <w:rPr>
          <w:rFonts w:hint="cs"/>
          <w:rtl/>
          <w:lang w:bidi="he-IL"/>
        </w:rPr>
        <w:t>איך משפיע צבע האור על מהירות התגובה</w:t>
      </w:r>
    </w:p>
    <w:p w:rsidR="00F21C06" w:rsidRPr="00B74226" w:rsidRDefault="00521B75" w:rsidP="00B74226">
      <w:pPr>
        <w:bidi/>
        <w:rPr>
          <w:rFonts w:hint="cs"/>
          <w:sz w:val="28"/>
          <w:szCs w:val="28"/>
          <w:rtl/>
          <w:lang w:bidi="he-IL"/>
        </w:rPr>
      </w:pPr>
      <m:oMathPara>
        <m:oMath>
          <m:r>
            <w:rPr>
              <w:rFonts w:ascii="Cambria Math" w:hAnsi="Cambria Math"/>
              <w:sz w:val="28"/>
              <w:szCs w:val="28"/>
              <w:lang w:bidi="he-IL"/>
            </w:rPr>
            <m:t>2AgC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bidi="he-IL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bidi="he-IL"/>
                </w:rPr>
                <m:t>l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bidi="he-IL"/>
                </w:rPr>
                <m:t>(s)</m:t>
              </m:r>
            </m:sub>
          </m:sSub>
          <m:box>
            <m:boxPr>
              <m:opEmu m:val="1"/>
              <m:ctrlPr>
                <w:rPr>
                  <w:rFonts w:ascii="Cambria Math" w:hAnsi="Cambria Math"/>
                  <w:sz w:val="28"/>
                  <w:szCs w:val="28"/>
                  <w:lang w:bidi="he-IL"/>
                </w:rPr>
              </m:ctrlPr>
            </m:boxPr>
            <m:e>
              <m:groupChr>
                <m:groupChrPr>
                  <m:chr m:val="→"/>
                  <m:vertJc m:val="bot"/>
                  <m:ctrlPr>
                    <w:rPr>
                      <w:rFonts w:ascii="Cambria Math" w:hAnsi="Cambria Math"/>
                      <w:sz w:val="28"/>
                      <w:szCs w:val="28"/>
                      <w:lang w:bidi="he-IL"/>
                    </w:rPr>
                  </m:ctrlPr>
                </m:groupChr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 xml:space="preserve">                </m:t>
                  </m:r>
                </m:e>
              </m:groupChr>
            </m:e>
          </m:box>
          <m:r>
            <m:rPr>
              <m:sty m:val="p"/>
            </m:rPr>
            <w:rPr>
              <w:rFonts w:ascii="Cambria Math" w:hAnsi="Cambria Math"/>
              <w:sz w:val="28"/>
              <w:szCs w:val="28"/>
              <w:lang w:bidi="he-IL"/>
            </w:rPr>
            <m:t xml:space="preserve"> 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  <w:lang w:bidi="he-IL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bidi="he-IL"/>
                </w:rPr>
                <m:t>2A</m:t>
              </m:r>
              <m:r>
                <w:rPr>
                  <w:rFonts w:ascii="Cambria Math" w:hAnsi="Cambria Math"/>
                  <w:sz w:val="28"/>
                  <w:szCs w:val="28"/>
                  <w:lang w:bidi="ar-LB"/>
                </w:rPr>
                <m:t>g</m:t>
              </m:r>
            </m:e>
            <m:sub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bidi="ar-LB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bidi="ar-LB"/>
                    </w:rPr>
                    <m:t>s</m:t>
                  </m:r>
                </m:e>
              </m:d>
            </m:sub>
          </m:sSub>
          <m:r>
            <w:rPr>
              <w:rFonts w:ascii="Cambria Math" w:hAnsi="Cambria Math"/>
              <w:sz w:val="28"/>
              <w:szCs w:val="28"/>
              <w:lang w:bidi="ar-LB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bidi="ar-LB"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bidi="ar-LB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bidi="ar-LB"/>
                    </w:rPr>
                    <m:t>Cl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bidi="ar-LB"/>
                    </w:rPr>
                    <m:t>2</m:t>
                  </m:r>
                </m:sub>
              </m:sSub>
            </m:e>
            <m:sub>
              <m:r>
                <w:rPr>
                  <w:rFonts w:ascii="Cambria Math" w:hAnsi="Cambria Math"/>
                  <w:sz w:val="28"/>
                  <w:szCs w:val="28"/>
                  <w:lang w:bidi="ar-LB"/>
                </w:rPr>
                <m:t>(g)</m:t>
              </m:r>
            </m:sub>
          </m:sSub>
        </m:oMath>
      </m:oMathPara>
    </w:p>
    <w:sectPr w:rsidR="00F21C06" w:rsidRPr="00B74226" w:rsidSect="003575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B0D6B"/>
    <w:multiLevelType w:val="hybridMultilevel"/>
    <w:tmpl w:val="753CDA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A62EF7"/>
    <w:multiLevelType w:val="hybridMultilevel"/>
    <w:tmpl w:val="00BC95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61306B"/>
    <w:rsid w:val="0004300F"/>
    <w:rsid w:val="0017343E"/>
    <w:rsid w:val="00183433"/>
    <w:rsid w:val="003329F8"/>
    <w:rsid w:val="00337F5F"/>
    <w:rsid w:val="0035758E"/>
    <w:rsid w:val="00380794"/>
    <w:rsid w:val="00477F47"/>
    <w:rsid w:val="00521B75"/>
    <w:rsid w:val="0061306B"/>
    <w:rsid w:val="0074660F"/>
    <w:rsid w:val="007C1E6A"/>
    <w:rsid w:val="00817B8C"/>
    <w:rsid w:val="00892240"/>
    <w:rsid w:val="008D2C8D"/>
    <w:rsid w:val="0097070D"/>
    <w:rsid w:val="009C276F"/>
    <w:rsid w:val="00A003CF"/>
    <w:rsid w:val="00A77D08"/>
    <w:rsid w:val="00A80EED"/>
    <w:rsid w:val="00B74226"/>
    <w:rsid w:val="00BC2B4F"/>
    <w:rsid w:val="00BE63C1"/>
    <w:rsid w:val="00D571A9"/>
    <w:rsid w:val="00D6038C"/>
    <w:rsid w:val="00DC3E28"/>
    <w:rsid w:val="00DF6E47"/>
    <w:rsid w:val="00E97E1F"/>
    <w:rsid w:val="00F21C06"/>
    <w:rsid w:val="00F72FCA"/>
    <w:rsid w:val="00FA694D"/>
    <w:rsid w:val="00FE3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75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1306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C3E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3E2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F72FCA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D6038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008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jce.divched.org/JCESoft/CCA/CCA3/MAIN/PHOTOAG/PAGE1.HTM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1</Pages>
  <Words>391</Words>
  <Characters>1960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Raed</dc:creator>
  <cp:lastModifiedBy>WICC</cp:lastModifiedBy>
  <cp:revision>13</cp:revision>
  <cp:lastPrinted>2011-11-30T11:26:00Z</cp:lastPrinted>
  <dcterms:created xsi:type="dcterms:W3CDTF">2011-11-25T13:03:00Z</dcterms:created>
  <dcterms:modified xsi:type="dcterms:W3CDTF">2016-11-17T13:40:00Z</dcterms:modified>
</cp:coreProperties>
</file>