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AE" w:rsidRDefault="00E267AE" w:rsidP="002E0E60">
      <w:pPr>
        <w:spacing w:line="324" w:lineRule="auto"/>
        <w:jc w:val="center"/>
        <w:rPr>
          <w:rFonts w:ascii="Tahoma" w:hAnsi="Tahoma" w:cs="Tahoma"/>
          <w:b/>
          <w:bCs/>
          <w:i/>
          <w:iCs/>
          <w:sz w:val="28"/>
          <w:szCs w:val="28"/>
          <w:rtl/>
        </w:rPr>
      </w:pPr>
      <w:r>
        <w:rPr>
          <w:rFonts w:ascii="Tahoma" w:hAnsi="Tahoma" w:cs="Tahoma"/>
          <w:b/>
          <w:bCs/>
          <w:i/>
          <w:iCs/>
          <w:sz w:val="28"/>
          <w:szCs w:val="28"/>
          <w:rtl/>
        </w:rPr>
        <w:t>ת</w:t>
      </w:r>
      <w:r>
        <w:rPr>
          <w:rFonts w:ascii="Tahoma" w:hAnsi="Tahoma" w:cs="Tahoma" w:hint="cs"/>
          <w:b/>
          <w:bCs/>
          <w:i/>
          <w:iCs/>
          <w:sz w:val="28"/>
          <w:szCs w:val="28"/>
          <w:rtl/>
        </w:rPr>
        <w:t xml:space="preserve">וכנית סיורים </w:t>
      </w:r>
      <w:r>
        <w:rPr>
          <w:rFonts w:ascii="Tahoma" w:hAnsi="Tahoma" w:cs="Tahoma"/>
          <w:b/>
          <w:bCs/>
          <w:i/>
          <w:iCs/>
          <w:sz w:val="28"/>
          <w:szCs w:val="28"/>
          <w:rtl/>
        </w:rPr>
        <w:t>ו</w:t>
      </w:r>
      <w:r>
        <w:rPr>
          <w:rFonts w:ascii="Tahoma" w:hAnsi="Tahoma" w:cs="Tahoma" w:hint="cs"/>
          <w:b/>
          <w:bCs/>
          <w:i/>
          <w:iCs/>
          <w:sz w:val="28"/>
          <w:szCs w:val="28"/>
          <w:rtl/>
        </w:rPr>
        <w:t xml:space="preserve">ניסויי שטח </w:t>
      </w:r>
      <w:r>
        <w:rPr>
          <w:rFonts w:ascii="Tahoma" w:hAnsi="Tahoma" w:cs="Tahoma"/>
          <w:b/>
          <w:bCs/>
          <w:i/>
          <w:iCs/>
          <w:sz w:val="28"/>
          <w:szCs w:val="28"/>
          <w:rtl/>
        </w:rPr>
        <w:t>ת</w:t>
      </w:r>
      <w:r>
        <w:rPr>
          <w:rFonts w:ascii="Tahoma" w:hAnsi="Tahoma" w:cs="Tahoma" w:hint="cs"/>
          <w:b/>
          <w:bCs/>
          <w:i/>
          <w:iCs/>
          <w:sz w:val="28"/>
          <w:szCs w:val="28"/>
          <w:rtl/>
        </w:rPr>
        <w:t>לת שנתית במסגרת לימודי כימיה</w:t>
      </w:r>
      <w:r w:rsidR="002E0E60">
        <w:rPr>
          <w:rFonts w:ascii="Tahoma" w:hAnsi="Tahoma" w:cs="Tahoma" w:hint="cs"/>
          <w:b/>
          <w:bCs/>
          <w:i/>
          <w:iCs/>
          <w:sz w:val="28"/>
          <w:szCs w:val="28"/>
          <w:rtl/>
        </w:rPr>
        <w:t xml:space="preserve"> </w:t>
      </w:r>
      <w:r>
        <w:rPr>
          <w:rFonts w:ascii="Tahoma" w:hAnsi="Tahoma" w:cs="Tahoma" w:hint="cs"/>
          <w:b/>
          <w:bCs/>
          <w:i/>
          <w:iCs/>
          <w:sz w:val="28"/>
          <w:szCs w:val="28"/>
          <w:rtl/>
        </w:rPr>
        <w:t>בכיתות י' עד י"ב</w:t>
      </w:r>
    </w:p>
    <w:p w:rsidR="00E267AE" w:rsidRDefault="00E267AE" w:rsidP="00E267AE">
      <w:pPr>
        <w:spacing w:line="360" w:lineRule="auto"/>
        <w:rPr>
          <w:rFonts w:ascii="Arial" w:hAnsi="Arial" w:cs="Arial"/>
          <w:b/>
          <w:bCs/>
          <w:sz w:val="16"/>
          <w:szCs w:val="16"/>
          <w:rtl/>
        </w:rPr>
      </w:pPr>
      <w:bookmarkStart w:id="0" w:name="_GoBack"/>
    </w:p>
    <w:p w:rsidR="00E267AE" w:rsidRDefault="00E267AE" w:rsidP="00E267AE">
      <w:pPr>
        <w:spacing w:line="360" w:lineRule="auto"/>
        <w:rPr>
          <w:rFonts w:ascii="Arial" w:hAnsi="Arial" w:cs="Arial"/>
          <w:b/>
          <w:bCs/>
          <w:rtl/>
        </w:rPr>
      </w:pPr>
      <w:r>
        <w:rPr>
          <w:rFonts w:ascii="Arial" w:hAnsi="Arial" w:cs="Arial" w:hint="cs"/>
          <w:b/>
          <w:bCs/>
          <w:rtl/>
        </w:rPr>
        <w:t xml:space="preserve">מחברים: צוות מורי כימיה </w:t>
      </w:r>
      <w:proofErr w:type="spellStart"/>
      <w:r>
        <w:rPr>
          <w:rFonts w:ascii="Arial" w:hAnsi="Arial" w:cs="Arial" w:hint="cs"/>
          <w:b/>
          <w:bCs/>
          <w:rtl/>
        </w:rPr>
        <w:t>חמד"ע</w:t>
      </w:r>
      <w:proofErr w:type="spellEnd"/>
    </w:p>
    <w:p w:rsidR="00E267AE" w:rsidRDefault="00E267AE" w:rsidP="00E267AE">
      <w:pPr>
        <w:spacing w:line="360" w:lineRule="auto"/>
        <w:rPr>
          <w:rFonts w:ascii="Arial" w:hAnsi="Arial" w:cs="Arial"/>
          <w:b/>
          <w:bCs/>
          <w:rtl/>
        </w:rPr>
      </w:pPr>
      <w:r>
        <w:rPr>
          <w:rFonts w:ascii="Arial" w:hAnsi="Arial" w:cs="Arial"/>
          <w:b/>
          <w:bCs/>
          <w:rtl/>
        </w:rPr>
        <w:t>מ</w:t>
      </w:r>
      <w:r>
        <w:rPr>
          <w:rFonts w:ascii="Arial" w:hAnsi="Arial" w:cs="Arial" w:hint="cs"/>
          <w:b/>
          <w:bCs/>
          <w:rtl/>
        </w:rPr>
        <w:t>ציגות:</w:t>
      </w:r>
      <w:r>
        <w:rPr>
          <w:rFonts w:ascii="Arial" w:hAnsi="Arial" w:cs="Arial"/>
          <w:b/>
          <w:bCs/>
          <w:rtl/>
        </w:rPr>
        <w:t xml:space="preserve"> </w:t>
      </w:r>
      <w:r>
        <w:rPr>
          <w:rFonts w:ascii="Arial" w:hAnsi="Arial" w:cs="Arial" w:hint="cs"/>
          <w:b/>
          <w:bCs/>
          <w:rtl/>
        </w:rPr>
        <w:t xml:space="preserve">ד"ר אסנת רווה וד"ר אלה </w:t>
      </w:r>
      <w:proofErr w:type="spellStart"/>
      <w:r>
        <w:rPr>
          <w:rFonts w:ascii="Arial" w:hAnsi="Arial" w:cs="Arial" w:hint="cs"/>
          <w:b/>
          <w:bCs/>
          <w:rtl/>
        </w:rPr>
        <w:t>ליבשיץ</w:t>
      </w:r>
      <w:proofErr w:type="spellEnd"/>
    </w:p>
    <w:p w:rsidR="00E267AE" w:rsidRDefault="00E267AE" w:rsidP="00E267AE">
      <w:pPr>
        <w:spacing w:line="360" w:lineRule="auto"/>
        <w:rPr>
          <w:rFonts w:ascii="Arial" w:hAnsi="Arial" w:cs="Arial"/>
          <w:b/>
          <w:bCs/>
          <w:rtl/>
        </w:rPr>
      </w:pPr>
      <w:r>
        <w:rPr>
          <w:rFonts w:ascii="Arial" w:hAnsi="Arial" w:cs="Arial"/>
          <w:b/>
          <w:bCs/>
          <w:rtl/>
        </w:rPr>
        <w:t>ב</w:t>
      </w:r>
      <w:r>
        <w:rPr>
          <w:rFonts w:ascii="Arial" w:hAnsi="Arial" w:cs="Arial" w:hint="cs"/>
          <w:b/>
          <w:bCs/>
          <w:rtl/>
        </w:rPr>
        <w:t xml:space="preserve">ית ספר: </w:t>
      </w:r>
      <w:proofErr w:type="spellStart"/>
      <w:r>
        <w:rPr>
          <w:rFonts w:ascii="Arial" w:hAnsi="Arial" w:cs="Arial" w:hint="cs"/>
          <w:b/>
          <w:bCs/>
          <w:rtl/>
        </w:rPr>
        <w:t>חמד"ע</w:t>
      </w:r>
      <w:proofErr w:type="spellEnd"/>
      <w:r>
        <w:rPr>
          <w:rFonts w:ascii="Arial" w:hAnsi="Arial" w:cs="Arial" w:hint="cs"/>
          <w:b/>
          <w:bCs/>
          <w:rtl/>
        </w:rPr>
        <w:t xml:space="preserve"> -</w:t>
      </w:r>
      <w:r>
        <w:rPr>
          <w:rFonts w:ascii="Arial" w:hAnsi="Arial" w:cs="Arial"/>
          <w:b/>
          <w:bCs/>
          <w:rtl/>
        </w:rPr>
        <w:t xml:space="preserve"> </w:t>
      </w:r>
      <w:r>
        <w:rPr>
          <w:rFonts w:ascii="Arial" w:hAnsi="Arial" w:cs="Arial" w:hint="cs"/>
          <w:b/>
          <w:bCs/>
          <w:rtl/>
        </w:rPr>
        <w:t>המרכז לחינוך מדעי בתל אביב</w:t>
      </w:r>
    </w:p>
    <w:p w:rsidR="00E267AE" w:rsidRDefault="00E267AE" w:rsidP="00E267AE">
      <w:pPr>
        <w:spacing w:line="360" w:lineRule="auto"/>
        <w:rPr>
          <w:rFonts w:ascii="Arial" w:hAnsi="Arial" w:cs="Arial"/>
          <w:b/>
          <w:bCs/>
          <w:rtl/>
        </w:rPr>
      </w:pPr>
      <w:r>
        <w:rPr>
          <w:rFonts w:ascii="Arial" w:hAnsi="Arial" w:cs="Arial"/>
          <w:b/>
          <w:bCs/>
          <w:rtl/>
        </w:rPr>
        <w:t>א</w:t>
      </w:r>
      <w:r>
        <w:rPr>
          <w:rFonts w:ascii="Arial" w:hAnsi="Arial" w:cs="Arial" w:hint="cs"/>
          <w:b/>
          <w:bCs/>
          <w:rtl/>
        </w:rPr>
        <w:t>וכלוסיית היעד: תלמידי כיתות י' - י"ב</w:t>
      </w:r>
    </w:p>
    <w:bookmarkEnd w:id="0"/>
    <w:p w:rsidR="00E267AE" w:rsidRDefault="00E267AE" w:rsidP="00E267AE">
      <w:pPr>
        <w:spacing w:line="360" w:lineRule="auto"/>
        <w:rPr>
          <w:rFonts w:ascii="Arial" w:hAnsi="Arial" w:cs="Arial"/>
          <w:b/>
          <w:bCs/>
          <w:rtl/>
        </w:rPr>
      </w:pPr>
    </w:p>
    <w:p w:rsidR="00E267AE" w:rsidRDefault="00E267AE" w:rsidP="00E267AE">
      <w:pPr>
        <w:spacing w:line="360" w:lineRule="auto"/>
        <w:jc w:val="both"/>
        <w:rPr>
          <w:rFonts w:ascii="Arial" w:hAnsi="Arial" w:cs="Arial"/>
          <w:rtl/>
        </w:rPr>
      </w:pPr>
      <w:r>
        <w:rPr>
          <w:rFonts w:ascii="Arial" w:hAnsi="Arial" w:cs="Arial"/>
          <w:rtl/>
        </w:rPr>
        <w:t xml:space="preserve">במטרה להעשיר ולהרחיב את לימודי הכימיה אל מחוץ לכותלי המעבדה, שילבנו סיורים במהלך 3 שנות הלימודים. </w:t>
      </w:r>
      <w:r>
        <w:rPr>
          <w:rFonts w:ascii="Arial" w:hAnsi="Arial" w:cs="Arial" w:hint="cs"/>
          <w:rtl/>
        </w:rPr>
        <w:t>במסגרת זו יוצאים התלמידים פעם בשנה ליום סיור</w:t>
      </w:r>
      <w:r>
        <w:rPr>
          <w:rFonts w:ascii="Arial" w:hAnsi="Arial" w:cs="Arial"/>
          <w:rtl/>
        </w:rPr>
        <w:t>. </w:t>
      </w:r>
      <w:r>
        <w:rPr>
          <w:rFonts w:ascii="Arial" w:hAnsi="Arial" w:cs="Arial" w:hint="cs"/>
          <w:rtl/>
        </w:rPr>
        <w:t>במהלך הסיור ניתנת לנו האפשרות להראות את הכימיה בהקשרים הרלוונטיים לחיים: איכות הסביבה, אקולוגיה, זיהום וטיהור נחלים, ערכי נוף, מחקר,</w:t>
      </w:r>
      <w:r>
        <w:rPr>
          <w:rFonts w:ascii="Arial" w:hAnsi="Arial" w:cs="Arial"/>
          <w:rtl/>
        </w:rPr>
        <w:t xml:space="preserve"> איכות האו</w:t>
      </w:r>
      <w:r>
        <w:rPr>
          <w:rFonts w:ascii="Arial" w:hAnsi="Arial" w:cs="Arial" w:hint="cs"/>
          <w:rtl/>
        </w:rPr>
        <w:t>ו</w:t>
      </w:r>
      <w:r>
        <w:rPr>
          <w:rFonts w:ascii="Arial" w:hAnsi="Arial" w:cs="Arial"/>
          <w:rtl/>
        </w:rPr>
        <w:t>יר והמים ועוד. בנוסף כל סיור מלווה בניסוי שנעשה בשטח.</w:t>
      </w:r>
    </w:p>
    <w:p w:rsidR="00E267AE" w:rsidRDefault="00E267AE" w:rsidP="00E267AE">
      <w:pPr>
        <w:spacing w:line="360" w:lineRule="auto"/>
        <w:jc w:val="both"/>
        <w:rPr>
          <w:rFonts w:ascii="Arial" w:hAnsi="Arial" w:cs="Arial"/>
          <w:rtl/>
        </w:rPr>
      </w:pPr>
      <w:r>
        <w:rPr>
          <w:rFonts w:ascii="Arial" w:hAnsi="Arial" w:cs="Arial"/>
          <w:b/>
          <w:bCs/>
          <w:rtl/>
        </w:rPr>
        <w:t>כיתה י'</w:t>
      </w:r>
      <w:r>
        <w:rPr>
          <w:rFonts w:ascii="Arial" w:hAnsi="Arial" w:cs="Arial"/>
          <w:rtl/>
        </w:rPr>
        <w:t xml:space="preserve"> - סיור לים המלח.</w:t>
      </w:r>
    </w:p>
    <w:p w:rsidR="00E267AE" w:rsidRDefault="00E267AE" w:rsidP="00E267AE">
      <w:pPr>
        <w:spacing w:line="360" w:lineRule="auto"/>
        <w:jc w:val="both"/>
        <w:rPr>
          <w:rFonts w:ascii="Arial" w:hAnsi="Arial" w:cs="Arial"/>
          <w:rtl/>
        </w:rPr>
      </w:pPr>
      <w:r>
        <w:rPr>
          <w:rFonts w:ascii="Arial" w:hAnsi="Arial" w:cs="Arial"/>
          <w:rtl/>
        </w:rPr>
        <w:t xml:space="preserve">התלמידים יוצאים לסיור לים המלח במסגרת ובזמן </w:t>
      </w:r>
      <w:r>
        <w:rPr>
          <w:rFonts w:ascii="Arial" w:hAnsi="Arial" w:cs="Arial" w:hint="cs"/>
          <w:rtl/>
        </w:rPr>
        <w:t xml:space="preserve">לימוד הנושא "חומרים יוניים". </w:t>
      </w:r>
    </w:p>
    <w:p w:rsidR="00E267AE" w:rsidRDefault="00E267AE" w:rsidP="00E267AE">
      <w:pPr>
        <w:spacing w:line="360" w:lineRule="auto"/>
        <w:jc w:val="both"/>
        <w:rPr>
          <w:rFonts w:ascii="Arial" w:hAnsi="Arial" w:cs="Arial"/>
          <w:rtl/>
        </w:rPr>
      </w:pPr>
      <w:r>
        <w:rPr>
          <w:rFonts w:ascii="Arial" w:hAnsi="Arial" w:cs="Arial" w:hint="cs"/>
          <w:rtl/>
        </w:rPr>
        <w:t xml:space="preserve">בסיור זה, התלמידים נחשפים למגוון תופעות, </w:t>
      </w:r>
      <w:r>
        <w:rPr>
          <w:rFonts w:ascii="Arial" w:hAnsi="Arial" w:cs="Arial"/>
          <w:rtl/>
        </w:rPr>
        <w:t xml:space="preserve">ייחודיות לים המלח, </w:t>
      </w:r>
      <w:r>
        <w:rPr>
          <w:rFonts w:ascii="Arial" w:hAnsi="Arial" w:cs="Arial" w:hint="cs"/>
          <w:rtl/>
        </w:rPr>
        <w:t>במגוון נושאים: כימיה, גיאולוגי</w:t>
      </w:r>
      <w:r>
        <w:rPr>
          <w:rFonts w:ascii="Arial" w:hAnsi="Arial" w:cs="Arial" w:hint="eastAsia"/>
          <w:rtl/>
        </w:rPr>
        <w:t>ה</w:t>
      </w:r>
      <w:r>
        <w:rPr>
          <w:rFonts w:ascii="Arial" w:hAnsi="Arial" w:cs="Arial" w:hint="cs"/>
          <w:rtl/>
        </w:rPr>
        <w:t>, סביבה</w:t>
      </w:r>
      <w:r>
        <w:rPr>
          <w:rFonts w:ascii="Arial" w:hAnsi="Arial" w:cs="Arial"/>
          <w:rtl/>
        </w:rPr>
        <w:t> </w:t>
      </w:r>
      <w:r>
        <w:rPr>
          <w:rFonts w:ascii="Arial" w:hAnsi="Arial" w:cs="Arial" w:hint="cs"/>
          <w:rtl/>
        </w:rPr>
        <w:t>וחברה. במהלך הסיור התלמידים מתנסים, רואים וחווים את האזור. בסיור עצמו נערך ניסוי של מדידת צפיפות המים מ-3 מקורות שונים (בריכות של מפעלי ים המלח וים המלח עצמו). לסיכום הסיור נערך דיון בכיתה בבעיות ובתופעות השונות, התלמידים נכנסים לעומקן של הדילמו</w:t>
      </w:r>
      <w:r>
        <w:rPr>
          <w:rFonts w:ascii="Arial" w:hAnsi="Arial" w:cs="Arial"/>
          <w:rtl/>
        </w:rPr>
        <w:t>ת שהוצגו בפניהם.</w:t>
      </w:r>
    </w:p>
    <w:p w:rsidR="00E267AE" w:rsidRDefault="00E267AE" w:rsidP="00E267AE">
      <w:pPr>
        <w:spacing w:line="360" w:lineRule="auto"/>
        <w:jc w:val="both"/>
        <w:rPr>
          <w:rFonts w:ascii="Arial" w:hAnsi="Arial" w:cs="Arial"/>
          <w:rtl/>
        </w:rPr>
      </w:pPr>
      <w:r>
        <w:rPr>
          <w:rFonts w:ascii="Arial" w:hAnsi="Arial" w:cs="Arial"/>
          <w:b/>
          <w:bCs/>
          <w:rtl/>
        </w:rPr>
        <w:t>כיתה י"א</w:t>
      </w:r>
      <w:r>
        <w:rPr>
          <w:rFonts w:ascii="Arial" w:hAnsi="Arial" w:cs="Arial"/>
          <w:rtl/>
        </w:rPr>
        <w:t xml:space="preserve"> </w:t>
      </w:r>
      <w:r>
        <w:rPr>
          <w:rFonts w:ascii="Arial" w:hAnsi="Arial" w:cs="Arial" w:hint="cs"/>
          <w:rtl/>
        </w:rPr>
        <w:t>- סיור למערת שורק ומפעלי "נשר" ברמלה.</w:t>
      </w:r>
    </w:p>
    <w:p w:rsidR="00E267AE" w:rsidRDefault="00E267AE" w:rsidP="00E267AE">
      <w:pPr>
        <w:spacing w:line="360" w:lineRule="auto"/>
        <w:jc w:val="both"/>
        <w:rPr>
          <w:rFonts w:ascii="Arial" w:hAnsi="Arial" w:cs="Arial"/>
          <w:rtl/>
        </w:rPr>
      </w:pPr>
      <w:r>
        <w:rPr>
          <w:rFonts w:ascii="Arial" w:hAnsi="Arial" w:cs="Arial"/>
          <w:rtl/>
        </w:rPr>
        <w:t xml:space="preserve">במסגרת לימוד הנושא </w:t>
      </w:r>
      <w:r>
        <w:rPr>
          <w:rFonts w:ascii="Arial" w:hAnsi="Arial" w:cs="Arial" w:hint="cs"/>
          <w:rtl/>
        </w:rPr>
        <w:t>"</w:t>
      </w:r>
      <w:r>
        <w:rPr>
          <w:rFonts w:ascii="Arial" w:hAnsi="Arial" w:cs="Arial"/>
          <w:rtl/>
        </w:rPr>
        <w:t>חומצה בסיס</w:t>
      </w:r>
      <w:r>
        <w:rPr>
          <w:rFonts w:ascii="Arial" w:hAnsi="Arial" w:cs="Arial" w:hint="cs"/>
          <w:rtl/>
        </w:rPr>
        <w:t>"</w:t>
      </w:r>
      <w:r>
        <w:rPr>
          <w:rFonts w:ascii="Arial" w:hAnsi="Arial" w:cs="Arial"/>
          <w:rtl/>
        </w:rPr>
        <w:t xml:space="preserve"> וחזרה על תכונות של חומרים יוניים, תלמידים יוצאים לסיור במערת הנטיפים</w:t>
      </w:r>
      <w:r>
        <w:rPr>
          <w:rFonts w:ascii="Arial" w:hAnsi="Arial" w:cs="Arial" w:hint="cs"/>
          <w:rtl/>
        </w:rPr>
        <w:t>.</w:t>
      </w:r>
      <w:r>
        <w:rPr>
          <w:rFonts w:ascii="Arial" w:hAnsi="Arial" w:cs="Arial"/>
          <w:rtl/>
        </w:rPr>
        <w:t xml:space="preserve"> שם הם נחשפים לתגובות היווצרות של הנטיפים ומבצעים ניסוי.</w:t>
      </w:r>
    </w:p>
    <w:p w:rsidR="00E267AE" w:rsidRDefault="00E267AE" w:rsidP="00E267AE">
      <w:pPr>
        <w:spacing w:line="360" w:lineRule="auto"/>
        <w:jc w:val="both"/>
        <w:rPr>
          <w:rFonts w:ascii="Arial" w:hAnsi="Arial" w:cs="Arial"/>
          <w:rtl/>
        </w:rPr>
      </w:pPr>
      <w:r>
        <w:rPr>
          <w:rFonts w:ascii="Arial" w:hAnsi="Arial" w:cs="Arial"/>
          <w:rtl/>
        </w:rPr>
        <w:t>בנוסף התלמידים מבקרים במפעלי "נשר"</w:t>
      </w:r>
      <w:r>
        <w:rPr>
          <w:rFonts w:ascii="Arial" w:hAnsi="Arial" w:cs="Arial" w:hint="cs"/>
          <w:rtl/>
        </w:rPr>
        <w:t>.</w:t>
      </w:r>
      <w:r>
        <w:rPr>
          <w:rFonts w:ascii="Arial" w:hAnsi="Arial" w:cs="Arial"/>
          <w:rtl/>
        </w:rPr>
        <w:t xml:space="preserve"> שם הם לומדים על תעשיית המלט מהיבטים כימיים, כלכליים וסביבתיים.</w:t>
      </w:r>
    </w:p>
    <w:p w:rsidR="00E267AE" w:rsidRDefault="00E267AE" w:rsidP="00E267AE">
      <w:pPr>
        <w:spacing w:line="360" w:lineRule="auto"/>
        <w:jc w:val="both"/>
        <w:rPr>
          <w:rFonts w:ascii="Arial" w:hAnsi="Arial" w:cs="Arial"/>
          <w:rtl/>
        </w:rPr>
      </w:pPr>
      <w:r>
        <w:rPr>
          <w:rFonts w:ascii="Arial" w:hAnsi="Arial" w:cs="Arial"/>
          <w:b/>
          <w:bCs/>
          <w:rtl/>
        </w:rPr>
        <w:t>כיתה י"ב</w:t>
      </w:r>
      <w:r>
        <w:rPr>
          <w:rFonts w:ascii="Arial" w:hAnsi="Arial" w:cs="Arial"/>
          <w:rtl/>
        </w:rPr>
        <w:t xml:space="preserve"> </w:t>
      </w:r>
      <w:r>
        <w:rPr>
          <w:rFonts w:ascii="Arial" w:hAnsi="Arial" w:cs="Arial" w:hint="cs"/>
          <w:rtl/>
        </w:rPr>
        <w:t>- סיור / ניסוי חקר של בדיקת איכות המים לאורכו של נחל ירקון.</w:t>
      </w:r>
    </w:p>
    <w:p w:rsidR="00E267AE" w:rsidRDefault="00E267AE" w:rsidP="00E267AE">
      <w:pPr>
        <w:spacing w:line="360" w:lineRule="auto"/>
        <w:jc w:val="both"/>
        <w:rPr>
          <w:rFonts w:ascii="Arial" w:hAnsi="Arial" w:cs="Arial"/>
          <w:rtl/>
        </w:rPr>
      </w:pPr>
      <w:r>
        <w:rPr>
          <w:rFonts w:ascii="Arial" w:hAnsi="Arial" w:cs="Arial"/>
          <w:rtl/>
        </w:rPr>
        <w:t xml:space="preserve">בסיור זה מתנסים התלמידים בעבודת הכימאים האחראים על </w:t>
      </w:r>
      <w:r>
        <w:rPr>
          <w:rFonts w:ascii="Arial" w:hAnsi="Arial" w:cs="Arial" w:hint="cs"/>
          <w:rtl/>
        </w:rPr>
        <w:t>ניטור ושמירה על איכות מי הנחלים. בנוסף הסיור מספק היכרות עם מגוון חיישנים, מרחיב את עבודת המעבדה לעבודת שטח בחוץ ומקשר את הכימיה ועבודת המעבדה לנושאים מחיי יומיום ונעלה את המודעות לאיכות הסביבה ושמירה על המים.</w:t>
      </w:r>
    </w:p>
    <w:p w:rsidR="004C15C5" w:rsidRDefault="00E267AE" w:rsidP="00977F80">
      <w:pPr>
        <w:spacing w:line="360" w:lineRule="auto"/>
        <w:jc w:val="both"/>
        <w:rPr>
          <w:rFonts w:hint="cs"/>
        </w:rPr>
      </w:pPr>
      <w:r>
        <w:rPr>
          <w:rFonts w:ascii="Arial" w:hAnsi="Arial" w:cs="Arial" w:hint="cs"/>
          <w:rtl/>
        </w:rPr>
        <w:t>כהכנה לסיור התלמידים מקבלים הרצאות על מדדים לאיכות המים והרצאה גיאוגרפי</w:t>
      </w:r>
      <w:r>
        <w:rPr>
          <w:rFonts w:ascii="Arial" w:hAnsi="Arial" w:cs="Arial" w:hint="eastAsia"/>
          <w:rtl/>
        </w:rPr>
        <w:t>ת</w:t>
      </w:r>
      <w:r>
        <w:rPr>
          <w:rFonts w:ascii="Arial" w:hAnsi="Arial" w:cs="Arial" w:hint="cs"/>
          <w:rtl/>
        </w:rPr>
        <w:t xml:space="preserve">-היסטורית-סביבתית על הירקון. בהמשך הם מתכננים ניסוי </w:t>
      </w:r>
      <w:r>
        <w:rPr>
          <w:rFonts w:ascii="Arial" w:hAnsi="Arial" w:cs="Arial"/>
          <w:rtl/>
        </w:rPr>
        <w:t>שאותו מבצעים בשטח ביום הסיור.</w:t>
      </w:r>
    </w:p>
    <w:sectPr w:rsidR="004C15C5"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7AE"/>
    <w:rsid w:val="002E0E60"/>
    <w:rsid w:val="004C15C5"/>
    <w:rsid w:val="00977F80"/>
    <w:rsid w:val="00AE0798"/>
    <w:rsid w:val="00E267A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AE"/>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1512</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3</cp:revision>
  <dcterms:created xsi:type="dcterms:W3CDTF">2014-12-31T09:47:00Z</dcterms:created>
  <dcterms:modified xsi:type="dcterms:W3CDTF">2014-12-31T09:49:00Z</dcterms:modified>
</cp:coreProperties>
</file>