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80E79" w14:textId="77777777" w:rsidR="00113ADF" w:rsidRPr="007C3125" w:rsidRDefault="00113ADF" w:rsidP="007C3125">
      <w:pPr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 w:rsidRPr="007C3125">
        <w:rPr>
          <w:rFonts w:cs="David" w:hint="cs"/>
          <w:b/>
          <w:bCs/>
          <w:sz w:val="24"/>
          <w:szCs w:val="24"/>
          <w:rtl/>
        </w:rPr>
        <w:t xml:space="preserve">כרטיס </w:t>
      </w:r>
      <w:r w:rsidR="00802E05" w:rsidRPr="007C3125">
        <w:rPr>
          <w:rFonts w:cs="David" w:hint="cs"/>
          <w:b/>
          <w:bCs/>
          <w:sz w:val="24"/>
          <w:szCs w:val="24"/>
          <w:rtl/>
        </w:rPr>
        <w:t xml:space="preserve">מיפוי </w:t>
      </w:r>
      <w:r w:rsidRPr="007C3125">
        <w:rPr>
          <w:rFonts w:cs="David" w:hint="cs"/>
          <w:b/>
          <w:bCs/>
          <w:sz w:val="24"/>
          <w:szCs w:val="24"/>
          <w:rtl/>
        </w:rPr>
        <w:t>ניסוי</w:t>
      </w:r>
    </w:p>
    <w:p w14:paraId="22B80E7A" w14:textId="0B26D6F4" w:rsidR="00113ADF" w:rsidRPr="007C3125" w:rsidRDefault="00113ADF" w:rsidP="007C3125">
      <w:pPr>
        <w:spacing w:line="360" w:lineRule="auto"/>
        <w:ind w:left="360"/>
        <w:rPr>
          <w:rFonts w:cs="David"/>
          <w:sz w:val="24"/>
          <w:szCs w:val="24"/>
          <w:rtl/>
        </w:rPr>
      </w:pPr>
      <w:r w:rsidRPr="007C3125">
        <w:rPr>
          <w:rFonts w:cs="David" w:hint="cs"/>
          <w:sz w:val="24"/>
          <w:szCs w:val="24"/>
          <w:rtl/>
        </w:rPr>
        <w:t xml:space="preserve">שם הניסוי: </w:t>
      </w:r>
      <w:r w:rsidR="00252FA3" w:rsidRPr="007C3125">
        <w:rPr>
          <w:rFonts w:cs="David" w:hint="cs"/>
          <w:b/>
          <w:bCs/>
          <w:sz w:val="24"/>
          <w:szCs w:val="24"/>
          <w:rtl/>
        </w:rPr>
        <w:t xml:space="preserve">מים ב"טירוף" </w:t>
      </w:r>
      <w:r w:rsidR="00252FA3" w:rsidRPr="007C3125">
        <w:rPr>
          <w:rFonts w:cs="David"/>
          <w:b/>
          <w:bCs/>
          <w:sz w:val="24"/>
          <w:szCs w:val="24"/>
          <w:rtl/>
        </w:rPr>
        <w:t>–</w:t>
      </w:r>
      <w:r w:rsidR="00252FA3" w:rsidRPr="007C3125">
        <w:rPr>
          <w:rFonts w:cs="David" w:hint="cs"/>
          <w:b/>
          <w:bCs/>
          <w:sz w:val="24"/>
          <w:szCs w:val="24"/>
          <w:rtl/>
        </w:rPr>
        <w:t xml:space="preserve"> ניסוי חקר רמה </w:t>
      </w:r>
      <w:r w:rsidR="00252FA3" w:rsidRPr="007C3125">
        <w:rPr>
          <w:rFonts w:cs="David" w:hint="cs"/>
          <w:b/>
          <w:bCs/>
          <w:sz w:val="24"/>
          <w:szCs w:val="24"/>
        </w:rPr>
        <w:sym w:font="Symbol" w:char="F049"/>
      </w:r>
      <w:r w:rsidR="00252FA3" w:rsidRPr="007C3125">
        <w:rPr>
          <w:rFonts w:cs="David" w:hint="cs"/>
          <w:b/>
          <w:bCs/>
          <w:sz w:val="24"/>
          <w:szCs w:val="24"/>
        </w:rPr>
        <w:sym w:font="Symbol" w:char="F049"/>
      </w:r>
      <w:r w:rsidRPr="007C3125">
        <w:rPr>
          <w:rFonts w:cs="David" w:hint="cs"/>
          <w:sz w:val="24"/>
          <w:szCs w:val="24"/>
          <w:rtl/>
        </w:rPr>
        <w:t xml:space="preserve"> </w:t>
      </w:r>
      <w:r w:rsidR="00454D9F" w:rsidRPr="007C3125">
        <w:rPr>
          <w:rFonts w:cs="David" w:hint="cs"/>
          <w:sz w:val="24"/>
          <w:szCs w:val="24"/>
          <w:rtl/>
        </w:rPr>
        <w:t xml:space="preserve">   </w:t>
      </w:r>
      <w:bookmarkStart w:id="0" w:name="_GoBack"/>
      <w:bookmarkEnd w:id="0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961"/>
        <w:gridCol w:w="7459"/>
      </w:tblGrid>
      <w:tr w:rsidR="00113ADF" w:rsidRPr="007C3125" w14:paraId="22B80E7D" w14:textId="77777777" w:rsidTr="00454D9F">
        <w:trPr>
          <w:trHeight w:val="454"/>
        </w:trPr>
        <w:tc>
          <w:tcPr>
            <w:tcW w:w="1421" w:type="pct"/>
          </w:tcPr>
          <w:p w14:paraId="22B80E7B" w14:textId="77777777" w:rsidR="00113ADF" w:rsidRPr="007C3125" w:rsidRDefault="00113ADF" w:rsidP="007C3125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7C3125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קריטריונים(ממדים)</w:t>
            </w:r>
          </w:p>
        </w:tc>
        <w:tc>
          <w:tcPr>
            <w:tcW w:w="3579" w:type="pct"/>
          </w:tcPr>
          <w:p w14:paraId="22B80E7C" w14:textId="77777777" w:rsidR="00113ADF" w:rsidRPr="007C3125" w:rsidRDefault="00113ADF" w:rsidP="007C3125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7C3125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התבטאות קריטריונים אלו בניסוי</w:t>
            </w:r>
          </w:p>
        </w:tc>
      </w:tr>
      <w:tr w:rsidR="00113ADF" w:rsidRPr="007C3125" w14:paraId="22B80E80" w14:textId="77777777" w:rsidTr="00454D9F">
        <w:trPr>
          <w:trHeight w:val="454"/>
        </w:trPr>
        <w:tc>
          <w:tcPr>
            <w:tcW w:w="1421" w:type="pct"/>
          </w:tcPr>
          <w:p w14:paraId="22B80E7E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תומך בידע הקשור לתוכנית הלימודים (כן/חלקית/ לא)</w:t>
            </w:r>
          </w:p>
        </w:tc>
        <w:tc>
          <w:tcPr>
            <w:tcW w:w="3579" w:type="pct"/>
          </w:tcPr>
          <w:p w14:paraId="22B80E7F" w14:textId="77777777" w:rsidR="00113ADF" w:rsidRPr="007C3125" w:rsidRDefault="00252FA3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כן</w:t>
            </w:r>
          </w:p>
        </w:tc>
      </w:tr>
      <w:tr w:rsidR="00113ADF" w:rsidRPr="007C3125" w14:paraId="22B80E83" w14:textId="77777777" w:rsidTr="00454D9F">
        <w:trPr>
          <w:trHeight w:val="454"/>
        </w:trPr>
        <w:tc>
          <w:tcPr>
            <w:tcW w:w="1421" w:type="pct"/>
          </w:tcPr>
          <w:p w14:paraId="22B80E81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משלב מספר תחומי תוכן (אילו?)</w:t>
            </w:r>
          </w:p>
        </w:tc>
        <w:tc>
          <w:tcPr>
            <w:tcW w:w="3579" w:type="pct"/>
          </w:tcPr>
          <w:p w14:paraId="22B80E82" w14:textId="77777777" w:rsidR="00113ADF" w:rsidRPr="007C3125" w:rsidRDefault="00252FA3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צפיפות נוזלים, קשרים בין מולקולאריים, התמוססות נוזלים זה בזה, תערובות (הטרוגנית/הומוגנית), תמיסות, שינוי מצב צבירה, אנומליה של המים</w:t>
            </w:r>
          </w:p>
        </w:tc>
      </w:tr>
      <w:tr w:rsidR="00113ADF" w:rsidRPr="007C3125" w14:paraId="22B80E87" w14:textId="77777777" w:rsidTr="00454D9F">
        <w:trPr>
          <w:trHeight w:val="454"/>
        </w:trPr>
        <w:tc>
          <w:tcPr>
            <w:tcW w:w="1421" w:type="pct"/>
          </w:tcPr>
          <w:p w14:paraId="22B80E84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ממחיש רעיון מרכזי בכימיה</w:t>
            </w:r>
          </w:p>
          <w:p w14:paraId="22B80E85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(אם כן, איזה?)</w:t>
            </w:r>
          </w:p>
        </w:tc>
        <w:tc>
          <w:tcPr>
            <w:tcW w:w="3579" w:type="pct"/>
          </w:tcPr>
          <w:p w14:paraId="22B80E86" w14:textId="77777777" w:rsidR="00113ADF" w:rsidRPr="007C3125" w:rsidRDefault="00252FA3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המחשה והטמעה של מושג הכוחות הבין מולקולאריים</w:t>
            </w:r>
          </w:p>
        </w:tc>
      </w:tr>
      <w:tr w:rsidR="00113ADF" w:rsidRPr="007C3125" w14:paraId="22B80E8F" w14:textId="77777777" w:rsidTr="00454D9F">
        <w:trPr>
          <w:trHeight w:val="454"/>
        </w:trPr>
        <w:tc>
          <w:tcPr>
            <w:tcW w:w="1421" w:type="pct"/>
          </w:tcPr>
          <w:p w14:paraId="22B80E88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מאפשר העברה של ידע מנושאים אחרים (פירוט המושגים)</w:t>
            </w:r>
          </w:p>
        </w:tc>
        <w:tc>
          <w:tcPr>
            <w:tcW w:w="3579" w:type="pct"/>
          </w:tcPr>
          <w:p w14:paraId="22B80E89" w14:textId="77777777" w:rsidR="00454D9F" w:rsidRPr="007C3125" w:rsidRDefault="00454D9F" w:rsidP="007C3125">
            <w:pPr>
              <w:pStyle w:val="Heading4"/>
              <w:ind w:right="357"/>
              <w:jc w:val="both"/>
              <w:outlineLvl w:val="3"/>
              <w:rPr>
                <w:rFonts w:ascii="Arial" w:hAnsi="Arial"/>
                <w:sz w:val="24"/>
                <w:szCs w:val="24"/>
              </w:rPr>
            </w:pPr>
            <w:r w:rsidRPr="007C3125">
              <w:rPr>
                <w:rFonts w:ascii="Arial" w:hAnsi="Arial" w:hint="cs"/>
                <w:sz w:val="24"/>
                <w:szCs w:val="24"/>
                <w:rtl/>
              </w:rPr>
              <w:t>ניתן ליישם על פי השלב בו נעשה הניסוי</w:t>
            </w:r>
          </w:p>
          <w:p w14:paraId="22B80E8A" w14:textId="77777777" w:rsidR="00252FA3" w:rsidRPr="007C3125" w:rsidRDefault="00252FA3" w:rsidP="007C3125">
            <w:pPr>
              <w:pStyle w:val="Heading4"/>
              <w:numPr>
                <w:ilvl w:val="0"/>
                <w:numId w:val="1"/>
              </w:numPr>
              <w:ind w:right="720"/>
              <w:jc w:val="both"/>
              <w:outlineLvl w:val="3"/>
              <w:rPr>
                <w:rFonts w:ascii="Arial" w:hAnsi="Arial"/>
                <w:sz w:val="24"/>
                <w:szCs w:val="24"/>
                <w:rtl/>
              </w:rPr>
            </w:pPr>
            <w:r w:rsidRPr="007C3125">
              <w:rPr>
                <w:rFonts w:ascii="Arial" w:hAnsi="Arial" w:hint="cs"/>
                <w:sz w:val="24"/>
                <w:szCs w:val="24"/>
                <w:rtl/>
              </w:rPr>
              <w:t xml:space="preserve">מושגי יסוד </w:t>
            </w:r>
            <w:r w:rsidRPr="007C3125"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  <w:t>–</w:t>
            </w:r>
            <w:r w:rsidRPr="007C3125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 xml:space="preserve"> תערובות</w:t>
            </w:r>
          </w:p>
          <w:p w14:paraId="22B80E8B" w14:textId="77777777" w:rsidR="00252FA3" w:rsidRPr="007C3125" w:rsidRDefault="00252FA3" w:rsidP="007C3125">
            <w:pPr>
              <w:numPr>
                <w:ilvl w:val="0"/>
                <w:numId w:val="1"/>
              </w:numPr>
              <w:spacing w:line="360" w:lineRule="auto"/>
              <w:ind w:right="720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7C312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מבנה וקישור </w:t>
            </w:r>
            <w:r w:rsidRPr="007C3125">
              <w:rPr>
                <w:rFonts w:ascii="Arial" w:hAnsi="Arial" w:cs="David"/>
                <w:sz w:val="24"/>
                <w:szCs w:val="24"/>
                <w:rtl/>
              </w:rPr>
              <w:t>–</w:t>
            </w:r>
            <w:r w:rsidRPr="007C3125">
              <w:rPr>
                <w:rFonts w:ascii="Arial" w:hAnsi="Arial" w:cs="David" w:hint="cs"/>
                <w:sz w:val="24"/>
                <w:szCs w:val="24"/>
                <w:rtl/>
              </w:rPr>
              <w:t xml:space="preserve"> כוחות בין מולקולריים- מסיסות</w:t>
            </w:r>
          </w:p>
          <w:p w14:paraId="22B80E8C" w14:textId="77777777" w:rsidR="00252FA3" w:rsidRPr="007C3125" w:rsidRDefault="00252FA3" w:rsidP="007C3125">
            <w:pPr>
              <w:numPr>
                <w:ilvl w:val="0"/>
                <w:numId w:val="1"/>
              </w:numPr>
              <w:spacing w:line="360" w:lineRule="auto"/>
              <w:ind w:right="720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7C312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שינוי מצב צבירה</w:t>
            </w:r>
          </w:p>
          <w:p w14:paraId="22B80E8D" w14:textId="77777777" w:rsidR="00252FA3" w:rsidRPr="007C3125" w:rsidRDefault="00252FA3" w:rsidP="007C3125">
            <w:pPr>
              <w:numPr>
                <w:ilvl w:val="0"/>
                <w:numId w:val="1"/>
              </w:numPr>
              <w:spacing w:line="360" w:lineRule="auto"/>
              <w:ind w:right="720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7C312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מערכת </w:t>
            </w:r>
            <w:r w:rsidRPr="007C3125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–</w:t>
            </w:r>
            <w:r w:rsidRPr="007C312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סביבה</w:t>
            </w:r>
            <w:r w:rsidRPr="007C3125">
              <w:rPr>
                <w:rFonts w:ascii="Arial" w:hAnsi="Arial" w:cs="David" w:hint="cs"/>
                <w:sz w:val="24"/>
                <w:szCs w:val="24"/>
                <w:rtl/>
              </w:rPr>
              <w:t xml:space="preserve"> והעברת אנרגיה</w:t>
            </w:r>
          </w:p>
          <w:p w14:paraId="22B80E8E" w14:textId="77777777" w:rsidR="00113ADF" w:rsidRPr="007C3125" w:rsidRDefault="00454D9F" w:rsidP="007C3125">
            <w:pPr>
              <w:numPr>
                <w:ilvl w:val="0"/>
                <w:numId w:val="1"/>
              </w:numPr>
              <w:spacing w:line="360" w:lineRule="auto"/>
              <w:ind w:right="720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7C312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שינויי אנתלפיה</w:t>
            </w:r>
            <w:r w:rsidRPr="007C3125">
              <w:rPr>
                <w:rFonts w:ascii="Arial" w:hAnsi="Arial" w:cs="David" w:hint="cs"/>
                <w:sz w:val="24"/>
                <w:szCs w:val="24"/>
                <w:rtl/>
              </w:rPr>
              <w:t xml:space="preserve"> בתגובה - </w:t>
            </w:r>
            <w:r w:rsidR="00252FA3" w:rsidRPr="007C3125">
              <w:rPr>
                <w:rFonts w:ascii="Arial" w:hAnsi="Arial" w:cs="David" w:hint="cs"/>
                <w:sz w:val="24"/>
                <w:szCs w:val="24"/>
                <w:rtl/>
              </w:rPr>
              <w:t xml:space="preserve">תגובה </w:t>
            </w:r>
            <w:proofErr w:type="spellStart"/>
            <w:r w:rsidR="00252FA3" w:rsidRPr="007C3125">
              <w:rPr>
                <w:rFonts w:ascii="Arial" w:hAnsi="Arial" w:cs="David" w:hint="cs"/>
                <w:sz w:val="24"/>
                <w:szCs w:val="24"/>
                <w:rtl/>
              </w:rPr>
              <w:t>אנדותרמית</w:t>
            </w:r>
            <w:proofErr w:type="spellEnd"/>
            <w:r w:rsidR="00252FA3" w:rsidRPr="007C3125">
              <w:rPr>
                <w:rFonts w:ascii="Arial" w:hAnsi="Arial" w:cs="David" w:hint="cs"/>
                <w:sz w:val="24"/>
                <w:szCs w:val="24"/>
                <w:rtl/>
              </w:rPr>
              <w:t xml:space="preserve"> וספונטניות של תגובה </w:t>
            </w:r>
            <w:proofErr w:type="spellStart"/>
            <w:r w:rsidR="00252FA3" w:rsidRPr="007C3125">
              <w:rPr>
                <w:rFonts w:ascii="Arial" w:hAnsi="Arial" w:cs="David" w:hint="cs"/>
                <w:sz w:val="24"/>
                <w:szCs w:val="24"/>
                <w:rtl/>
              </w:rPr>
              <w:t>אנדותרמית</w:t>
            </w:r>
            <w:proofErr w:type="spellEnd"/>
            <w:r w:rsidR="00252FA3" w:rsidRPr="007C3125">
              <w:rPr>
                <w:rFonts w:ascii="Arial" w:hAnsi="Arial" w:cs="David" w:hint="cs"/>
                <w:sz w:val="24"/>
                <w:szCs w:val="24"/>
                <w:rtl/>
              </w:rPr>
              <w:t xml:space="preserve"> / </w:t>
            </w:r>
            <w:proofErr w:type="spellStart"/>
            <w:r w:rsidR="00252FA3" w:rsidRPr="007C312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אנתרופיה</w:t>
            </w:r>
            <w:proofErr w:type="spellEnd"/>
          </w:p>
        </w:tc>
      </w:tr>
      <w:tr w:rsidR="00113ADF" w:rsidRPr="007C3125" w14:paraId="22B80E92" w14:textId="77777777" w:rsidTr="00454D9F">
        <w:trPr>
          <w:trHeight w:val="454"/>
        </w:trPr>
        <w:tc>
          <w:tcPr>
            <w:tcW w:w="1421" w:type="pct"/>
          </w:tcPr>
          <w:p w14:paraId="22B80E90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מומלץ לשילוב אחרי/לפני הנושא המרכזי בניסוי</w:t>
            </w:r>
          </w:p>
        </w:tc>
        <w:tc>
          <w:tcPr>
            <w:tcW w:w="3579" w:type="pct"/>
          </w:tcPr>
          <w:p w14:paraId="22B80E91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מומלץ לבצע לאחר למידת כוחות בין מולקולאריים.</w:t>
            </w:r>
          </w:p>
        </w:tc>
      </w:tr>
      <w:tr w:rsidR="00113ADF" w:rsidRPr="007C3125" w14:paraId="22B80E95" w14:textId="77777777" w:rsidTr="00454D9F">
        <w:trPr>
          <w:trHeight w:val="454"/>
        </w:trPr>
        <w:tc>
          <w:tcPr>
            <w:tcW w:w="1421" w:type="pct"/>
          </w:tcPr>
          <w:p w14:paraId="22B80E93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משלב מושגים מעבר לתוכנית הלימודים(איזה/אילו?)</w:t>
            </w:r>
          </w:p>
        </w:tc>
        <w:tc>
          <w:tcPr>
            <w:tcW w:w="3579" w:type="pct"/>
          </w:tcPr>
          <w:p w14:paraId="22B80E94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צפיפות נוזלים</w:t>
            </w:r>
          </w:p>
        </w:tc>
      </w:tr>
      <w:tr w:rsidR="00113ADF" w:rsidRPr="007C3125" w14:paraId="22B80E98" w14:textId="77777777" w:rsidTr="00454D9F">
        <w:trPr>
          <w:trHeight w:val="454"/>
        </w:trPr>
        <w:tc>
          <w:tcPr>
            <w:tcW w:w="1421" w:type="pct"/>
          </w:tcPr>
          <w:p w14:paraId="22B80E96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הניסוי המקדים חוויתי/מפתיע(כן/לא, פירוט)</w:t>
            </w:r>
          </w:p>
        </w:tc>
        <w:tc>
          <w:tcPr>
            <w:tcW w:w="3579" w:type="pct"/>
          </w:tcPr>
          <w:p w14:paraId="22B80E97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כן, הניסוי המקדים חוויתי בשל התארגנות טיפות הצבע בין הנוזלים השונים.</w:t>
            </w:r>
          </w:p>
        </w:tc>
      </w:tr>
      <w:tr w:rsidR="00113ADF" w:rsidRPr="007C3125" w14:paraId="22B80E9B" w14:textId="77777777" w:rsidTr="00454D9F">
        <w:trPr>
          <w:trHeight w:val="454"/>
        </w:trPr>
        <w:tc>
          <w:tcPr>
            <w:tcW w:w="1421" w:type="pct"/>
          </w:tcPr>
          <w:p w14:paraId="22B80E99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3579" w:type="pct"/>
          </w:tcPr>
          <w:p w14:paraId="22B80E9A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לעיתים לא כל טיפות המים הצבועות עוברות לפאזה המימית וחלקן נשארות "תקועות" בפאזה השומנית.</w:t>
            </w:r>
          </w:p>
        </w:tc>
      </w:tr>
      <w:tr w:rsidR="00113ADF" w:rsidRPr="007C3125" w14:paraId="22B80E9F" w14:textId="77777777" w:rsidTr="00454D9F">
        <w:trPr>
          <w:trHeight w:val="454"/>
        </w:trPr>
        <w:tc>
          <w:tcPr>
            <w:tcW w:w="1421" w:type="pct"/>
          </w:tcPr>
          <w:p w14:paraId="22B80E9C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מסביר תופעה/תופעות מחיי יום יום (איזה/אילו?)</w:t>
            </w:r>
          </w:p>
        </w:tc>
        <w:tc>
          <w:tcPr>
            <w:tcW w:w="3579" w:type="pct"/>
          </w:tcPr>
          <w:p w14:paraId="22B80E9D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 xml:space="preserve">כן, העיסוק במים, קרח ושמן </w:t>
            </w:r>
            <w:r w:rsidRPr="007C3125">
              <w:rPr>
                <w:rFonts w:cs="David"/>
                <w:sz w:val="24"/>
                <w:szCs w:val="24"/>
                <w:rtl/>
              </w:rPr>
              <w:t>–</w:t>
            </w:r>
            <w:r w:rsidRPr="007C3125">
              <w:rPr>
                <w:rFonts w:cs="David" w:hint="cs"/>
                <w:sz w:val="24"/>
                <w:szCs w:val="24"/>
                <w:rtl/>
              </w:rPr>
              <w:t xml:space="preserve"> עיסוק בחומרים יומיומיים קרובים לתלמיד.</w:t>
            </w:r>
          </w:p>
          <w:p w14:paraId="22B80E9E" w14:textId="77777777" w:rsidR="00454D9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מעורר אצל התלמידים רצון "לנסות בבית" עם קוביות קרח צבועות צבעי מאכל.</w:t>
            </w:r>
          </w:p>
        </w:tc>
      </w:tr>
      <w:tr w:rsidR="00113ADF" w:rsidRPr="007C3125" w14:paraId="22B80EA3" w14:textId="77777777" w:rsidTr="00454D9F">
        <w:trPr>
          <w:trHeight w:val="454"/>
        </w:trPr>
        <w:tc>
          <w:tcPr>
            <w:tcW w:w="1421" w:type="pct"/>
          </w:tcPr>
          <w:p w14:paraId="22B80EA0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מדגיש מיומנויות חקר מסוימות (אילו?)</w:t>
            </w:r>
          </w:p>
        </w:tc>
        <w:tc>
          <w:tcPr>
            <w:tcW w:w="3579" w:type="pct"/>
          </w:tcPr>
          <w:p w14:paraId="22B80EA1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תצפיות ותאור תצפיות.</w:t>
            </w:r>
          </w:p>
          <w:p w14:paraId="22B80EA2" w14:textId="77777777" w:rsidR="00454D9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שאילת שאלות.</w:t>
            </w:r>
          </w:p>
        </w:tc>
      </w:tr>
      <w:tr w:rsidR="00113ADF" w:rsidRPr="007C3125" w14:paraId="22B80EA6" w14:textId="77777777" w:rsidTr="00454D9F">
        <w:trPr>
          <w:trHeight w:val="454"/>
        </w:trPr>
        <w:tc>
          <w:tcPr>
            <w:tcW w:w="1421" w:type="pct"/>
          </w:tcPr>
          <w:p w14:paraId="22B80EA4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דורש עבודה עם ציוד או חומרים מיוחדים (אילו?)</w:t>
            </w:r>
          </w:p>
        </w:tc>
        <w:tc>
          <w:tcPr>
            <w:tcW w:w="3579" w:type="pct"/>
          </w:tcPr>
          <w:p w14:paraId="22B80EA5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לא, חומרים ביתיים</w:t>
            </w:r>
          </w:p>
        </w:tc>
      </w:tr>
      <w:tr w:rsidR="00113ADF" w:rsidRPr="007C3125" w14:paraId="22B80EA9" w14:textId="77777777" w:rsidTr="00454D9F">
        <w:trPr>
          <w:trHeight w:val="454"/>
        </w:trPr>
        <w:tc>
          <w:tcPr>
            <w:tcW w:w="1421" w:type="pct"/>
          </w:tcPr>
          <w:p w14:paraId="22B80EA7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מאפשר מדדים כמותיים/סמי-כמותיים (פירוט)</w:t>
            </w:r>
          </w:p>
        </w:tc>
        <w:tc>
          <w:tcPr>
            <w:tcW w:w="3579" w:type="pct"/>
          </w:tcPr>
          <w:p w14:paraId="22B80EA8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מדדים כמותיים בעייתיים. ניסוי איכותי.</w:t>
            </w:r>
          </w:p>
        </w:tc>
      </w:tr>
      <w:tr w:rsidR="00113ADF" w:rsidRPr="007C3125" w14:paraId="22B80EAC" w14:textId="77777777" w:rsidTr="00454D9F">
        <w:trPr>
          <w:trHeight w:val="454"/>
        </w:trPr>
        <w:tc>
          <w:tcPr>
            <w:tcW w:w="1421" w:type="pct"/>
          </w:tcPr>
          <w:p w14:paraId="22B80EAA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מורכבות הניסוי (מחייב תכנון רב שלבי, ......)</w:t>
            </w:r>
          </w:p>
        </w:tc>
        <w:tc>
          <w:tcPr>
            <w:tcW w:w="3579" w:type="pct"/>
          </w:tcPr>
          <w:p w14:paraId="22B80EAB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 xml:space="preserve">ניסוי פשוט </w:t>
            </w:r>
          </w:p>
        </w:tc>
      </w:tr>
      <w:tr w:rsidR="00113ADF" w:rsidRPr="007C3125" w14:paraId="22B80EAF" w14:textId="77777777" w:rsidTr="00454D9F">
        <w:trPr>
          <w:trHeight w:val="454"/>
        </w:trPr>
        <w:tc>
          <w:tcPr>
            <w:tcW w:w="1421" w:type="pct"/>
          </w:tcPr>
          <w:p w14:paraId="22B80EAD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מחייב שיתוף פעולה של כל הקבוצה באופן מיוחד</w:t>
            </w:r>
          </w:p>
        </w:tc>
        <w:tc>
          <w:tcPr>
            <w:tcW w:w="3579" w:type="pct"/>
          </w:tcPr>
          <w:p w14:paraId="22B80EAE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שיתוף פעולה רגיל.</w:t>
            </w:r>
          </w:p>
        </w:tc>
      </w:tr>
      <w:tr w:rsidR="00113ADF" w:rsidRPr="007C3125" w14:paraId="22B80EB2" w14:textId="77777777" w:rsidTr="00454D9F">
        <w:trPr>
          <w:trHeight w:val="454"/>
        </w:trPr>
        <w:tc>
          <w:tcPr>
            <w:tcW w:w="1421" w:type="pct"/>
          </w:tcPr>
          <w:p w14:paraId="22B80EB0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 xml:space="preserve">רמת חקר מומלצת חלקי/מלא (שיקולים) </w:t>
            </w:r>
          </w:p>
        </w:tc>
        <w:tc>
          <w:tcPr>
            <w:tcW w:w="3579" w:type="pct"/>
          </w:tcPr>
          <w:p w14:paraId="22B80EB1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 xml:space="preserve">בשל מורכבות מדידה כמותית יש לחשוב על מדדים איכותיים או לבצע חקר רמה </w:t>
            </w:r>
            <w:r w:rsidRPr="007C3125">
              <w:rPr>
                <w:rFonts w:cs="David" w:hint="cs"/>
                <w:sz w:val="24"/>
                <w:szCs w:val="24"/>
              </w:rPr>
              <w:sym w:font="Symbol" w:char="F049"/>
            </w:r>
            <w:r w:rsidRPr="007C3125">
              <w:rPr>
                <w:rFonts w:cs="David" w:hint="cs"/>
                <w:sz w:val="24"/>
                <w:szCs w:val="24"/>
              </w:rPr>
              <w:sym w:font="Symbol" w:char="F049"/>
            </w:r>
            <w:r w:rsidRPr="007C312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C3125">
              <w:rPr>
                <w:rFonts w:cs="David" w:hint="cs"/>
                <w:sz w:val="24"/>
                <w:szCs w:val="24"/>
                <w:rtl/>
              </w:rPr>
              <w:lastRenderedPageBreak/>
              <w:t>חלקי</w:t>
            </w:r>
          </w:p>
        </w:tc>
      </w:tr>
      <w:tr w:rsidR="00113ADF" w:rsidRPr="007C3125" w14:paraId="22B80EB5" w14:textId="77777777" w:rsidTr="00454D9F">
        <w:trPr>
          <w:trHeight w:val="454"/>
        </w:trPr>
        <w:tc>
          <w:tcPr>
            <w:tcW w:w="1421" w:type="pct"/>
          </w:tcPr>
          <w:p w14:paraId="22B80EB3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lastRenderedPageBreak/>
              <w:t>הערות בנושא בטיחות</w:t>
            </w:r>
          </w:p>
        </w:tc>
        <w:tc>
          <w:tcPr>
            <w:tcW w:w="3579" w:type="pct"/>
          </w:tcPr>
          <w:p w14:paraId="22B80EB4" w14:textId="77777777" w:rsidR="00113ADF" w:rsidRPr="007C3125" w:rsidRDefault="00454D9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כל החומרים בטוחים לשימוש.</w:t>
            </w:r>
          </w:p>
        </w:tc>
      </w:tr>
      <w:tr w:rsidR="00113ADF" w:rsidRPr="007C3125" w14:paraId="22B80EB9" w14:textId="77777777" w:rsidTr="00454D9F">
        <w:trPr>
          <w:trHeight w:val="454"/>
        </w:trPr>
        <w:tc>
          <w:tcPr>
            <w:tcW w:w="1421" w:type="pct"/>
          </w:tcPr>
          <w:p w14:paraId="22B80EB6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3125">
              <w:rPr>
                <w:rFonts w:cs="David" w:hint="cs"/>
                <w:sz w:val="24"/>
                <w:szCs w:val="24"/>
                <w:rtl/>
              </w:rPr>
              <w:t>הערות מיוחדות</w:t>
            </w:r>
          </w:p>
          <w:p w14:paraId="22B80EB7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9" w:type="pct"/>
          </w:tcPr>
          <w:p w14:paraId="22B80EB8" w14:textId="77777777" w:rsidR="00113ADF" w:rsidRPr="007C3125" w:rsidRDefault="00113ADF" w:rsidP="007C31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22B80EBA" w14:textId="77777777" w:rsidR="0010296E" w:rsidRPr="007C3125" w:rsidRDefault="0010296E" w:rsidP="007C3125">
      <w:pPr>
        <w:spacing w:line="360" w:lineRule="auto"/>
        <w:rPr>
          <w:rFonts w:cs="David"/>
          <w:sz w:val="24"/>
          <w:szCs w:val="24"/>
        </w:rPr>
      </w:pPr>
    </w:p>
    <w:sectPr w:rsidR="0010296E" w:rsidRPr="007C3125" w:rsidSect="00454D9F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17C"/>
    <w:multiLevelType w:val="hybridMultilevel"/>
    <w:tmpl w:val="CA023688"/>
    <w:lvl w:ilvl="0" w:tplc="730E5936">
      <w:start w:val="1"/>
      <w:numFmt w:val="bullet"/>
      <w:lvlText w:val=""/>
      <w:lvlJc w:val="left"/>
      <w:pPr>
        <w:tabs>
          <w:tab w:val="num" w:pos="360"/>
        </w:tabs>
        <w:ind w:left="357" w:right="357" w:hanging="357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090306"/>
    <w:rsid w:val="0010296E"/>
    <w:rsid w:val="00113ADF"/>
    <w:rsid w:val="00252FA3"/>
    <w:rsid w:val="00454D9F"/>
    <w:rsid w:val="006102C1"/>
    <w:rsid w:val="007C3125"/>
    <w:rsid w:val="00802E05"/>
    <w:rsid w:val="00AA5D05"/>
    <w:rsid w:val="00C3067D"/>
    <w:rsid w:val="00CE01C7"/>
    <w:rsid w:val="00D7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0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paragraph" w:styleId="Heading4">
    <w:name w:val="heading 4"/>
    <w:basedOn w:val="Normal"/>
    <w:next w:val="Normal"/>
    <w:link w:val="Heading4Char"/>
    <w:qFormat/>
    <w:rsid w:val="00252FA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David"/>
      <w:b/>
      <w:bCs/>
      <w:sz w:val="48"/>
      <w:szCs w:val="4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252FA3"/>
    <w:rPr>
      <w:rFonts w:ascii="Times New Roman" w:eastAsia="Times New Roman" w:hAnsi="Times New Roman" w:cs="David"/>
      <w:b/>
      <w:bCs/>
      <w:sz w:val="48"/>
      <w:szCs w:val="4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paragraph" w:styleId="Heading4">
    <w:name w:val="heading 4"/>
    <w:basedOn w:val="Normal"/>
    <w:next w:val="Normal"/>
    <w:link w:val="Heading4Char"/>
    <w:qFormat/>
    <w:rsid w:val="00252FA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David"/>
      <w:b/>
      <w:bCs/>
      <w:sz w:val="48"/>
      <w:szCs w:val="4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252FA3"/>
    <w:rPr>
      <w:rFonts w:ascii="Times New Roman" w:eastAsia="Times New Roman" w:hAnsi="Times New Roman" w:cs="David"/>
      <w:b/>
      <w:bCs/>
      <w:sz w:val="48"/>
      <w:szCs w:val="4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2014-06-29T18:00:00Z</cp:lastPrinted>
  <dcterms:created xsi:type="dcterms:W3CDTF">2014-08-05T08:36:00Z</dcterms:created>
  <dcterms:modified xsi:type="dcterms:W3CDTF">2014-08-25T09:39:00Z</dcterms:modified>
</cp:coreProperties>
</file>