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ADF" w:rsidRPr="00657E3B" w:rsidRDefault="00113ADF" w:rsidP="00113ADF">
      <w:pPr>
        <w:ind w:left="360"/>
        <w:rPr>
          <w:b/>
          <w:bCs/>
          <w:sz w:val="24"/>
          <w:szCs w:val="24"/>
          <w:rtl/>
        </w:rPr>
      </w:pPr>
      <w:r w:rsidRPr="00657E3B">
        <w:rPr>
          <w:rFonts w:hint="cs"/>
          <w:b/>
          <w:bCs/>
          <w:sz w:val="24"/>
          <w:szCs w:val="24"/>
          <w:rtl/>
        </w:rPr>
        <w:t xml:space="preserve">כרטיס </w:t>
      </w:r>
      <w:r w:rsidR="00802E05">
        <w:rPr>
          <w:rFonts w:hint="cs"/>
          <w:b/>
          <w:bCs/>
          <w:sz w:val="24"/>
          <w:szCs w:val="24"/>
          <w:rtl/>
        </w:rPr>
        <w:t xml:space="preserve">מיפוי </w:t>
      </w:r>
      <w:r w:rsidRPr="00657E3B">
        <w:rPr>
          <w:rFonts w:hint="cs"/>
          <w:b/>
          <w:bCs/>
          <w:sz w:val="24"/>
          <w:szCs w:val="24"/>
          <w:rtl/>
        </w:rPr>
        <w:t>ניסוי</w:t>
      </w:r>
    </w:p>
    <w:p w:rsidR="00113ADF" w:rsidRDefault="00113ADF" w:rsidP="00802E05">
      <w:pPr>
        <w:ind w:left="360"/>
        <w:rPr>
          <w:rtl/>
        </w:rPr>
      </w:pPr>
      <w:r>
        <w:rPr>
          <w:rFonts w:hint="cs"/>
          <w:rtl/>
        </w:rPr>
        <w:t xml:space="preserve">שם הניסוי: </w:t>
      </w:r>
      <w:r w:rsidRPr="008822DC">
        <w:rPr>
          <w:rFonts w:hint="cs"/>
          <w:u w:val="single"/>
          <w:rtl/>
        </w:rPr>
        <w:t>__</w:t>
      </w:r>
      <w:r w:rsidR="008822DC" w:rsidRPr="008822DC">
        <w:rPr>
          <w:rFonts w:hint="cs"/>
          <w:u w:val="single"/>
          <w:rtl/>
        </w:rPr>
        <w:t>טורקיז זה הצבע שלי....</w:t>
      </w:r>
      <w:r w:rsidRPr="008822DC">
        <w:rPr>
          <w:rFonts w:hint="cs"/>
          <w:u w:val="single"/>
          <w:rtl/>
        </w:rPr>
        <w:t>___</w:t>
      </w:r>
      <w:r w:rsidR="007D6924">
        <w:rPr>
          <w:rFonts w:hint="cs"/>
          <w:rtl/>
        </w:rPr>
        <w:t xml:space="preserve">(עיבוד של דר' מרים כרמי ושרה </w:t>
      </w:r>
      <w:proofErr w:type="spellStart"/>
      <w:r w:rsidR="007D6924">
        <w:rPr>
          <w:rFonts w:hint="cs"/>
          <w:rtl/>
        </w:rPr>
        <w:t>אקונס</w:t>
      </w:r>
      <w:proofErr w:type="spellEnd"/>
      <w:r w:rsidR="007D6924">
        <w:rPr>
          <w:rFonts w:hint="cs"/>
          <w:rtl/>
        </w:rPr>
        <w:t>)</w:t>
      </w:r>
    </w:p>
    <w:tbl>
      <w:tblPr>
        <w:tblStyle w:val="TableGrid"/>
        <w:bidiVisual/>
        <w:tblW w:w="0" w:type="auto"/>
        <w:tblInd w:w="360" w:type="dxa"/>
        <w:tblLook w:val="04A0" w:firstRow="1" w:lastRow="0" w:firstColumn="1" w:lastColumn="0" w:noHBand="0" w:noVBand="1"/>
      </w:tblPr>
      <w:tblGrid>
        <w:gridCol w:w="2667"/>
        <w:gridCol w:w="5495"/>
      </w:tblGrid>
      <w:tr w:rsidR="00113ADF" w:rsidTr="007210C7">
        <w:trPr>
          <w:trHeight w:val="454"/>
        </w:trPr>
        <w:tc>
          <w:tcPr>
            <w:tcW w:w="2667" w:type="dxa"/>
          </w:tcPr>
          <w:p w:rsidR="00113ADF" w:rsidRDefault="00113ADF" w:rsidP="007210C7">
            <w:pPr>
              <w:rPr>
                <w:rtl/>
              </w:rPr>
            </w:pPr>
            <w:r>
              <w:rPr>
                <w:rFonts w:hint="cs"/>
                <w:rtl/>
              </w:rPr>
              <w:t>קריטריונים(ממדים)</w:t>
            </w:r>
          </w:p>
        </w:tc>
        <w:tc>
          <w:tcPr>
            <w:tcW w:w="5495" w:type="dxa"/>
          </w:tcPr>
          <w:p w:rsidR="00113ADF" w:rsidRDefault="00113ADF" w:rsidP="007210C7">
            <w:pPr>
              <w:rPr>
                <w:rtl/>
              </w:rPr>
            </w:pPr>
            <w:r>
              <w:rPr>
                <w:rFonts w:hint="cs"/>
                <w:rtl/>
              </w:rPr>
              <w:t>התבטאות קריטריונים אלו בניסוי</w:t>
            </w:r>
          </w:p>
        </w:tc>
      </w:tr>
      <w:tr w:rsidR="00113ADF" w:rsidTr="007210C7">
        <w:trPr>
          <w:trHeight w:val="454"/>
        </w:trPr>
        <w:tc>
          <w:tcPr>
            <w:tcW w:w="2667" w:type="dxa"/>
          </w:tcPr>
          <w:p w:rsidR="00113ADF" w:rsidRDefault="00113ADF" w:rsidP="007210C7">
            <w:pPr>
              <w:rPr>
                <w:rtl/>
              </w:rPr>
            </w:pPr>
            <w:r>
              <w:rPr>
                <w:rFonts w:hint="cs"/>
                <w:rtl/>
              </w:rPr>
              <w:t>תומך בידע הקשור לתוכנית הלימודים (כן/חלקית/ לא)</w:t>
            </w:r>
          </w:p>
        </w:tc>
        <w:tc>
          <w:tcPr>
            <w:tcW w:w="5495" w:type="dxa"/>
          </w:tcPr>
          <w:p w:rsidR="00113ADF" w:rsidRDefault="008822DC" w:rsidP="008822DC">
            <w:pPr>
              <w:rPr>
                <w:rtl/>
              </w:rPr>
            </w:pPr>
            <w:r>
              <w:rPr>
                <w:rFonts w:hint="cs"/>
                <w:rtl/>
              </w:rPr>
              <w:t>כן</w:t>
            </w:r>
          </w:p>
        </w:tc>
      </w:tr>
      <w:tr w:rsidR="00113ADF" w:rsidTr="007210C7">
        <w:trPr>
          <w:trHeight w:val="454"/>
        </w:trPr>
        <w:tc>
          <w:tcPr>
            <w:tcW w:w="2667" w:type="dxa"/>
          </w:tcPr>
          <w:p w:rsidR="00113ADF" w:rsidRDefault="00113ADF" w:rsidP="007210C7">
            <w:pPr>
              <w:rPr>
                <w:rtl/>
              </w:rPr>
            </w:pPr>
            <w:r>
              <w:rPr>
                <w:rFonts w:hint="cs"/>
                <w:rtl/>
              </w:rPr>
              <w:t>משלב מספר תחומי תוכן (אילו?)</w:t>
            </w:r>
          </w:p>
        </w:tc>
        <w:tc>
          <w:tcPr>
            <w:tcW w:w="5495" w:type="dxa"/>
          </w:tcPr>
          <w:p w:rsidR="00113ADF" w:rsidRDefault="008822DC" w:rsidP="007210C7">
            <w:pPr>
              <w:rPr>
                <w:rtl/>
              </w:rPr>
            </w:pPr>
            <w:proofErr w:type="spellStart"/>
            <w:r>
              <w:rPr>
                <w:rFonts w:ascii="FbFrankReal-Regular" w:cs="FbFrankReal-Regular" w:hint="cs"/>
                <w:sz w:val="26"/>
                <w:szCs w:val="26"/>
                <w:rtl/>
              </w:rPr>
              <w:t>סטוכיומטריה</w:t>
            </w:r>
            <w:proofErr w:type="spellEnd"/>
            <w:r>
              <w:rPr>
                <w:rFonts w:ascii="FbFrankReal-Regular" w:cs="FbFrankReal-Regular"/>
                <w:sz w:val="26"/>
                <w:szCs w:val="26"/>
              </w:rPr>
              <w:t xml:space="preserve">, </w:t>
            </w:r>
            <w:r>
              <w:rPr>
                <w:rFonts w:ascii="FbFrankReal-Regular" w:cs="FbFrankReal-Regular" w:hint="cs"/>
                <w:sz w:val="26"/>
                <w:szCs w:val="26"/>
                <w:rtl/>
              </w:rPr>
              <w:t>חמצון</w:t>
            </w:r>
            <w:r>
              <w:rPr>
                <w:rFonts w:ascii="FbFrankReal-Regular" w:cs="FbFrankReal-Regular"/>
                <w:sz w:val="26"/>
                <w:szCs w:val="26"/>
              </w:rPr>
              <w:t xml:space="preserve"> </w:t>
            </w:r>
            <w:r>
              <w:rPr>
                <w:rFonts w:ascii="FbFrankReal-Regular" w:cs="FbFrankReal-Regular" w:hint="cs"/>
                <w:sz w:val="26"/>
                <w:szCs w:val="26"/>
                <w:rtl/>
              </w:rPr>
              <w:t>חיזור</w:t>
            </w:r>
            <w:r>
              <w:rPr>
                <w:rFonts w:ascii="FbFrankReal-Regular" w:cs="FbFrankReal-Regular"/>
                <w:sz w:val="26"/>
                <w:szCs w:val="26"/>
              </w:rPr>
              <w:t xml:space="preserve">, </w:t>
            </w:r>
            <w:r>
              <w:rPr>
                <w:rFonts w:ascii="FbFrankReal-Regular" w:cs="FbFrankReal-Regular" w:hint="cs"/>
                <w:sz w:val="26"/>
                <w:szCs w:val="26"/>
                <w:rtl/>
              </w:rPr>
              <w:t xml:space="preserve">אנרגיה </w:t>
            </w:r>
            <w:proofErr w:type="spellStart"/>
            <w:r>
              <w:rPr>
                <w:rFonts w:ascii="FbFrankReal-Regular" w:cs="FbFrankReal-Regular" w:hint="cs"/>
                <w:sz w:val="26"/>
                <w:szCs w:val="26"/>
                <w:rtl/>
              </w:rPr>
              <w:t>ותרמודינמיקה</w:t>
            </w:r>
            <w:proofErr w:type="spellEnd"/>
          </w:p>
        </w:tc>
      </w:tr>
      <w:tr w:rsidR="00113ADF" w:rsidTr="007210C7">
        <w:trPr>
          <w:trHeight w:val="454"/>
        </w:trPr>
        <w:tc>
          <w:tcPr>
            <w:tcW w:w="2667" w:type="dxa"/>
          </w:tcPr>
          <w:p w:rsidR="00113ADF" w:rsidRDefault="00113ADF" w:rsidP="007210C7">
            <w:pPr>
              <w:rPr>
                <w:rtl/>
              </w:rPr>
            </w:pPr>
            <w:r>
              <w:rPr>
                <w:rFonts w:hint="cs"/>
                <w:rtl/>
              </w:rPr>
              <w:t>ממחיש רעיון מרכזי בכימיה</w:t>
            </w:r>
          </w:p>
          <w:p w:rsidR="00113ADF" w:rsidRDefault="00113ADF" w:rsidP="007210C7">
            <w:pPr>
              <w:rPr>
                <w:rtl/>
              </w:rPr>
            </w:pPr>
            <w:r>
              <w:rPr>
                <w:rFonts w:hint="cs"/>
                <w:rtl/>
              </w:rPr>
              <w:t>(אם כן, איזה?)</w:t>
            </w:r>
          </w:p>
        </w:tc>
        <w:tc>
          <w:tcPr>
            <w:tcW w:w="5495" w:type="dxa"/>
          </w:tcPr>
          <w:p w:rsidR="00113ADF" w:rsidRDefault="008822DC" w:rsidP="007210C7">
            <w:pPr>
              <w:rPr>
                <w:rtl/>
              </w:rPr>
            </w:pPr>
            <w:r>
              <w:rPr>
                <w:rFonts w:hint="cs"/>
                <w:rtl/>
              </w:rPr>
              <w:t>צמוד מערכות</w:t>
            </w:r>
          </w:p>
        </w:tc>
      </w:tr>
      <w:tr w:rsidR="00113ADF" w:rsidTr="007210C7">
        <w:trPr>
          <w:trHeight w:val="454"/>
        </w:trPr>
        <w:tc>
          <w:tcPr>
            <w:tcW w:w="2667" w:type="dxa"/>
          </w:tcPr>
          <w:p w:rsidR="00113ADF" w:rsidRDefault="00113ADF" w:rsidP="007210C7">
            <w:pPr>
              <w:rPr>
                <w:rtl/>
              </w:rPr>
            </w:pPr>
            <w:r>
              <w:rPr>
                <w:rFonts w:hint="cs"/>
                <w:rtl/>
              </w:rPr>
              <w:t>מאפשר העברה של ידע מנושאים אחרים (פירוט המושגים)</w:t>
            </w:r>
          </w:p>
        </w:tc>
        <w:tc>
          <w:tcPr>
            <w:tcW w:w="5495" w:type="dxa"/>
          </w:tcPr>
          <w:p w:rsidR="00113ADF" w:rsidRDefault="00311E6E" w:rsidP="007210C7">
            <w:pPr>
              <w:rPr>
                <w:rtl/>
              </w:rPr>
            </w:pPr>
            <w:r>
              <w:rPr>
                <w:rFonts w:hint="cs"/>
                <w:rtl/>
              </w:rPr>
              <w:t xml:space="preserve">מחמצן, מחזר, </w:t>
            </w:r>
            <w:proofErr w:type="spellStart"/>
            <w:r>
              <w:rPr>
                <w:rFonts w:hint="cs"/>
                <w:rtl/>
              </w:rPr>
              <w:t>חימצון</w:t>
            </w:r>
            <w:proofErr w:type="spellEnd"/>
            <w:r>
              <w:rPr>
                <w:rFonts w:hint="cs"/>
                <w:rtl/>
              </w:rPr>
              <w:t xml:space="preserve">, חיזור, מול, ריכוז </w:t>
            </w:r>
            <w:proofErr w:type="spellStart"/>
            <w:r>
              <w:rPr>
                <w:rFonts w:hint="cs"/>
                <w:rtl/>
              </w:rPr>
              <w:t>מולרי,חישובים</w:t>
            </w:r>
            <w:proofErr w:type="spellEnd"/>
            <w:r>
              <w:rPr>
                <w:rFonts w:hint="cs"/>
                <w:rtl/>
              </w:rPr>
              <w:t xml:space="preserve"> </w:t>
            </w:r>
            <w:proofErr w:type="spellStart"/>
            <w:r>
              <w:rPr>
                <w:rFonts w:hint="cs"/>
                <w:rtl/>
              </w:rPr>
              <w:t>סטויכומטרים</w:t>
            </w:r>
            <w:proofErr w:type="spellEnd"/>
          </w:p>
        </w:tc>
      </w:tr>
      <w:tr w:rsidR="00113ADF" w:rsidTr="007210C7">
        <w:trPr>
          <w:trHeight w:val="454"/>
        </w:trPr>
        <w:tc>
          <w:tcPr>
            <w:tcW w:w="2667" w:type="dxa"/>
          </w:tcPr>
          <w:p w:rsidR="00113ADF" w:rsidRDefault="00113ADF" w:rsidP="007210C7">
            <w:pPr>
              <w:rPr>
                <w:rtl/>
              </w:rPr>
            </w:pPr>
            <w:r>
              <w:rPr>
                <w:rFonts w:hint="cs"/>
                <w:rtl/>
              </w:rPr>
              <w:t>מומלץ לשילוב אחרי/לפני הנושא המרכזי בניסוי</w:t>
            </w:r>
          </w:p>
        </w:tc>
        <w:tc>
          <w:tcPr>
            <w:tcW w:w="5495" w:type="dxa"/>
          </w:tcPr>
          <w:p w:rsidR="00113ADF" w:rsidRDefault="00311E6E" w:rsidP="007210C7">
            <w:pPr>
              <w:rPr>
                <w:rtl/>
              </w:rPr>
            </w:pPr>
            <w:r>
              <w:rPr>
                <w:rFonts w:hint="cs"/>
                <w:rtl/>
              </w:rPr>
              <w:t xml:space="preserve">בכיתה </w:t>
            </w:r>
            <w:proofErr w:type="spellStart"/>
            <w:r>
              <w:rPr>
                <w:rFonts w:hint="cs"/>
                <w:rtl/>
              </w:rPr>
              <w:t>יב</w:t>
            </w:r>
            <w:proofErr w:type="spellEnd"/>
            <w:r>
              <w:rPr>
                <w:rFonts w:hint="cs"/>
                <w:rtl/>
              </w:rPr>
              <w:t xml:space="preserve"> אחרי פרק א ב"אנרגיה בקצב הכימיה"</w:t>
            </w:r>
          </w:p>
        </w:tc>
      </w:tr>
      <w:tr w:rsidR="00113ADF" w:rsidTr="007210C7">
        <w:trPr>
          <w:trHeight w:val="454"/>
        </w:trPr>
        <w:tc>
          <w:tcPr>
            <w:tcW w:w="2667" w:type="dxa"/>
          </w:tcPr>
          <w:p w:rsidR="00113ADF" w:rsidRDefault="00113ADF" w:rsidP="007210C7">
            <w:pPr>
              <w:rPr>
                <w:rtl/>
              </w:rPr>
            </w:pPr>
            <w:r>
              <w:rPr>
                <w:rFonts w:hint="cs"/>
                <w:rtl/>
              </w:rPr>
              <w:t>משלב מושגים מעבר לתוכנית הלימודים(איזה/אילו?)</w:t>
            </w:r>
          </w:p>
        </w:tc>
        <w:tc>
          <w:tcPr>
            <w:tcW w:w="5495" w:type="dxa"/>
          </w:tcPr>
          <w:p w:rsidR="00113ADF" w:rsidRDefault="00311E6E" w:rsidP="007210C7">
            <w:pPr>
              <w:rPr>
                <w:rtl/>
              </w:rPr>
            </w:pPr>
            <w:r>
              <w:rPr>
                <w:rFonts w:hint="cs"/>
                <w:rtl/>
              </w:rPr>
              <w:t xml:space="preserve">פוטנציאל חיזור/ </w:t>
            </w:r>
            <w:proofErr w:type="spellStart"/>
            <w:r>
              <w:rPr>
                <w:rFonts w:hint="cs"/>
                <w:rtl/>
              </w:rPr>
              <w:t>חימצון</w:t>
            </w:r>
            <w:proofErr w:type="spellEnd"/>
            <w:r>
              <w:rPr>
                <w:rFonts w:hint="cs"/>
                <w:rtl/>
              </w:rPr>
              <w:t xml:space="preserve"> (לא חובה)</w:t>
            </w:r>
          </w:p>
          <w:p w:rsidR="00311E6E" w:rsidRDefault="00311E6E" w:rsidP="007210C7">
            <w:pPr>
              <w:rPr>
                <w:rtl/>
              </w:rPr>
            </w:pPr>
            <w:r>
              <w:rPr>
                <w:rFonts w:hint="cs"/>
                <w:rtl/>
              </w:rPr>
              <w:t>מחליפי חום (לא חובה)</w:t>
            </w:r>
          </w:p>
        </w:tc>
      </w:tr>
      <w:tr w:rsidR="00113ADF" w:rsidTr="007210C7">
        <w:trPr>
          <w:trHeight w:val="454"/>
        </w:trPr>
        <w:tc>
          <w:tcPr>
            <w:tcW w:w="2667" w:type="dxa"/>
          </w:tcPr>
          <w:p w:rsidR="00113ADF" w:rsidRDefault="00113ADF" w:rsidP="007210C7">
            <w:pPr>
              <w:rPr>
                <w:rtl/>
              </w:rPr>
            </w:pPr>
            <w:r>
              <w:rPr>
                <w:rFonts w:hint="cs"/>
                <w:rtl/>
              </w:rPr>
              <w:t>הניסוי המקדים חוויתי/מפתיע(כן/לא, פירוט)</w:t>
            </w:r>
          </w:p>
        </w:tc>
        <w:tc>
          <w:tcPr>
            <w:tcW w:w="5495" w:type="dxa"/>
          </w:tcPr>
          <w:p w:rsidR="00113ADF" w:rsidRDefault="00311E6E" w:rsidP="007210C7">
            <w:pPr>
              <w:rPr>
                <w:rtl/>
              </w:rPr>
            </w:pPr>
            <w:r>
              <w:rPr>
                <w:rFonts w:hint="cs"/>
                <w:rtl/>
              </w:rPr>
              <w:t xml:space="preserve">כן. התלמידים חווים עליית טמפרטורה  במבחנה(תהליך </w:t>
            </w:r>
            <w:proofErr w:type="spellStart"/>
            <w:r>
              <w:rPr>
                <w:rFonts w:hint="cs"/>
                <w:rtl/>
              </w:rPr>
              <w:t>אנדותרמי</w:t>
            </w:r>
            <w:proofErr w:type="spellEnd"/>
            <w:r>
              <w:rPr>
                <w:rFonts w:hint="cs"/>
                <w:rtl/>
              </w:rPr>
              <w:t>)</w:t>
            </w:r>
            <w:r w:rsidR="007D6924">
              <w:rPr>
                <w:rFonts w:hint="cs"/>
                <w:rtl/>
              </w:rPr>
              <w:t xml:space="preserve"> במקביל לעליית הטמפרטורה בתמיסת הנחושת הכלורית.</w:t>
            </w:r>
          </w:p>
          <w:p w:rsidR="007D6924" w:rsidRDefault="007D6924" w:rsidP="007210C7">
            <w:pPr>
              <w:rPr>
                <w:rtl/>
              </w:rPr>
            </w:pPr>
            <w:r>
              <w:rPr>
                <w:rFonts w:hint="cs"/>
                <w:rtl/>
              </w:rPr>
              <w:t>קצב עליית הטמפרטורה בתמיסה שונה מקצב עליית הטמפרטורה במבחנה.</w:t>
            </w:r>
          </w:p>
        </w:tc>
      </w:tr>
      <w:tr w:rsidR="00113ADF" w:rsidTr="007210C7">
        <w:trPr>
          <w:trHeight w:val="454"/>
        </w:trPr>
        <w:tc>
          <w:tcPr>
            <w:tcW w:w="2667" w:type="dxa"/>
          </w:tcPr>
          <w:p w:rsidR="00113ADF" w:rsidRDefault="00113ADF" w:rsidP="007210C7">
            <w:pPr>
              <w:rPr>
                <w:rtl/>
              </w:rPr>
            </w:pPr>
            <w:r>
              <w:rPr>
                <w:rFonts w:hint="cs"/>
                <w:rtl/>
              </w:rPr>
              <w:t>ייתכנו תוצאות ניסוי בלתי צפויות (כן/ לא + דוגמא במידת האפשר)</w:t>
            </w:r>
          </w:p>
        </w:tc>
        <w:tc>
          <w:tcPr>
            <w:tcW w:w="5495" w:type="dxa"/>
          </w:tcPr>
          <w:p w:rsidR="00113ADF" w:rsidRDefault="007D6924" w:rsidP="007210C7">
            <w:pPr>
              <w:rPr>
                <w:rtl/>
              </w:rPr>
            </w:pPr>
            <w:r>
              <w:rPr>
                <w:rFonts w:hint="cs"/>
                <w:rtl/>
              </w:rPr>
              <w:t>בניסוי ההמשך, אם משתמשים בנחושת גופרתית התגובה לא מתרחשת.</w:t>
            </w:r>
          </w:p>
        </w:tc>
      </w:tr>
      <w:tr w:rsidR="00113ADF" w:rsidTr="007210C7">
        <w:trPr>
          <w:trHeight w:val="454"/>
        </w:trPr>
        <w:tc>
          <w:tcPr>
            <w:tcW w:w="2667" w:type="dxa"/>
          </w:tcPr>
          <w:p w:rsidR="00113ADF" w:rsidRDefault="00113ADF" w:rsidP="007210C7">
            <w:pPr>
              <w:rPr>
                <w:rtl/>
              </w:rPr>
            </w:pPr>
            <w:r>
              <w:rPr>
                <w:rFonts w:hint="cs"/>
                <w:rtl/>
              </w:rPr>
              <w:t>מסביר תופעה/תופעות מחיי יום יום (איזה/אילו?)</w:t>
            </w:r>
          </w:p>
        </w:tc>
        <w:tc>
          <w:tcPr>
            <w:tcW w:w="5495" w:type="dxa"/>
          </w:tcPr>
          <w:p w:rsidR="00113ADF" w:rsidRDefault="007D6924" w:rsidP="007D6924">
            <w:pPr>
              <w:rPr>
                <w:rtl/>
              </w:rPr>
            </w:pPr>
            <w:r>
              <w:rPr>
                <w:rFonts w:hint="cs"/>
                <w:rtl/>
              </w:rPr>
              <w:t xml:space="preserve">צמוד מערכות- התרחשות תגובה לא ספונטנית בעזרת אנרגיה המשתחררת בתגובה </w:t>
            </w:r>
            <w:proofErr w:type="spellStart"/>
            <w:r>
              <w:rPr>
                <w:rFonts w:hint="cs"/>
                <w:rtl/>
              </w:rPr>
              <w:t>אכסותרמית</w:t>
            </w:r>
            <w:proofErr w:type="spellEnd"/>
            <w:r>
              <w:rPr>
                <w:rFonts w:hint="cs"/>
                <w:rtl/>
              </w:rPr>
              <w:t xml:space="preserve"> ספונטנית.</w:t>
            </w:r>
          </w:p>
        </w:tc>
      </w:tr>
      <w:tr w:rsidR="00113ADF" w:rsidTr="007210C7">
        <w:trPr>
          <w:trHeight w:val="454"/>
        </w:trPr>
        <w:tc>
          <w:tcPr>
            <w:tcW w:w="2667" w:type="dxa"/>
          </w:tcPr>
          <w:p w:rsidR="00113ADF" w:rsidRDefault="00113ADF" w:rsidP="007210C7">
            <w:pPr>
              <w:rPr>
                <w:rtl/>
              </w:rPr>
            </w:pPr>
            <w:r>
              <w:rPr>
                <w:rFonts w:hint="cs"/>
                <w:rtl/>
              </w:rPr>
              <w:t>מדגיש מיומנויות חקר מסוימות (אילו?)</w:t>
            </w:r>
          </w:p>
        </w:tc>
        <w:tc>
          <w:tcPr>
            <w:tcW w:w="5495" w:type="dxa"/>
          </w:tcPr>
          <w:p w:rsidR="00113ADF" w:rsidRDefault="007D6924" w:rsidP="007210C7">
            <w:pPr>
              <w:rPr>
                <w:rtl/>
              </w:rPr>
            </w:pPr>
            <w:r>
              <w:rPr>
                <w:rFonts w:hint="cs"/>
                <w:rtl/>
              </w:rPr>
              <w:t xml:space="preserve">ניסוח שא' חקר, </w:t>
            </w:r>
            <w:proofErr w:type="spellStart"/>
            <w:r>
              <w:rPr>
                <w:rFonts w:hint="cs"/>
                <w:rtl/>
              </w:rPr>
              <w:t>מיגבלות</w:t>
            </w:r>
            <w:proofErr w:type="spellEnd"/>
            <w:r>
              <w:rPr>
                <w:rFonts w:hint="cs"/>
                <w:rtl/>
              </w:rPr>
              <w:t xml:space="preserve"> ניסוי וטעויות במדידות, תוקף מסקנות, עבודה במעבדה(במערכת בניסוי מורכבת ונדרשת תשומת לב להעמדתה בצורה נכונה.</w:t>
            </w:r>
          </w:p>
        </w:tc>
      </w:tr>
      <w:tr w:rsidR="00113ADF" w:rsidTr="007210C7">
        <w:trPr>
          <w:trHeight w:val="454"/>
        </w:trPr>
        <w:tc>
          <w:tcPr>
            <w:tcW w:w="2667" w:type="dxa"/>
          </w:tcPr>
          <w:p w:rsidR="00113ADF" w:rsidRDefault="00113ADF" w:rsidP="007210C7">
            <w:pPr>
              <w:rPr>
                <w:rtl/>
              </w:rPr>
            </w:pPr>
            <w:r>
              <w:rPr>
                <w:rFonts w:hint="cs"/>
                <w:rtl/>
              </w:rPr>
              <w:t>דורש עבודה עם ציוד או חומרים מיוחדים (אילו?)</w:t>
            </w:r>
          </w:p>
        </w:tc>
        <w:tc>
          <w:tcPr>
            <w:tcW w:w="5495" w:type="dxa"/>
          </w:tcPr>
          <w:p w:rsidR="00113ADF" w:rsidRDefault="007D6924" w:rsidP="007210C7">
            <w:pPr>
              <w:rPr>
                <w:rtl/>
              </w:rPr>
            </w:pPr>
            <w:r>
              <w:rPr>
                <w:rFonts w:hint="cs"/>
                <w:rtl/>
              </w:rPr>
              <w:t>לא</w:t>
            </w:r>
          </w:p>
        </w:tc>
      </w:tr>
      <w:tr w:rsidR="00113ADF" w:rsidTr="007210C7">
        <w:trPr>
          <w:trHeight w:val="454"/>
        </w:trPr>
        <w:tc>
          <w:tcPr>
            <w:tcW w:w="2667" w:type="dxa"/>
          </w:tcPr>
          <w:p w:rsidR="00113ADF" w:rsidRDefault="00113ADF" w:rsidP="007210C7">
            <w:pPr>
              <w:rPr>
                <w:rtl/>
              </w:rPr>
            </w:pPr>
            <w:r>
              <w:rPr>
                <w:rFonts w:hint="cs"/>
                <w:rtl/>
              </w:rPr>
              <w:t>מאפשר מדדים כמותיים/סמי-כמותיים (פירוט)</w:t>
            </w:r>
          </w:p>
        </w:tc>
        <w:tc>
          <w:tcPr>
            <w:tcW w:w="5495" w:type="dxa"/>
          </w:tcPr>
          <w:p w:rsidR="00113ADF" w:rsidRDefault="007D6924" w:rsidP="007210C7">
            <w:pPr>
              <w:rPr>
                <w:rtl/>
              </w:rPr>
            </w:pPr>
            <w:r>
              <w:rPr>
                <w:rFonts w:hint="cs"/>
                <w:rtl/>
              </w:rPr>
              <w:t xml:space="preserve">טמפרטורה מכסימלית, שינוי טמפרטורה </w:t>
            </w:r>
            <w:proofErr w:type="spellStart"/>
            <w:r>
              <w:rPr>
                <w:rFonts w:hint="cs"/>
                <w:rtl/>
              </w:rPr>
              <w:t>מירבי</w:t>
            </w:r>
            <w:proofErr w:type="spellEnd"/>
            <w:r>
              <w:rPr>
                <w:rFonts w:hint="cs"/>
                <w:rtl/>
              </w:rPr>
              <w:t>, מסת המתכת המתקבלת, זמן עד הגעה לטמפרטורה מכסימלית, זמן עד העלמות נייר האלומיניום</w:t>
            </w:r>
          </w:p>
        </w:tc>
      </w:tr>
      <w:tr w:rsidR="00113ADF" w:rsidTr="007210C7">
        <w:trPr>
          <w:trHeight w:val="454"/>
        </w:trPr>
        <w:tc>
          <w:tcPr>
            <w:tcW w:w="2667" w:type="dxa"/>
          </w:tcPr>
          <w:p w:rsidR="00113ADF" w:rsidRDefault="00113ADF" w:rsidP="007210C7">
            <w:pPr>
              <w:rPr>
                <w:rtl/>
              </w:rPr>
            </w:pPr>
            <w:r>
              <w:rPr>
                <w:rFonts w:hint="cs"/>
                <w:rtl/>
              </w:rPr>
              <w:t>מורכבות הניסוי (מחייב תכנון רב שלבי, ......)</w:t>
            </w:r>
          </w:p>
        </w:tc>
        <w:tc>
          <w:tcPr>
            <w:tcW w:w="5495" w:type="dxa"/>
          </w:tcPr>
          <w:p w:rsidR="00113ADF" w:rsidRDefault="007F4D6A" w:rsidP="007F4D6A">
            <w:pPr>
              <w:rPr>
                <w:rtl/>
              </w:rPr>
            </w:pPr>
            <w:r>
              <w:rPr>
                <w:rFonts w:hint="cs"/>
                <w:rtl/>
              </w:rPr>
              <w:t>כן. יש לתאם מי עושה מה כדי שאפשר יהיה לקבל מירב התוצאות  ובדיוק מכסימלי.</w:t>
            </w:r>
          </w:p>
        </w:tc>
      </w:tr>
      <w:tr w:rsidR="00113ADF" w:rsidTr="007210C7">
        <w:trPr>
          <w:trHeight w:val="454"/>
        </w:trPr>
        <w:tc>
          <w:tcPr>
            <w:tcW w:w="2667" w:type="dxa"/>
          </w:tcPr>
          <w:p w:rsidR="00113ADF" w:rsidRDefault="00113ADF" w:rsidP="007210C7">
            <w:pPr>
              <w:rPr>
                <w:rtl/>
              </w:rPr>
            </w:pPr>
            <w:r>
              <w:rPr>
                <w:rFonts w:hint="cs"/>
                <w:rtl/>
              </w:rPr>
              <w:t>מחייב שיתוף פעולה של כל הקבוצה באופן מיוחד</w:t>
            </w:r>
          </w:p>
        </w:tc>
        <w:tc>
          <w:tcPr>
            <w:tcW w:w="5495" w:type="dxa"/>
          </w:tcPr>
          <w:p w:rsidR="00113ADF" w:rsidRDefault="007D6924" w:rsidP="007F4D6A">
            <w:pPr>
              <w:rPr>
                <w:rtl/>
              </w:rPr>
            </w:pPr>
            <w:r>
              <w:rPr>
                <w:rFonts w:hint="cs"/>
                <w:rtl/>
              </w:rPr>
              <w:t>כן. מערכת מורכבת</w:t>
            </w:r>
            <w:r w:rsidR="007F4D6A">
              <w:rPr>
                <w:rFonts w:hint="cs"/>
                <w:rtl/>
              </w:rPr>
              <w:t>- יש להעמידה נכון כדי להקטין שגיאות הנובעות מאיבודי חום ולדאוג למעבר חום אחיד ככל שניתן.</w:t>
            </w:r>
            <w:r>
              <w:rPr>
                <w:rFonts w:hint="cs"/>
                <w:rtl/>
              </w:rPr>
              <w:t xml:space="preserve"> יש קריאות טמפ' בתמיסה ובמבחנה</w:t>
            </w:r>
            <w:r w:rsidR="007F4D6A">
              <w:rPr>
                <w:rFonts w:hint="cs"/>
                <w:rtl/>
              </w:rPr>
              <w:t xml:space="preserve">. חייב  להיות שיתוף פעולה בין חברי הקבוצה. </w:t>
            </w:r>
          </w:p>
        </w:tc>
      </w:tr>
      <w:tr w:rsidR="00113ADF" w:rsidTr="007210C7">
        <w:trPr>
          <w:trHeight w:val="454"/>
        </w:trPr>
        <w:tc>
          <w:tcPr>
            <w:tcW w:w="2667" w:type="dxa"/>
          </w:tcPr>
          <w:p w:rsidR="00113ADF" w:rsidRDefault="00113ADF" w:rsidP="007210C7">
            <w:pPr>
              <w:rPr>
                <w:rtl/>
              </w:rPr>
            </w:pPr>
            <w:r>
              <w:rPr>
                <w:rFonts w:hint="cs"/>
                <w:rtl/>
              </w:rPr>
              <w:t xml:space="preserve">רמת חקר מומלצת חלקי/מלא (שיקולים) </w:t>
            </w:r>
          </w:p>
        </w:tc>
        <w:tc>
          <w:tcPr>
            <w:tcW w:w="5495" w:type="dxa"/>
          </w:tcPr>
          <w:p w:rsidR="00113ADF" w:rsidRDefault="007F4D6A" w:rsidP="007210C7">
            <w:pPr>
              <w:rPr>
                <w:rtl/>
              </w:rPr>
            </w:pPr>
            <w:r>
              <w:rPr>
                <w:rFonts w:hint="cs"/>
                <w:rtl/>
              </w:rPr>
              <w:t>מלא. בניסוי ניתן לנסח שאלות רבות מאוד שניתנות לבדיקה באמצעים פשוטים יחסית. ממחיש בצורה מאוד יפה חומר תאורטי שנלמד. הזדמנות מצוינת לדון על שגיאות ואי דיוקים בניסוי. כמו כן, מאפשר דיון מקיף על תוקף מסקנות בגלל ריבוי הגורמים בניסוי.</w:t>
            </w:r>
          </w:p>
        </w:tc>
      </w:tr>
      <w:tr w:rsidR="00113ADF" w:rsidTr="007210C7">
        <w:trPr>
          <w:trHeight w:val="454"/>
        </w:trPr>
        <w:tc>
          <w:tcPr>
            <w:tcW w:w="2667" w:type="dxa"/>
          </w:tcPr>
          <w:p w:rsidR="00113ADF" w:rsidRDefault="00113ADF" w:rsidP="00113ADF">
            <w:pPr>
              <w:rPr>
                <w:rtl/>
              </w:rPr>
            </w:pPr>
            <w:r>
              <w:rPr>
                <w:rFonts w:hint="cs"/>
                <w:rtl/>
              </w:rPr>
              <w:t>הערות בנושא בטיחות</w:t>
            </w:r>
          </w:p>
        </w:tc>
        <w:tc>
          <w:tcPr>
            <w:tcW w:w="5495" w:type="dxa"/>
          </w:tcPr>
          <w:p w:rsidR="00113ADF" w:rsidRDefault="007F4D6A" w:rsidP="004F131C">
            <w:pPr>
              <w:rPr>
                <w:rtl/>
              </w:rPr>
            </w:pPr>
            <w:r>
              <w:rPr>
                <w:rFonts w:hint="cs"/>
                <w:rtl/>
              </w:rPr>
              <w:t xml:space="preserve">במסות גדולות של אלומיניום נפלטת כמות גדולה של אנרגיה שגורמת לעליית טמפרטורה דרסטית בתמיסה. </w:t>
            </w:r>
            <w:r w:rsidR="004F131C">
              <w:rPr>
                <w:rFonts w:hint="cs"/>
                <w:rtl/>
              </w:rPr>
              <w:t>בתגובת לוואי נוצר גז ולעיתים  עלולה התמיסה להישפך החוצה.</w:t>
            </w:r>
          </w:p>
        </w:tc>
      </w:tr>
      <w:tr w:rsidR="00523D01" w:rsidTr="007210C7">
        <w:trPr>
          <w:trHeight w:val="454"/>
        </w:trPr>
        <w:tc>
          <w:tcPr>
            <w:tcW w:w="2667" w:type="dxa"/>
          </w:tcPr>
          <w:p w:rsidR="00523D01" w:rsidRPr="00523D01" w:rsidRDefault="00523D01" w:rsidP="00113ADF">
            <w:pPr>
              <w:rPr>
                <w:rFonts w:hint="cs"/>
                <w:rtl/>
              </w:rPr>
            </w:pPr>
            <w:r>
              <w:rPr>
                <w:rFonts w:hint="cs"/>
                <w:rtl/>
              </w:rPr>
              <w:t>הערות</w:t>
            </w:r>
          </w:p>
        </w:tc>
        <w:tc>
          <w:tcPr>
            <w:tcW w:w="5495" w:type="dxa"/>
          </w:tcPr>
          <w:p w:rsidR="00523D01" w:rsidRDefault="00523D01" w:rsidP="004F131C">
            <w:pPr>
              <w:rPr>
                <w:rFonts w:hint="cs"/>
                <w:rtl/>
              </w:rPr>
            </w:pPr>
            <w:hyperlink r:id="rId5" w:history="1">
              <w:r w:rsidRPr="00523D01">
                <w:rPr>
                  <w:rStyle w:val="Hyperlink"/>
                  <w:rFonts w:hint="cs"/>
                  <w:rtl/>
                </w:rPr>
                <w:t xml:space="preserve">לכתבה </w:t>
              </w:r>
              <w:r>
                <w:rPr>
                  <w:rStyle w:val="Hyperlink"/>
                  <w:rFonts w:hint="cs"/>
                  <w:rtl/>
                </w:rPr>
                <w:t xml:space="preserve">מפורטת על הניסוי </w:t>
              </w:r>
              <w:r w:rsidRPr="00523D01">
                <w:rPr>
                  <w:rStyle w:val="Hyperlink"/>
                  <w:rFonts w:hint="cs"/>
                  <w:rtl/>
                </w:rPr>
                <w:t>בעל כימיה</w:t>
              </w:r>
            </w:hyperlink>
            <w:r>
              <w:rPr>
                <w:rFonts w:hint="cs"/>
                <w:rtl/>
              </w:rPr>
              <w:t>, גיליון 16 פברואר 2010 , דר' מרים כרמי ושרה אקונס</w:t>
            </w:r>
            <w:bookmarkStart w:id="0" w:name="_GoBack"/>
            <w:bookmarkEnd w:id="0"/>
          </w:p>
        </w:tc>
      </w:tr>
    </w:tbl>
    <w:p w:rsidR="0010296E" w:rsidRDefault="0010296E"/>
    <w:sectPr w:rsidR="0010296E" w:rsidSect="00AA5D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bFrankReal-Regular">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DF"/>
    <w:rsid w:val="00090306"/>
    <w:rsid w:val="0010296E"/>
    <w:rsid w:val="00113ADF"/>
    <w:rsid w:val="00311E6E"/>
    <w:rsid w:val="004F131C"/>
    <w:rsid w:val="00523D01"/>
    <w:rsid w:val="006102C1"/>
    <w:rsid w:val="007D6924"/>
    <w:rsid w:val="007F4D6A"/>
    <w:rsid w:val="00802E05"/>
    <w:rsid w:val="008822DC"/>
    <w:rsid w:val="00AA5D05"/>
    <w:rsid w:val="00E36F1E"/>
    <w:rsid w:val="00E86682"/>
    <w:rsid w:val="00F710F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822DC"/>
    <w:rPr>
      <w:color w:val="0000FF" w:themeColor="hyperlink"/>
      <w:u w:val="single"/>
    </w:rPr>
  </w:style>
  <w:style w:type="character" w:styleId="FollowedHyperlink">
    <w:name w:val="FollowedHyperlink"/>
    <w:basedOn w:val="DefaultParagraphFont"/>
    <w:uiPriority w:val="99"/>
    <w:semiHidden/>
    <w:unhideWhenUsed/>
    <w:rsid w:val="008822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822DC"/>
    <w:rPr>
      <w:color w:val="0000FF" w:themeColor="hyperlink"/>
      <w:u w:val="single"/>
    </w:rPr>
  </w:style>
  <w:style w:type="character" w:styleId="FollowedHyperlink">
    <w:name w:val="FollowedHyperlink"/>
    <w:basedOn w:val="DefaultParagraphFont"/>
    <w:uiPriority w:val="99"/>
    <w:semiHidden/>
    <w:unhideWhenUsed/>
    <w:rsid w:val="008822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ww.weizmann.ac.il/chemcenter/forum_files/11624%D7%9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2013</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2014-08-25T09:05:00Z</dcterms:created>
  <dcterms:modified xsi:type="dcterms:W3CDTF">2014-08-25T09:05:00Z</dcterms:modified>
</cp:coreProperties>
</file>