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A5A08" w14:textId="77777777" w:rsidR="004E5382" w:rsidRDefault="004E5382">
      <w:pPr>
        <w:ind w:left="1021" w:right="-113" w:hanging="1134"/>
        <w:jc w:val="center"/>
        <w:rPr>
          <w:rFonts w:cs="David"/>
          <w:b/>
          <w:bCs/>
          <w:szCs w:val="32"/>
          <w:rtl/>
        </w:rPr>
      </w:pPr>
    </w:p>
    <w:p w14:paraId="59ACE149" w14:textId="0594673A" w:rsidR="00F907E0" w:rsidRPr="00A63804" w:rsidRDefault="00A23685" w:rsidP="006F6AD8">
      <w:pPr>
        <w:pStyle w:val="Heading1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تحويل قطعة نقدية من نحاس</w:t>
      </w:r>
      <w:r w:rsidR="006F6AD8">
        <w:rPr>
          <w:rFonts w:asciiTheme="minorBidi" w:hAnsiTheme="minorBidi" w:cstheme="minorBidi" w:hint="cs"/>
          <w:rtl/>
          <w:lang w:bidi="ar-SA"/>
        </w:rPr>
        <w:t xml:space="preserve"> إلى قطعة نقدية من "فضة" وتحويل قطعة نقدية من "فضة" إلى قطعة نقدية من "ذهب"</w:t>
      </w:r>
      <w:r>
        <w:rPr>
          <w:rFonts w:asciiTheme="minorBidi" w:hAnsiTheme="minorBidi" w:cstheme="minorBidi" w:hint="cs"/>
          <w:rtl/>
          <w:lang w:bidi="ar-SA"/>
        </w:rPr>
        <w:t xml:space="preserve"> </w:t>
      </w:r>
    </w:p>
    <w:p w14:paraId="584B9B70" w14:textId="77777777" w:rsidR="004E5382" w:rsidRPr="00A23685" w:rsidRDefault="004E5382">
      <w:pPr>
        <w:spacing w:before="120"/>
        <w:ind w:left="-57" w:right="-57"/>
        <w:rPr>
          <w:rFonts w:ascii="Arial" w:hAnsi="Arial" w:cstheme="minorBidi"/>
          <w:sz w:val="24"/>
          <w:szCs w:val="28"/>
          <w:rtl/>
          <w:lang w:bidi="ar-SA"/>
        </w:rPr>
      </w:pPr>
    </w:p>
    <w:p w14:paraId="6797036F" w14:textId="77777777" w:rsidR="004E5382" w:rsidRDefault="004E5382">
      <w:pPr>
        <w:spacing w:before="120"/>
        <w:ind w:left="-57" w:right="-57"/>
        <w:rPr>
          <w:rFonts w:ascii="Arial" w:hAnsi="Arial" w:cs="David"/>
          <w:sz w:val="24"/>
          <w:szCs w:val="28"/>
          <w:rtl/>
        </w:rPr>
      </w:pPr>
    </w:p>
    <w:p w14:paraId="276B9ACF" w14:textId="2436D887" w:rsidR="003B539D" w:rsidRDefault="006F6AD8" w:rsidP="006F6AD8">
      <w:pPr>
        <w:spacing w:before="120" w:after="240"/>
        <w:ind w:left="-57" w:right="-57"/>
        <w:rPr>
          <w:rFonts w:asciiTheme="minorBidi" w:hAnsiTheme="minorBidi" w:cs="David"/>
          <w:sz w:val="24"/>
          <w:szCs w:val="24"/>
          <w:rtl/>
        </w:rPr>
      </w:pPr>
      <w:r>
        <w:rPr>
          <w:rFonts w:ascii="Arial" w:hAnsi="Arial" w:cs="Arial" w:hint="cs"/>
          <w:sz w:val="24"/>
          <w:szCs w:val="28"/>
          <w:rtl/>
          <w:lang w:bidi="ar-SA"/>
        </w:rPr>
        <w:t xml:space="preserve">تعليمات التنفيذ: </w:t>
      </w:r>
      <w:r w:rsidRPr="006F6AD8">
        <w:rPr>
          <w:rFonts w:ascii="Arial" w:hAnsi="Arial" w:cs="Arial" w:hint="cs"/>
          <w:b/>
          <w:bCs/>
          <w:sz w:val="24"/>
          <w:szCs w:val="28"/>
          <w:rtl/>
          <w:lang w:bidi="ar-SA"/>
        </w:rPr>
        <w:t>ارتدوا نظارات واقية!</w:t>
      </w:r>
      <w:r w:rsidR="004E5382" w:rsidRPr="004E5382">
        <w:rPr>
          <w:rFonts w:asciiTheme="minorBidi" w:hAnsiTheme="minorBidi" w:cs="David"/>
          <w:sz w:val="24"/>
          <w:szCs w:val="24"/>
          <w:rtl/>
        </w:rPr>
        <w:t xml:space="preserve"> </w:t>
      </w:r>
    </w:p>
    <w:p w14:paraId="661EB6BD" w14:textId="360ED02E" w:rsidR="00F907E0" w:rsidRPr="00A63804" w:rsidRDefault="004E5382" w:rsidP="009D31F2">
      <w:pPr>
        <w:spacing w:before="120" w:after="240"/>
        <w:ind w:left="-57" w:right="-57"/>
        <w:jc w:val="both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  <w:r w:rsidRPr="00A63804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 xml:space="preserve"> </w:t>
      </w:r>
      <w:r w:rsidR="006F6AD8">
        <w:rPr>
          <w:rFonts w:asciiTheme="minorBidi" w:hAnsiTheme="minorBidi" w:cstheme="minorBidi" w:hint="cs"/>
          <w:b/>
          <w:bCs/>
          <w:color w:val="FF0000"/>
          <w:sz w:val="24"/>
          <w:szCs w:val="24"/>
          <w:rtl/>
          <w:lang w:bidi="ar-SA"/>
        </w:rPr>
        <w:t>ينف</w:t>
      </w:r>
      <w:r w:rsidR="009C5EB1">
        <w:rPr>
          <w:rFonts w:asciiTheme="minorBidi" w:hAnsiTheme="minorBidi" w:cstheme="minorBidi" w:hint="cs"/>
          <w:b/>
          <w:bCs/>
          <w:color w:val="FF0000"/>
          <w:sz w:val="24"/>
          <w:szCs w:val="24"/>
          <w:rtl/>
          <w:lang w:bidi="ar-SA"/>
        </w:rPr>
        <w:t>ّ</w:t>
      </w:r>
      <w:r w:rsidR="006F6AD8">
        <w:rPr>
          <w:rFonts w:asciiTheme="minorBidi" w:hAnsiTheme="minorBidi" w:cstheme="minorBidi" w:hint="cs"/>
          <w:b/>
          <w:bCs/>
          <w:color w:val="FF0000"/>
          <w:sz w:val="24"/>
          <w:szCs w:val="24"/>
          <w:rtl/>
          <w:lang w:bidi="ar-SA"/>
        </w:rPr>
        <w:t>ذ المعلم التجربة ويعرضها أمام التلاميذ</w:t>
      </w:r>
      <w:r w:rsidR="009D31F2">
        <w:rPr>
          <w:rFonts w:asciiTheme="minorBidi" w:hAnsiTheme="minorBidi" w:cstheme="minorBidi" w:hint="cs"/>
          <w:b/>
          <w:bCs/>
          <w:color w:val="FF0000"/>
          <w:sz w:val="24"/>
          <w:szCs w:val="24"/>
          <w:rtl/>
          <w:lang w:bidi="ar-SA"/>
        </w:rPr>
        <w:t xml:space="preserve">. لا نسمح للتلاميذ (ممنوع) استعمال هيدروكسيد الصوديوم وحامض النيتريك المركّز!.  </w:t>
      </w:r>
    </w:p>
    <w:p w14:paraId="43554BB3" w14:textId="382FB786" w:rsidR="00F907E0" w:rsidRPr="00A63804" w:rsidRDefault="00360EBC" w:rsidP="009D31F2">
      <w:pPr>
        <w:spacing w:before="120" w:after="240"/>
        <w:ind w:left="-57" w:right="-57"/>
        <w:jc w:val="both"/>
        <w:rPr>
          <w:rFonts w:asciiTheme="minorBidi" w:hAnsiTheme="minorBidi" w:cstheme="minorBidi"/>
          <w:sz w:val="24"/>
          <w:szCs w:val="24"/>
          <w:rtl/>
        </w:rPr>
      </w:pPr>
      <w:r w:rsidRPr="00A63804">
        <w:rPr>
          <w:rFonts w:asciiTheme="minorBidi" w:hAnsiTheme="minorBidi" w:cstheme="minorBidi"/>
          <w:sz w:val="24"/>
          <w:szCs w:val="24"/>
          <w:rtl/>
        </w:rPr>
        <w:t xml:space="preserve">1.  </w:t>
      </w:r>
      <w:r w:rsidR="009D31F2">
        <w:rPr>
          <w:rFonts w:asciiTheme="minorBidi" w:hAnsiTheme="minorBidi" w:cstheme="minorBidi" w:hint="cs"/>
          <w:sz w:val="24"/>
          <w:szCs w:val="24"/>
          <w:rtl/>
          <w:lang w:bidi="ar-SA"/>
        </w:rPr>
        <w:t>ذَوْب</w:t>
      </w:r>
      <w:r w:rsidRPr="00A63804">
        <w:rPr>
          <w:rFonts w:asciiTheme="minorBidi" w:hAnsiTheme="minorBidi" w:cstheme="minorBidi"/>
          <w:sz w:val="24"/>
          <w:szCs w:val="24"/>
          <w:rtl/>
        </w:rPr>
        <w:t xml:space="preserve"> 24 </w:t>
      </w:r>
      <w:r w:rsidR="009D31F2">
        <w:rPr>
          <w:rFonts w:asciiTheme="minorBidi" w:hAnsiTheme="minorBidi" w:cstheme="minorBidi" w:hint="cs"/>
          <w:sz w:val="24"/>
          <w:szCs w:val="24"/>
          <w:rtl/>
          <w:lang w:bidi="ar-SA"/>
        </w:rPr>
        <w:t>غم</w:t>
      </w:r>
      <w:r w:rsidRPr="00A6380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3804">
        <w:rPr>
          <w:rFonts w:asciiTheme="minorBidi" w:hAnsiTheme="minorBidi" w:cstheme="minorBidi"/>
          <w:sz w:val="24"/>
          <w:szCs w:val="24"/>
        </w:rPr>
        <w:t>NaOH</w:t>
      </w:r>
      <w:r w:rsidRPr="00A6380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9D31F2"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في </w:t>
      </w:r>
      <w:r w:rsidR="003B539D" w:rsidRPr="00A6380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3804">
        <w:rPr>
          <w:rFonts w:asciiTheme="minorBidi" w:hAnsiTheme="minorBidi" w:cstheme="minorBidi"/>
          <w:sz w:val="24"/>
          <w:szCs w:val="24"/>
          <w:rtl/>
        </w:rPr>
        <w:t>100</w:t>
      </w:r>
      <w:r w:rsidR="003B539D" w:rsidRPr="00A6380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9D31F2"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مليلتر مياه مقطرة. </w:t>
      </w:r>
      <w:r w:rsidRPr="00A63804">
        <w:rPr>
          <w:rFonts w:asciiTheme="minorBidi" w:hAnsiTheme="minorBidi" w:cstheme="minorBidi"/>
          <w:sz w:val="24"/>
          <w:szCs w:val="24"/>
          <w:rtl/>
        </w:rPr>
        <w:t xml:space="preserve">  </w:t>
      </w:r>
    </w:p>
    <w:p w14:paraId="3A45E01A" w14:textId="715540C3" w:rsidR="00F907E0" w:rsidRPr="00A63804" w:rsidRDefault="009D31F2" w:rsidP="009D31F2">
      <w:pPr>
        <w:spacing w:before="120" w:after="240"/>
        <w:ind w:left="227" w:right="-57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أضف إلى هذا المحلول </w:t>
      </w:r>
      <w:r w:rsidR="00360EBC" w:rsidRPr="00A63804">
        <w:rPr>
          <w:rFonts w:asciiTheme="minorBidi" w:hAnsiTheme="minorBidi" w:cstheme="minorBidi"/>
          <w:sz w:val="24"/>
          <w:szCs w:val="24"/>
          <w:rtl/>
        </w:rPr>
        <w:t>5</w:t>
      </w:r>
      <w:r w:rsidR="003B539D" w:rsidRPr="00A63804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>غم مسحوق</w:t>
      </w:r>
      <w:r w:rsidR="009C5EB1"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 من</w:t>
      </w: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 الخارصين. </w:t>
      </w:r>
      <w:r w:rsidR="00360EBC" w:rsidRPr="00A63804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25B329A0" w14:textId="666436D9" w:rsidR="00F907E0" w:rsidRPr="00A63804" w:rsidRDefault="009D31F2" w:rsidP="009D31F2">
      <w:pPr>
        <w:spacing w:before="120" w:after="240"/>
        <w:ind w:left="227" w:right="-57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>سخ</w:t>
      </w:r>
      <w:r w:rsidR="009C5EB1">
        <w:rPr>
          <w:rFonts w:asciiTheme="minorBidi" w:hAnsiTheme="minorBidi" w:cstheme="minorBidi" w:hint="cs"/>
          <w:sz w:val="24"/>
          <w:szCs w:val="24"/>
          <w:rtl/>
          <w:lang w:bidi="ar-SA"/>
        </w:rPr>
        <w:t>ّ</w:t>
      </w: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>ن المخلوط حت</w:t>
      </w:r>
      <w:r w:rsidR="009C5EB1">
        <w:rPr>
          <w:rFonts w:asciiTheme="minorBidi" w:hAnsiTheme="minorBidi" w:cstheme="minorBidi" w:hint="cs"/>
          <w:sz w:val="24"/>
          <w:szCs w:val="24"/>
          <w:rtl/>
          <w:lang w:bidi="ar-SA"/>
        </w:rPr>
        <w:t>ّ</w:t>
      </w: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ى يغلي. </w:t>
      </w:r>
      <w:r w:rsidR="00360EBC" w:rsidRPr="00A63804">
        <w:rPr>
          <w:rFonts w:asciiTheme="minorBidi" w:hAnsiTheme="minorBidi" w:cstheme="minorBidi"/>
          <w:sz w:val="24"/>
          <w:szCs w:val="24"/>
          <w:rtl/>
        </w:rPr>
        <w:t xml:space="preserve">   </w:t>
      </w:r>
    </w:p>
    <w:p w14:paraId="6550B358" w14:textId="62A91291" w:rsidR="00F907E0" w:rsidRPr="00A63804" w:rsidRDefault="00360EBC" w:rsidP="009D31F2">
      <w:pPr>
        <w:spacing w:before="120" w:after="240"/>
        <w:ind w:left="227" w:right="-57" w:hanging="284"/>
        <w:jc w:val="both"/>
        <w:rPr>
          <w:rFonts w:asciiTheme="minorBidi" w:hAnsiTheme="minorBidi" w:cstheme="minorBidi"/>
          <w:sz w:val="24"/>
          <w:szCs w:val="24"/>
          <w:rtl/>
        </w:rPr>
      </w:pPr>
      <w:r w:rsidRPr="00A63804">
        <w:rPr>
          <w:rFonts w:asciiTheme="minorBidi" w:hAnsiTheme="minorBidi" w:cstheme="minorBidi"/>
          <w:sz w:val="24"/>
          <w:szCs w:val="24"/>
          <w:rtl/>
        </w:rPr>
        <w:t xml:space="preserve">2.  </w:t>
      </w:r>
      <w:r w:rsidR="009D31F2">
        <w:rPr>
          <w:rFonts w:asciiTheme="minorBidi" w:hAnsiTheme="minorBidi" w:cstheme="minorBidi" w:hint="cs"/>
          <w:sz w:val="24"/>
          <w:szCs w:val="24"/>
          <w:rtl/>
          <w:lang w:bidi="ar-SA"/>
        </w:rPr>
        <w:t>نظف قطعة نقدية من النحاس جي</w:t>
      </w:r>
      <w:r w:rsidR="009C5EB1">
        <w:rPr>
          <w:rFonts w:asciiTheme="minorBidi" w:hAnsiTheme="minorBidi" w:cstheme="minorBidi" w:hint="cs"/>
          <w:sz w:val="24"/>
          <w:szCs w:val="24"/>
          <w:rtl/>
          <w:lang w:bidi="ar-SA"/>
        </w:rPr>
        <w:t>ّ</w:t>
      </w:r>
      <w:r w:rsidR="009D31F2">
        <w:rPr>
          <w:rFonts w:asciiTheme="minorBidi" w:hAnsiTheme="minorBidi" w:cstheme="minorBidi" w:hint="cs"/>
          <w:sz w:val="24"/>
          <w:szCs w:val="24"/>
          <w:rtl/>
          <w:lang w:bidi="ar-SA"/>
        </w:rPr>
        <w:t>دًا، حت</w:t>
      </w:r>
      <w:r w:rsidR="009C5EB1">
        <w:rPr>
          <w:rFonts w:asciiTheme="minorBidi" w:hAnsiTheme="minorBidi" w:cstheme="minorBidi" w:hint="cs"/>
          <w:sz w:val="24"/>
          <w:szCs w:val="24"/>
          <w:rtl/>
          <w:lang w:bidi="ar-SA"/>
        </w:rPr>
        <w:t>ّ</w:t>
      </w:r>
      <w:r w:rsidR="009D31F2">
        <w:rPr>
          <w:rFonts w:asciiTheme="minorBidi" w:hAnsiTheme="minorBidi" w:cstheme="minorBidi" w:hint="cs"/>
          <w:sz w:val="24"/>
          <w:szCs w:val="24"/>
          <w:rtl/>
          <w:lang w:bidi="ar-SA"/>
        </w:rPr>
        <w:t>ى تلمع.</w:t>
      </w:r>
      <w:r w:rsidRPr="00A63804">
        <w:rPr>
          <w:rFonts w:asciiTheme="minorBidi" w:hAnsiTheme="minorBidi" w:cstheme="minorBidi"/>
          <w:sz w:val="24"/>
          <w:szCs w:val="24"/>
          <w:rtl/>
        </w:rPr>
        <w:t xml:space="preserve">  </w:t>
      </w:r>
    </w:p>
    <w:p w14:paraId="63FD171A" w14:textId="0B3A2D0E" w:rsidR="00F907E0" w:rsidRPr="00A63804" w:rsidRDefault="009D31F2" w:rsidP="00BE1909">
      <w:pPr>
        <w:spacing w:before="120" w:after="240"/>
        <w:ind w:left="227" w:right="-57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>يمكن أن ننظف القطعة النقدية من النحاس بواسطة غمرها</w:t>
      </w:r>
      <w:r w:rsidR="00BE1909"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 في حامض النيتريك المركّز لعد</w:t>
      </w:r>
      <w:r w:rsidR="009C5EB1">
        <w:rPr>
          <w:rFonts w:asciiTheme="minorBidi" w:hAnsiTheme="minorBidi" w:cstheme="minorBidi" w:hint="cs"/>
          <w:sz w:val="24"/>
          <w:szCs w:val="24"/>
          <w:rtl/>
          <w:lang w:bidi="ar-SA"/>
        </w:rPr>
        <w:t>ّ</w:t>
      </w:r>
      <w:r w:rsidR="00BE1909"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ة ثوانٍ. </w:t>
      </w: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 </w:t>
      </w:r>
    </w:p>
    <w:p w14:paraId="7F6C1C01" w14:textId="196A28B8" w:rsidR="00F907E0" w:rsidRPr="00A63804" w:rsidRDefault="00360EBC" w:rsidP="00BE1909">
      <w:pPr>
        <w:spacing w:before="120" w:after="240"/>
        <w:ind w:left="227" w:right="-57" w:hanging="284"/>
        <w:jc w:val="both"/>
        <w:rPr>
          <w:rFonts w:asciiTheme="minorBidi" w:hAnsiTheme="minorBidi" w:cstheme="minorBidi"/>
          <w:sz w:val="24"/>
          <w:szCs w:val="24"/>
          <w:rtl/>
        </w:rPr>
      </w:pPr>
      <w:r w:rsidRPr="00A63804">
        <w:rPr>
          <w:rFonts w:asciiTheme="minorBidi" w:hAnsiTheme="minorBidi" w:cstheme="minorBidi"/>
          <w:sz w:val="24"/>
          <w:szCs w:val="24"/>
          <w:rtl/>
        </w:rPr>
        <w:t xml:space="preserve">3.  </w:t>
      </w:r>
      <w:r w:rsidR="00BE1909"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أدخل القطعة إلى المحلول أعلاه.  </w:t>
      </w:r>
    </w:p>
    <w:p w14:paraId="717B5137" w14:textId="3F9AC76C" w:rsidR="00F907E0" w:rsidRPr="00A63804" w:rsidRDefault="00BE1909" w:rsidP="00BE1909">
      <w:pPr>
        <w:spacing w:before="120" w:after="240"/>
        <w:ind w:left="227" w:right="-57"/>
        <w:jc w:val="both"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  <w:lang w:bidi="ar-SA"/>
        </w:rPr>
        <w:t>يجب أن تتلامس القطعة بمسحوق الخارصين الموجود بشكل فائض.</w:t>
      </w:r>
    </w:p>
    <w:p w14:paraId="22E798C1" w14:textId="219301B3" w:rsidR="00F907E0" w:rsidRPr="00A63804" w:rsidRDefault="00BE1909" w:rsidP="00BE1909">
      <w:pPr>
        <w:spacing w:before="120" w:after="240"/>
        <w:ind w:left="227" w:right="-57"/>
        <w:jc w:val="both"/>
        <w:rPr>
          <w:rFonts w:asciiTheme="minorBidi" w:hAnsiTheme="minorBidi" w:cstheme="minorBidi"/>
          <w:sz w:val="24"/>
          <w:szCs w:val="24"/>
          <w:rtl/>
          <w:lang w:bidi="ar-SA"/>
        </w:rPr>
      </w:pP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>بعد مرور</w:t>
      </w:r>
      <w:r w:rsidR="00360EBC" w:rsidRPr="00A63804">
        <w:rPr>
          <w:rFonts w:asciiTheme="minorBidi" w:hAnsiTheme="minorBidi" w:cstheme="minorBidi"/>
          <w:sz w:val="24"/>
          <w:szCs w:val="24"/>
          <w:rtl/>
        </w:rPr>
        <w:t xml:space="preserve"> 2-3 </w:t>
      </w: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>دقائق</w:t>
      </w:r>
      <w:r w:rsidR="00360EBC" w:rsidRPr="00A63804">
        <w:rPr>
          <w:rFonts w:asciiTheme="minorBidi" w:hAnsiTheme="minorBidi" w:cstheme="minorBidi"/>
          <w:sz w:val="24"/>
          <w:szCs w:val="24"/>
          <w:rtl/>
        </w:rPr>
        <w:t xml:space="preserve">.  </w:t>
      </w: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أخرج القطعة، اشطفها بالماء </w:t>
      </w:r>
      <w:r w:rsidRPr="00BE1909">
        <w:rPr>
          <w:rFonts w:asciiTheme="minorBidi" w:hAnsiTheme="minorBidi" w:cstheme="minorBidi" w:hint="cs"/>
          <w:b/>
          <w:bCs/>
          <w:sz w:val="24"/>
          <w:szCs w:val="24"/>
          <w:rtl/>
          <w:lang w:bidi="ar-SA"/>
        </w:rPr>
        <w:t>بحذر!</w:t>
      </w: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 افركها بمساعدة ورقة لينة.</w:t>
      </w:r>
    </w:p>
    <w:p w14:paraId="29DBDBA3" w14:textId="544DF264" w:rsidR="00F907E0" w:rsidRPr="00A63804" w:rsidRDefault="00360EBC" w:rsidP="009C5EB1">
      <w:pPr>
        <w:spacing w:before="120" w:after="240"/>
        <w:ind w:left="227" w:right="-57" w:hanging="284"/>
        <w:jc w:val="both"/>
        <w:rPr>
          <w:rFonts w:asciiTheme="minorBidi" w:hAnsiTheme="minorBidi" w:cstheme="minorBidi"/>
          <w:sz w:val="24"/>
          <w:szCs w:val="24"/>
          <w:rtl/>
        </w:rPr>
      </w:pPr>
      <w:r w:rsidRPr="00A63804">
        <w:rPr>
          <w:rFonts w:asciiTheme="minorBidi" w:hAnsiTheme="minorBidi" w:cstheme="minorBidi"/>
          <w:sz w:val="24"/>
          <w:szCs w:val="24"/>
          <w:rtl/>
        </w:rPr>
        <w:t xml:space="preserve">4.  </w:t>
      </w:r>
      <w:r w:rsidR="00BE1909"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امسك القطعة بمساعدة ملقط، وسخن القسم العلوي </w:t>
      </w:r>
      <w:r w:rsidR="009C5EB1"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بواسطة </w:t>
      </w:r>
      <w:r w:rsidR="00BE1909"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شعلة </w:t>
      </w:r>
      <w:bookmarkStart w:id="0" w:name="_GoBack"/>
      <w:r w:rsidR="00BE1909">
        <w:rPr>
          <w:rFonts w:asciiTheme="minorBidi" w:hAnsiTheme="minorBidi" w:cstheme="minorBidi" w:hint="cs"/>
          <w:sz w:val="24"/>
          <w:szCs w:val="24"/>
          <w:rtl/>
          <w:lang w:bidi="ar-SA"/>
        </w:rPr>
        <w:t>موقد بنز</w:t>
      </w:r>
      <w:r w:rsidR="005A5245">
        <w:rPr>
          <w:rFonts w:asciiTheme="minorBidi" w:hAnsiTheme="minorBidi" w:cstheme="minorBidi" w:hint="cs"/>
          <w:sz w:val="24"/>
          <w:szCs w:val="24"/>
          <w:rtl/>
          <w:lang w:bidi="ar-LB"/>
        </w:rPr>
        <w:t>ي</w:t>
      </w:r>
      <w:r w:rsidR="00BE1909"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ن </w:t>
      </w:r>
      <w:bookmarkEnd w:id="0"/>
      <w:r w:rsidR="00BE1909"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ساخنة (لهب أزرق).   </w:t>
      </w:r>
    </w:p>
    <w:p w14:paraId="7285C68A" w14:textId="7C693C47" w:rsidR="005911EA" w:rsidRPr="00A63804" w:rsidRDefault="00BE1909" w:rsidP="002C564B">
      <w:pPr>
        <w:spacing w:before="120" w:after="240"/>
        <w:ind w:left="227" w:right="-57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 xml:space="preserve">أو ضعوا إحدى القطع على </w:t>
      </w:r>
      <w:r w:rsidR="002C564B">
        <w:rPr>
          <w:rFonts w:asciiTheme="minorBidi" w:hAnsiTheme="minorBidi" w:cstheme="minorBidi" w:hint="cs"/>
          <w:sz w:val="24"/>
          <w:szCs w:val="24"/>
          <w:rtl/>
          <w:lang w:bidi="ar-SA"/>
        </w:rPr>
        <w:t>موقد تسخين كهربائي (صفيحة ساخنة). يمكن أن نقلب القطعة النقدية وتسخين طرفيها</w:t>
      </w:r>
      <w:r w:rsidR="005911EA" w:rsidRPr="00A63804">
        <w:rPr>
          <w:rFonts w:asciiTheme="minorBidi" w:hAnsiTheme="minorBidi" w:cstheme="minorBidi"/>
          <w:sz w:val="24"/>
          <w:szCs w:val="24"/>
          <w:rtl/>
        </w:rPr>
        <w:t>.</w:t>
      </w:r>
    </w:p>
    <w:p w14:paraId="111EA388" w14:textId="77777777" w:rsidR="005911EA" w:rsidRPr="00A63804" w:rsidRDefault="005911EA" w:rsidP="00A63804">
      <w:pPr>
        <w:spacing w:before="120" w:after="240"/>
        <w:ind w:left="227" w:right="-57"/>
        <w:jc w:val="both"/>
        <w:rPr>
          <w:rFonts w:asciiTheme="minorBidi" w:hAnsiTheme="minorBidi" w:cstheme="minorBidi"/>
          <w:sz w:val="24"/>
          <w:szCs w:val="24"/>
        </w:rPr>
      </w:pPr>
    </w:p>
    <w:sectPr w:rsidR="005911EA" w:rsidRPr="00A63804">
      <w:endnotePr>
        <w:numFmt w:val="lowerLetter"/>
      </w:endnotePr>
      <w:pgSz w:w="11907" w:h="16840"/>
      <w:pgMar w:top="851" w:right="1077" w:bottom="567" w:left="107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40111"/>
    <w:multiLevelType w:val="hybridMultilevel"/>
    <w:tmpl w:val="2806C604"/>
    <w:lvl w:ilvl="0" w:tplc="A02A151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F082AD1"/>
    <w:multiLevelType w:val="hybridMultilevel"/>
    <w:tmpl w:val="7F8CB14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lowerLetter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E6"/>
    <w:rsid w:val="001371E6"/>
    <w:rsid w:val="001E31BB"/>
    <w:rsid w:val="00225DB6"/>
    <w:rsid w:val="002C564B"/>
    <w:rsid w:val="00360EBC"/>
    <w:rsid w:val="003922F4"/>
    <w:rsid w:val="003B539D"/>
    <w:rsid w:val="00460BCB"/>
    <w:rsid w:val="004E5382"/>
    <w:rsid w:val="005911EA"/>
    <w:rsid w:val="005A5245"/>
    <w:rsid w:val="006F6AD8"/>
    <w:rsid w:val="008F724E"/>
    <w:rsid w:val="009C5EB1"/>
    <w:rsid w:val="009D31F2"/>
    <w:rsid w:val="00A23685"/>
    <w:rsid w:val="00A63804"/>
    <w:rsid w:val="00AA3D38"/>
    <w:rsid w:val="00BE1909"/>
    <w:rsid w:val="00CE5BBD"/>
    <w:rsid w:val="00D037CA"/>
    <w:rsid w:val="00E87F46"/>
    <w:rsid w:val="00F9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D5FC6"/>
  <w15:docId w15:val="{27973664-73DB-45A2-9B91-B81FD347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8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911EA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911EA"/>
    <w:rPr>
      <w:rFonts w:ascii="Arial" w:hAnsi="Arial" w:cs="Arial"/>
      <w:sz w:val="24"/>
      <w:szCs w:val="24"/>
      <w:lang w:eastAsia="he-IL"/>
    </w:rPr>
  </w:style>
  <w:style w:type="character" w:customStyle="1" w:styleId="Heading1Char">
    <w:name w:val="Heading 1 Char"/>
    <w:basedOn w:val="DefaultParagraphFont"/>
    <w:link w:val="Heading1"/>
    <w:uiPriority w:val="9"/>
    <w:rsid w:val="00A638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vorak\&#1502;&#1493;&#1496;&#1489;\&#1492;&#1514;&#1508;&#1514;&#1495;&#1493;&#1514;%20&#1492;&#1502;&#1491;&#1506;\zincate1%5b1%5d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zincate1[1]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השאלה:   מה התגובה הכימית המתרחשת כאשר טובלים מטבע נחושת בתמיסת נתרן צינקאט ?</vt:lpstr>
      <vt:lpstr>השאלה:   מה התגובה הכימית המתרחשת כאשר טובלים מטבע נחושת בתמיסת נתרן צינקאט ?</vt:lpstr>
    </vt:vector>
  </TitlesOfParts>
  <Company>weizmann institute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השאלה:   מה התגובה הכימית המתרחשת כאשר טובלים מטבע נחושת בתמיסת נתרן צינקאט ?</dc:title>
  <dc:creator>Windows User</dc:creator>
  <cp:lastModifiedBy>Sohair Sakhnini</cp:lastModifiedBy>
  <cp:revision>2</cp:revision>
  <dcterms:created xsi:type="dcterms:W3CDTF">2018-06-10T01:28:00Z</dcterms:created>
  <dcterms:modified xsi:type="dcterms:W3CDTF">2018-06-10T01:28:00Z</dcterms:modified>
</cp:coreProperties>
</file>