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9EDE" w14:textId="77777777" w:rsidR="00EB2362" w:rsidRPr="00EB2362" w:rsidRDefault="00EB2362" w:rsidP="00EB2362">
      <w:pPr>
        <w:bidi/>
        <w:rPr>
          <w:b/>
          <w:bCs/>
          <w:sz w:val="28"/>
          <w:szCs w:val="28"/>
        </w:rPr>
      </w:pPr>
      <w:r w:rsidRPr="00EB2362">
        <w:rPr>
          <w:b/>
          <w:bCs/>
          <w:sz w:val="28"/>
          <w:szCs w:val="28"/>
          <w:rtl/>
        </w:rPr>
        <w:t>פרס נובל לכימיה לשנת 2011</w:t>
      </w:r>
    </w:p>
    <w:p w14:paraId="592621AC" w14:textId="7D8EA147" w:rsidR="00EB2362" w:rsidRPr="00EB2362" w:rsidRDefault="00EB2362" w:rsidP="00EB2362">
      <w:pPr>
        <w:bidi/>
        <w:rPr>
          <w:sz w:val="28"/>
          <w:szCs w:val="28"/>
        </w:rPr>
      </w:pPr>
      <w:r w:rsidRPr="00EB2362">
        <w:rPr>
          <w:sz w:val="28"/>
          <w:szCs w:val="28"/>
        </w:rPr>
        <w:drawing>
          <wp:inline distT="0" distB="0" distL="0" distR="0" wp14:anchorId="6DA61445" wp14:editId="7810F55C">
            <wp:extent cx="4808220" cy="3197466"/>
            <wp:effectExtent l="0" t="0" r="0" b="3175"/>
            <wp:docPr id="1436583507" name="תמונה 16" descr="פרס נובל לכימיה לשנת 2011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פרס נובל לכימיה לשנת 2011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784" cy="32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9F93" w14:textId="7F1B9995" w:rsidR="00EB2362" w:rsidRPr="00EB2362" w:rsidRDefault="00EB2362" w:rsidP="00EB2362">
      <w:pPr>
        <w:bidi/>
        <w:rPr>
          <w:sz w:val="28"/>
          <w:szCs w:val="28"/>
        </w:rPr>
      </w:pPr>
      <w:r w:rsidRPr="00EB2362">
        <w:rPr>
          <w:sz w:val="28"/>
          <w:szCs w:val="28"/>
          <w:rtl/>
        </w:rPr>
        <w:t xml:space="preserve">שנתיים אחרי זכייתה של פרופ´ עדה יונת בפרס נובל לכימיה (2009), פרופסור דן (דני) </w:t>
      </w:r>
      <w:proofErr w:type="spellStart"/>
      <w:r w:rsidRPr="00EB2362">
        <w:rPr>
          <w:sz w:val="28"/>
          <w:szCs w:val="28"/>
          <w:rtl/>
        </w:rPr>
        <w:t>שכטמן</w:t>
      </w:r>
      <w:proofErr w:type="spellEnd"/>
      <w:r w:rsidRPr="00EB2362">
        <w:rPr>
          <w:sz w:val="28"/>
          <w:szCs w:val="28"/>
          <w:rtl/>
        </w:rPr>
        <w:t xml:space="preserve">, מהפקולטה למדע והנדסה של חומרים בטכניון זכה לבדו בפרס נובל לכימיה לשנת 2011 על גילוי </w:t>
      </w:r>
      <w:proofErr w:type="spellStart"/>
      <w:r w:rsidRPr="00EB2362">
        <w:rPr>
          <w:sz w:val="28"/>
          <w:szCs w:val="28"/>
          <w:rtl/>
        </w:rPr>
        <w:t>הקוואזי</w:t>
      </w:r>
      <w:proofErr w:type="spellEnd"/>
      <w:r w:rsidRPr="00EB2362">
        <w:rPr>
          <w:sz w:val="28"/>
          <w:szCs w:val="28"/>
          <w:rtl/>
        </w:rPr>
        <w:t xml:space="preserve"> גבישים.</w:t>
      </w:r>
    </w:p>
    <w:p w14:paraId="788486F1" w14:textId="0DA22A0C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hyperlink r:id="rId7" w:tgtFrame="_blank" w:tooltip="נפתח בחלון חדש" w:history="1">
        <w:r>
          <w:rPr>
            <w:rStyle w:val="Hyperlink"/>
            <w:sz w:val="28"/>
            <w:szCs w:val="28"/>
            <w:rtl/>
          </w:rPr>
          <w:t xml:space="preserve">גילוי </w:t>
        </w:r>
        <w:proofErr w:type="spellStart"/>
        <w:r>
          <w:rPr>
            <w:rStyle w:val="Hyperlink"/>
            <w:sz w:val="28"/>
            <w:szCs w:val="28"/>
            <w:rtl/>
          </w:rPr>
          <w:t>הקווזי</w:t>
        </w:r>
        <w:proofErr w:type="spellEnd"/>
        <w:r>
          <w:rPr>
            <w:rStyle w:val="Hyperlink"/>
            <w:sz w:val="28"/>
            <w:szCs w:val="28"/>
            <w:rtl/>
          </w:rPr>
          <w:t>-גבישים</w:t>
        </w:r>
      </w:hyperlink>
      <w:r>
        <w:rPr>
          <w:rFonts w:hint="cs"/>
          <w:sz w:val="28"/>
          <w:szCs w:val="28"/>
          <w:rtl/>
        </w:rPr>
        <w:t xml:space="preserve"> - </w:t>
      </w:r>
      <w:r w:rsidRPr="00EB2362">
        <w:rPr>
          <w:sz w:val="28"/>
          <w:szCs w:val="28"/>
          <w:rtl/>
        </w:rPr>
        <w:t xml:space="preserve">כתבה ד"ר מלכה </w:t>
      </w:r>
      <w:proofErr w:type="spellStart"/>
      <w:r w:rsidRPr="00EB2362">
        <w:rPr>
          <w:sz w:val="28"/>
          <w:szCs w:val="28"/>
          <w:rtl/>
        </w:rPr>
        <w:t>יאיון</w:t>
      </w:r>
      <w:proofErr w:type="spellEnd"/>
      <w:r w:rsidRPr="00EB2362">
        <w:rPr>
          <w:sz w:val="28"/>
          <w:szCs w:val="28"/>
          <w:rtl/>
        </w:rPr>
        <w:t xml:space="preserve"> הסבר קצר ופשוט לתלמידי הכימיה</w:t>
      </w:r>
    </w:p>
    <w:p w14:paraId="0F39C2C4" w14:textId="77777777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hyperlink r:id="rId8" w:history="1">
        <w:r w:rsidRPr="00EB2362">
          <w:rPr>
            <w:rStyle w:val="Hyperlink"/>
            <w:sz w:val="28"/>
            <w:szCs w:val="28"/>
            <w:rtl/>
          </w:rPr>
          <w:t xml:space="preserve">פעילות כיתתית סביב </w:t>
        </w:r>
        <w:r w:rsidRPr="00EB2362">
          <w:rPr>
            <w:rStyle w:val="Hyperlink"/>
            <w:sz w:val="28"/>
            <w:szCs w:val="28"/>
            <w:rtl/>
          </w:rPr>
          <w:t>ש</w:t>
        </w:r>
        <w:r w:rsidRPr="00EB2362">
          <w:rPr>
            <w:rStyle w:val="Hyperlink"/>
            <w:sz w:val="28"/>
            <w:szCs w:val="28"/>
            <w:rtl/>
          </w:rPr>
          <w:t>ני סרטים </w:t>
        </w:r>
      </w:hyperlink>
      <w:r w:rsidRPr="00EB2362">
        <w:rPr>
          <w:sz w:val="28"/>
          <w:szCs w:val="28"/>
          <w:rtl/>
        </w:rPr>
        <w:t>- ראיון עם שר המדע ו"דני עקשני"</w:t>
      </w:r>
    </w:p>
    <w:p w14:paraId="35F18C61" w14:textId="77777777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hyperlink r:id="rId9" w:history="1">
        <w:r w:rsidRPr="00EB2362">
          <w:rPr>
            <w:rStyle w:val="Hyperlink"/>
            <w:sz w:val="28"/>
            <w:szCs w:val="28"/>
            <w:rtl/>
          </w:rPr>
          <w:t xml:space="preserve">סרט שהופק ע"י דובר הטכניון שבו מספר פרופ´ </w:t>
        </w:r>
        <w:proofErr w:type="spellStart"/>
        <w:r w:rsidRPr="00EB2362">
          <w:rPr>
            <w:rStyle w:val="Hyperlink"/>
            <w:sz w:val="28"/>
            <w:szCs w:val="28"/>
            <w:rtl/>
          </w:rPr>
          <w:t>שכטמן</w:t>
        </w:r>
        <w:proofErr w:type="spellEnd"/>
        <w:r w:rsidRPr="00EB2362">
          <w:rPr>
            <w:rStyle w:val="Hyperlink"/>
            <w:sz w:val="28"/>
            <w:szCs w:val="28"/>
            <w:rtl/>
          </w:rPr>
          <w:t xml:space="preserve"> על תגליתו</w:t>
        </w:r>
      </w:hyperlink>
    </w:p>
    <w:p w14:paraId="0EA34167" w14:textId="5D7BA765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hyperlink r:id="rId10" w:history="1">
        <w:r w:rsidRPr="00EB2362">
          <w:rPr>
            <w:rStyle w:val="Hyperlink"/>
            <w:sz w:val="28"/>
            <w:szCs w:val="28"/>
            <w:rtl/>
          </w:rPr>
          <w:t>נאום חתן פרס נובל</w:t>
        </w:r>
      </w:hyperlink>
      <w:r w:rsidRPr="00EB2362">
        <w:rPr>
          <w:sz w:val="28"/>
          <w:szCs w:val="28"/>
          <w:rtl/>
        </w:rPr>
        <w:t xml:space="preserve"> - פרופ´ דני </w:t>
      </w:r>
      <w:proofErr w:type="spellStart"/>
      <w:r w:rsidRPr="00EB2362">
        <w:rPr>
          <w:sz w:val="28"/>
          <w:szCs w:val="28"/>
          <w:rtl/>
        </w:rPr>
        <w:t>שכטמן</w:t>
      </w:r>
      <w:proofErr w:type="spellEnd"/>
    </w:p>
    <w:p w14:paraId="2810CFEE" w14:textId="77777777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r w:rsidRPr="00EB2362">
        <w:rPr>
          <w:sz w:val="28"/>
          <w:szCs w:val="28"/>
          <w:rtl/>
        </w:rPr>
        <w:t>טקס חלוקת פרס הנובל - </w:t>
      </w:r>
      <w:hyperlink r:id="rId11" w:history="1">
        <w:r w:rsidRPr="00EB2362">
          <w:rPr>
            <w:rStyle w:val="Hyperlink"/>
            <w:sz w:val="28"/>
            <w:szCs w:val="28"/>
            <w:rtl/>
          </w:rPr>
          <w:t>סרט וידאו</w:t>
        </w:r>
      </w:hyperlink>
    </w:p>
    <w:p w14:paraId="7C5ECD46" w14:textId="77777777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r w:rsidRPr="00EB2362">
        <w:rPr>
          <w:sz w:val="28"/>
          <w:szCs w:val="28"/>
          <w:rtl/>
        </w:rPr>
        <w:t xml:space="preserve">בלעדי באתר הידען - הפרק העוסק בפרופ´ דן </w:t>
      </w:r>
      <w:proofErr w:type="spellStart"/>
      <w:r w:rsidRPr="00EB2362">
        <w:rPr>
          <w:sz w:val="28"/>
          <w:szCs w:val="28"/>
          <w:rtl/>
        </w:rPr>
        <w:t>שכטמן</w:t>
      </w:r>
      <w:proofErr w:type="spellEnd"/>
      <w:r w:rsidRPr="00EB2362">
        <w:rPr>
          <w:sz w:val="28"/>
          <w:szCs w:val="28"/>
          <w:rtl/>
        </w:rPr>
        <w:t xml:space="preserve"> – </w:t>
      </w:r>
      <w:hyperlink r:id="rId12" w:history="1">
        <w:r w:rsidRPr="00EB2362">
          <w:rPr>
            <w:rStyle w:val="Hyperlink"/>
            <w:sz w:val="28"/>
            <w:szCs w:val="28"/>
            <w:rtl/>
          </w:rPr>
          <w:t xml:space="preserve">חומר בלתי אפשרי, מתוך ספרו של </w:t>
        </w:r>
        <w:proofErr w:type="spellStart"/>
        <w:r w:rsidRPr="00EB2362">
          <w:rPr>
            <w:rStyle w:val="Hyperlink"/>
            <w:sz w:val="28"/>
            <w:szCs w:val="28"/>
            <w:rtl/>
          </w:rPr>
          <w:t>אישטבן</w:t>
        </w:r>
        <w:proofErr w:type="spellEnd"/>
        <w:r w:rsidRPr="00EB2362">
          <w:rPr>
            <w:rStyle w:val="Hyperlink"/>
            <w:sz w:val="28"/>
            <w:szCs w:val="28"/>
            <w:rtl/>
          </w:rPr>
          <w:t xml:space="preserve"> </w:t>
        </w:r>
        <w:proofErr w:type="spellStart"/>
        <w:r w:rsidRPr="00EB2362">
          <w:rPr>
            <w:rStyle w:val="Hyperlink"/>
            <w:sz w:val="28"/>
            <w:szCs w:val="28"/>
            <w:rtl/>
          </w:rPr>
          <w:t>הרגיטאי</w:t>
        </w:r>
        <w:proofErr w:type="spellEnd"/>
        <w:r w:rsidRPr="00EB2362">
          <w:rPr>
            <w:rStyle w:val="Hyperlink"/>
            <w:sz w:val="28"/>
            <w:szCs w:val="28"/>
            <w:rtl/>
          </w:rPr>
          <w:t xml:space="preserve"> </w:t>
        </w:r>
        <w:r w:rsidRPr="00EB2362">
          <w:rPr>
            <w:rStyle w:val="Hyperlink"/>
            <w:sz w:val="28"/>
            <w:szCs w:val="28"/>
          </w:rPr>
          <w:t>Drive And Curiosity</w:t>
        </w:r>
      </w:hyperlink>
    </w:p>
    <w:p w14:paraId="5BF5EE77" w14:textId="77777777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r w:rsidRPr="00EB2362">
        <w:rPr>
          <w:sz w:val="28"/>
          <w:szCs w:val="28"/>
          <w:rtl/>
        </w:rPr>
        <w:t>עוד מאתר הידען - </w:t>
      </w:r>
      <w:hyperlink r:id="rId13" w:history="1">
        <w:r w:rsidRPr="00EB2362">
          <w:rPr>
            <w:rStyle w:val="Hyperlink"/>
            <w:sz w:val="28"/>
            <w:szCs w:val="28"/>
            <w:rtl/>
          </w:rPr>
          <w:t xml:space="preserve">על </w:t>
        </w:r>
        <w:proofErr w:type="spellStart"/>
        <w:r w:rsidRPr="00EB2362">
          <w:rPr>
            <w:rStyle w:val="Hyperlink"/>
            <w:sz w:val="28"/>
            <w:szCs w:val="28"/>
            <w:rtl/>
          </w:rPr>
          <w:t>קוואזי</w:t>
        </w:r>
        <w:proofErr w:type="spellEnd"/>
        <w:r w:rsidRPr="00EB2362">
          <w:rPr>
            <w:rStyle w:val="Hyperlink"/>
            <w:sz w:val="28"/>
            <w:szCs w:val="28"/>
            <w:rtl/>
          </w:rPr>
          <w:t xml:space="preserve"> גבישים ויחס הזהב </w:t>
        </w:r>
      </w:hyperlink>
      <w:r w:rsidRPr="00EB2362">
        <w:rPr>
          <w:sz w:val="28"/>
          <w:szCs w:val="28"/>
          <w:rtl/>
        </w:rPr>
        <w:t>.</w:t>
      </w:r>
    </w:p>
    <w:p w14:paraId="04CA24C6" w14:textId="47B8777A" w:rsidR="00EB2362" w:rsidRPr="00EB2362" w:rsidRDefault="00EB2362" w:rsidP="00EB2362">
      <w:pPr>
        <w:numPr>
          <w:ilvl w:val="0"/>
          <w:numId w:val="17"/>
        </w:numPr>
        <w:bidi/>
        <w:rPr>
          <w:sz w:val="28"/>
          <w:szCs w:val="28"/>
          <w:rtl/>
        </w:rPr>
      </w:pPr>
      <w:r w:rsidRPr="00EB2362">
        <w:rPr>
          <w:sz w:val="28"/>
          <w:szCs w:val="28"/>
          <w:rtl/>
        </w:rPr>
        <w:t>מאמר בעיתון על</w:t>
      </w:r>
      <w:r>
        <w:rPr>
          <w:rFonts w:hint="cs"/>
          <w:sz w:val="28"/>
          <w:szCs w:val="28"/>
          <w:rtl/>
        </w:rPr>
        <w:t>-</w:t>
      </w:r>
      <w:r w:rsidRPr="00EB2362">
        <w:rPr>
          <w:sz w:val="28"/>
          <w:szCs w:val="28"/>
          <w:rtl/>
        </w:rPr>
        <w:t>כימיה</w:t>
      </w:r>
      <w:r w:rsidR="00EA7DD9">
        <w:rPr>
          <w:rFonts w:hint="cs"/>
          <w:sz w:val="28"/>
          <w:szCs w:val="28"/>
          <w:rtl/>
        </w:rPr>
        <w:t xml:space="preserve"> </w:t>
      </w:r>
      <w:r w:rsidRPr="00EB2362">
        <w:rPr>
          <w:sz w:val="28"/>
          <w:szCs w:val="28"/>
          <w:rtl/>
        </w:rPr>
        <w:t xml:space="preserve">, </w:t>
      </w:r>
      <w:proofErr w:type="spellStart"/>
      <w:r w:rsidRPr="00EB2362">
        <w:rPr>
          <w:sz w:val="28"/>
          <w:szCs w:val="28"/>
          <w:rtl/>
        </w:rPr>
        <w:t>גליון</w:t>
      </w:r>
      <w:proofErr w:type="spellEnd"/>
      <w:r w:rsidRPr="00EB2362">
        <w:rPr>
          <w:sz w:val="28"/>
          <w:szCs w:val="28"/>
          <w:rtl/>
        </w:rPr>
        <w:t xml:space="preserve"> 24, לרגל יציאת בול לרגל שנת הקריסטלוגרפיה הבינלאומית.</w:t>
      </w:r>
    </w:p>
    <w:p w14:paraId="56A23531" w14:textId="1CD94A13" w:rsidR="00955E97" w:rsidRPr="00EB2362" w:rsidRDefault="00955E97" w:rsidP="00EB2362">
      <w:pPr>
        <w:bidi/>
      </w:pPr>
    </w:p>
    <w:sectPr w:rsidR="00955E97" w:rsidRPr="00EB2362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B7D"/>
    <w:multiLevelType w:val="multilevel"/>
    <w:tmpl w:val="B6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978DC"/>
    <w:multiLevelType w:val="multilevel"/>
    <w:tmpl w:val="B87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265C6"/>
    <w:multiLevelType w:val="multilevel"/>
    <w:tmpl w:val="331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D4FBF"/>
    <w:multiLevelType w:val="multilevel"/>
    <w:tmpl w:val="25A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12472"/>
    <w:multiLevelType w:val="hybridMultilevel"/>
    <w:tmpl w:val="D510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22685"/>
    <w:multiLevelType w:val="multilevel"/>
    <w:tmpl w:val="0148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515">
    <w:abstractNumId w:val="8"/>
  </w:num>
  <w:num w:numId="2" w16cid:durableId="1197697603">
    <w:abstractNumId w:val="12"/>
  </w:num>
  <w:num w:numId="3" w16cid:durableId="868032361">
    <w:abstractNumId w:val="11"/>
  </w:num>
  <w:num w:numId="4" w16cid:durableId="583996280">
    <w:abstractNumId w:val="15"/>
  </w:num>
  <w:num w:numId="5" w16cid:durableId="1687513817">
    <w:abstractNumId w:val="10"/>
  </w:num>
  <w:num w:numId="6" w16cid:durableId="1105420022">
    <w:abstractNumId w:val="14"/>
  </w:num>
  <w:num w:numId="7" w16cid:durableId="1752585226">
    <w:abstractNumId w:val="5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3"/>
  </w:num>
  <w:num w:numId="11" w16cid:durableId="458764394">
    <w:abstractNumId w:val="9"/>
  </w:num>
  <w:num w:numId="12" w16cid:durableId="228082959">
    <w:abstractNumId w:val="6"/>
  </w:num>
  <w:num w:numId="13" w16cid:durableId="1263222244">
    <w:abstractNumId w:val="2"/>
  </w:num>
  <w:num w:numId="14" w16cid:durableId="1709531001">
    <w:abstractNumId w:val="4"/>
  </w:num>
  <w:num w:numId="15" w16cid:durableId="1927685745">
    <w:abstractNumId w:val="3"/>
  </w:num>
  <w:num w:numId="16" w16cid:durableId="1736077304">
    <w:abstractNumId w:val="7"/>
  </w:num>
  <w:num w:numId="17" w16cid:durableId="8420891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200490"/>
    <w:rsid w:val="002D50C4"/>
    <w:rsid w:val="003925FF"/>
    <w:rsid w:val="004059BF"/>
    <w:rsid w:val="00412BB4"/>
    <w:rsid w:val="00415991"/>
    <w:rsid w:val="005D3F67"/>
    <w:rsid w:val="00632EFB"/>
    <w:rsid w:val="00667147"/>
    <w:rsid w:val="00730C24"/>
    <w:rsid w:val="00793E9D"/>
    <w:rsid w:val="00895BBA"/>
    <w:rsid w:val="008D49C7"/>
    <w:rsid w:val="00930A77"/>
    <w:rsid w:val="00955E97"/>
    <w:rsid w:val="00B072A0"/>
    <w:rsid w:val="00BA345B"/>
    <w:rsid w:val="00BA58BD"/>
    <w:rsid w:val="00DC230D"/>
    <w:rsid w:val="00E66555"/>
    <w:rsid w:val="00EA7DD9"/>
    <w:rsid w:val="00EB2362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center.weizmann.ac.il/_Uploads/foto-in/File/Dani_akshani.wmv" TargetMode="External"/><Relationship Id="rId13" Type="http://schemas.openxmlformats.org/officeDocument/2006/relationships/hyperlink" Target="http://www.hayadan.org.il/nacamani-on-shechtman-05101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mcenter.weizmann.ac.il/_Uploads/foto-in/File/shechtman.pdf" TargetMode="External"/><Relationship Id="rId12" Type="http://schemas.openxmlformats.org/officeDocument/2006/relationships/hyperlink" Target="http://www.hayadan.org.il/impossible-matter-26101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obelprize.org/nobel_prizes/chemistry/laureates/2011/award-video.html" TargetMode="External"/><Relationship Id="rId5" Type="http://schemas.openxmlformats.org/officeDocument/2006/relationships/hyperlink" Target="https://chemcenter.weizmann.ac.il/_Uploads/dbsArticles/shechtman(1)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chnion.ac.il/blog/2011/12/%d7%93%d7%91%d7%a8%d7%99-%d7%94%d7%aa%d7%95%d7%93%d7%94-%d7%a9%d7%9c-%d7%97%d7%aa%d7%9f-%d7%a4%d7%a8%d7%a1-%d7%a0%d7%95%d7%91%d7%9c-%d7%91%d7%9b%d7%99%d7%9e%d7%99%d7%94-%d7%9c%d7%a9%d7%a0%d7%aa-20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EZRTzOMHQ4s&amp;feature=rela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4</cp:revision>
  <dcterms:created xsi:type="dcterms:W3CDTF">2026-01-25T17:39:00Z</dcterms:created>
  <dcterms:modified xsi:type="dcterms:W3CDTF">2026-01-26T07:35:00Z</dcterms:modified>
</cp:coreProperties>
</file>