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7070" w14:textId="2BC54A93" w:rsidR="00DC230D" w:rsidRPr="00DC230D" w:rsidRDefault="00DC230D" w:rsidP="00DC230D">
      <w:pPr>
        <w:bidi/>
        <w:rPr>
          <w:b/>
          <w:bCs/>
          <w:sz w:val="28"/>
          <w:szCs w:val="28"/>
        </w:rPr>
      </w:pPr>
      <w:r w:rsidRPr="00DC230D">
        <w:rPr>
          <w:b/>
          <w:bCs/>
          <w:sz w:val="28"/>
          <w:szCs w:val="28"/>
          <w:rtl/>
        </w:rPr>
        <w:t>פרס נובל לכימיה לשנת 2017</w:t>
      </w:r>
    </w:p>
    <w:p w14:paraId="07AB6B15" w14:textId="4ACAA2B9" w:rsidR="00DC230D" w:rsidRPr="00DC230D" w:rsidRDefault="00DC230D" w:rsidP="00DC230D">
      <w:pPr>
        <w:bidi/>
        <w:rPr>
          <w:sz w:val="28"/>
          <w:szCs w:val="28"/>
        </w:rPr>
      </w:pPr>
      <w:r w:rsidRPr="00DC230D">
        <w:rPr>
          <w:sz w:val="28"/>
          <w:szCs w:val="28"/>
        </w:rPr>
        <w:drawing>
          <wp:anchor distT="0" distB="0" distL="114300" distR="114300" simplePos="0" relativeHeight="251658240" behindDoc="1" locked="0" layoutInCell="1" allowOverlap="1" wp14:anchorId="19D0E6B5" wp14:editId="09BBFC9B">
            <wp:simplePos x="0" y="0"/>
            <wp:positionH relativeFrom="column">
              <wp:posOffset>-251460</wp:posOffset>
            </wp:positionH>
            <wp:positionV relativeFrom="paragraph">
              <wp:posOffset>371475</wp:posOffset>
            </wp:positionV>
            <wp:extent cx="4109663" cy="2743200"/>
            <wp:effectExtent l="0" t="0" r="5715" b="0"/>
            <wp:wrapTight wrapText="bothSides">
              <wp:wrapPolygon edited="0">
                <wp:start x="0" y="0"/>
                <wp:lineTo x="0" y="21450"/>
                <wp:lineTo x="21530" y="21450"/>
                <wp:lineTo x="21530" y="0"/>
                <wp:lineTo x="0" y="0"/>
              </wp:wrapPolygon>
            </wp:wrapTight>
            <wp:docPr id="1634892952" name="תמונה 10" descr="פרס נובל לכימיה לשנת 2017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פרס נובל לכימיה לשנת 2017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9663" cy="2743200"/>
                    </a:xfrm>
                    <a:prstGeom prst="rect">
                      <a:avLst/>
                    </a:prstGeom>
                    <a:noFill/>
                    <a:ln>
                      <a:noFill/>
                    </a:ln>
                  </pic:spPr>
                </pic:pic>
              </a:graphicData>
            </a:graphic>
          </wp:anchor>
        </w:drawing>
      </w:r>
    </w:p>
    <w:p w14:paraId="5637B2DC" w14:textId="77777777" w:rsidR="00DC230D" w:rsidRPr="00DC230D" w:rsidRDefault="00DC230D" w:rsidP="00DC230D">
      <w:pPr>
        <w:bidi/>
        <w:rPr>
          <w:sz w:val="28"/>
          <w:szCs w:val="28"/>
        </w:rPr>
      </w:pPr>
      <w:r w:rsidRPr="00DC230D">
        <w:rPr>
          <w:sz w:val="28"/>
          <w:szCs w:val="28"/>
          <w:rtl/>
        </w:rPr>
        <w:t xml:space="preserve">פרס הנובל בכימיה לשנת 2017 מוענק לשלושה חוקרים: </w:t>
      </w:r>
      <w:proofErr w:type="spellStart"/>
      <w:r w:rsidRPr="00DC230D">
        <w:rPr>
          <w:sz w:val="28"/>
          <w:szCs w:val="28"/>
          <w:rtl/>
        </w:rPr>
        <w:t>יוהכים</w:t>
      </w:r>
      <w:proofErr w:type="spellEnd"/>
      <w:r w:rsidRPr="00DC230D">
        <w:rPr>
          <w:sz w:val="28"/>
          <w:szCs w:val="28"/>
          <w:rtl/>
        </w:rPr>
        <w:t xml:space="preserve"> פרנק</w:t>
      </w:r>
      <w:r w:rsidRPr="00DC230D">
        <w:rPr>
          <w:sz w:val="28"/>
          <w:szCs w:val="28"/>
        </w:rPr>
        <w:t xml:space="preserve"> (Joachim Frank) </w:t>
      </w:r>
      <w:r w:rsidRPr="00DC230D">
        <w:rPr>
          <w:sz w:val="28"/>
          <w:szCs w:val="28"/>
          <w:rtl/>
        </w:rPr>
        <w:t xml:space="preserve">מארה"ב, ז'אק </w:t>
      </w:r>
      <w:proofErr w:type="spellStart"/>
      <w:r w:rsidRPr="00DC230D">
        <w:rPr>
          <w:sz w:val="28"/>
          <w:szCs w:val="28"/>
          <w:rtl/>
        </w:rPr>
        <w:t>דובושה</w:t>
      </w:r>
      <w:proofErr w:type="spellEnd"/>
      <w:r w:rsidRPr="00DC230D">
        <w:rPr>
          <w:sz w:val="28"/>
          <w:szCs w:val="28"/>
        </w:rPr>
        <w:t xml:space="preserve"> (Jacques Dubochet) </w:t>
      </w:r>
      <w:r w:rsidRPr="00DC230D">
        <w:rPr>
          <w:sz w:val="28"/>
          <w:szCs w:val="28"/>
          <w:rtl/>
        </w:rPr>
        <w:t xml:space="preserve">משווייץ וריצ'ארד </w:t>
      </w:r>
      <w:proofErr w:type="spellStart"/>
      <w:r w:rsidRPr="00DC230D">
        <w:rPr>
          <w:sz w:val="28"/>
          <w:szCs w:val="28"/>
          <w:rtl/>
        </w:rPr>
        <w:t>הנדרסון</w:t>
      </w:r>
      <w:proofErr w:type="spellEnd"/>
      <w:r w:rsidRPr="00DC230D">
        <w:rPr>
          <w:sz w:val="28"/>
          <w:szCs w:val="28"/>
        </w:rPr>
        <w:t xml:space="preserve"> (Richard Henderson) </w:t>
      </w:r>
      <w:r w:rsidRPr="00DC230D">
        <w:rPr>
          <w:sz w:val="28"/>
          <w:szCs w:val="28"/>
          <w:rtl/>
        </w:rPr>
        <w:t>מבריטניה עבור פיתוח שיטות מיקרוסקופיות חדשניות לקביעת מבנה תלת-ממדי של מולקולות בעלות חשיבות ביולוגית כמו חלבונים</w:t>
      </w:r>
      <w:r w:rsidRPr="00DC230D">
        <w:rPr>
          <w:sz w:val="28"/>
          <w:szCs w:val="28"/>
        </w:rPr>
        <w:t>.</w:t>
      </w:r>
    </w:p>
    <w:p w14:paraId="31D57E89" w14:textId="77777777" w:rsidR="00DC230D" w:rsidRPr="00DC230D" w:rsidRDefault="00DC230D" w:rsidP="00DC230D">
      <w:pPr>
        <w:bidi/>
        <w:rPr>
          <w:sz w:val="28"/>
          <w:szCs w:val="28"/>
        </w:rPr>
      </w:pPr>
      <w:r w:rsidRPr="00DC230D">
        <w:rPr>
          <w:sz w:val="28"/>
          <w:szCs w:val="28"/>
          <w:rtl/>
        </w:rPr>
        <w:t>קיימות שיטות שמאפשרות דימות של מבנים כמו חלבונים, כמו למשל קריסטלוגרפיה או תהודה מגנטית גרעינית</w:t>
      </w:r>
      <w:r w:rsidRPr="00DC230D">
        <w:rPr>
          <w:sz w:val="28"/>
          <w:szCs w:val="28"/>
        </w:rPr>
        <w:t xml:space="preserve"> (NMR) </w:t>
      </w:r>
      <w:r w:rsidRPr="00DC230D">
        <w:rPr>
          <w:sz w:val="28"/>
          <w:szCs w:val="28"/>
          <w:rtl/>
        </w:rPr>
        <w:t>אך יש להן מגבלות רבות: הן דורשות שהמולקולות יהיו מסודרות במבנה אחיד, ויש חלבונים שקשה מאוד או אפילו בלתי אפשרי לגרום להם להסתדר במבנה כזה. כמו כן, כאשר החלבונים מסודרים בגביש הם אינם במצב הטבעי שלהם, והמבנה המפוענח עלול להיות שונה מזה שבו החלבונים נמצאים באופן רגיל בגוף</w:t>
      </w:r>
      <w:r w:rsidRPr="00DC230D">
        <w:rPr>
          <w:sz w:val="28"/>
          <w:szCs w:val="28"/>
        </w:rPr>
        <w:t>.</w:t>
      </w:r>
    </w:p>
    <w:p w14:paraId="666414B9" w14:textId="77777777" w:rsidR="00DC230D" w:rsidRPr="00DC230D" w:rsidRDefault="00DC230D" w:rsidP="00DC230D">
      <w:pPr>
        <w:bidi/>
        <w:rPr>
          <w:sz w:val="28"/>
          <w:szCs w:val="28"/>
        </w:rPr>
      </w:pPr>
      <w:r w:rsidRPr="00DC230D">
        <w:rPr>
          <w:sz w:val="28"/>
          <w:szCs w:val="28"/>
          <w:rtl/>
        </w:rPr>
        <w:t>סיבות אלה גרמו לחוקרים לזנוח את הקריסטלוגרפיה ולנסות לפתח שיטה אחרת לפענוח המבנה האטומי של מולקולות ביולוגיות</w:t>
      </w:r>
      <w:r w:rsidRPr="00DC230D">
        <w:rPr>
          <w:sz w:val="28"/>
          <w:szCs w:val="28"/>
        </w:rPr>
        <w:t>.</w:t>
      </w:r>
    </w:p>
    <w:p w14:paraId="287BFDF0" w14:textId="77777777" w:rsidR="00DC230D" w:rsidRPr="00DC230D" w:rsidRDefault="00DC230D" w:rsidP="00DC230D">
      <w:pPr>
        <w:bidi/>
        <w:rPr>
          <w:sz w:val="28"/>
          <w:szCs w:val="28"/>
        </w:rPr>
      </w:pPr>
      <w:r w:rsidRPr="00DC230D">
        <w:rPr>
          <w:sz w:val="28"/>
          <w:szCs w:val="28"/>
          <w:rtl/>
        </w:rPr>
        <w:t>הקושי היה  לייצר דוגמאות המתאימות לצפייה במיקרוסקופ אלקטרונים. מיקרוסקופ אלקטרונים עובד בריק ולכן מולקולות קטנות כמו מים מתאדות מהחלבון תוך כדי המדידה. בנוסף לכך, קרן האלקטרונים היא בעלת עוצמה גבוהה שהורסת את המבנה המרחבי של החלבון</w:t>
      </w:r>
      <w:r w:rsidRPr="00DC230D">
        <w:rPr>
          <w:sz w:val="28"/>
          <w:szCs w:val="28"/>
        </w:rPr>
        <w:t>.</w:t>
      </w:r>
    </w:p>
    <w:p w14:paraId="37C995E9" w14:textId="77777777" w:rsidR="00DC230D" w:rsidRPr="00DC230D" w:rsidRDefault="00DC230D" w:rsidP="00DC230D">
      <w:pPr>
        <w:bidi/>
        <w:rPr>
          <w:sz w:val="28"/>
          <w:szCs w:val="28"/>
        </w:rPr>
      </w:pPr>
      <w:r w:rsidRPr="00DC230D">
        <w:rPr>
          <w:sz w:val="28"/>
          <w:szCs w:val="28"/>
          <w:rtl/>
        </w:rPr>
        <w:t xml:space="preserve">ריצ'ארד </w:t>
      </w:r>
      <w:proofErr w:type="spellStart"/>
      <w:r w:rsidRPr="00DC230D">
        <w:rPr>
          <w:sz w:val="28"/>
          <w:szCs w:val="28"/>
          <w:rtl/>
        </w:rPr>
        <w:t>הנדרסון</w:t>
      </w:r>
      <w:proofErr w:type="spellEnd"/>
      <w:r w:rsidRPr="00DC230D">
        <w:rPr>
          <w:sz w:val="28"/>
          <w:szCs w:val="28"/>
          <w:rtl/>
        </w:rPr>
        <w:t xml:space="preserve"> השתמש בקרן בעלת עוצמה נמוכה יותר, וציפה את החלבון שלו בגלוקוז כדי למנוע אידוי של מולקולות המים ממנו. כך, ב-1990 הצליח </w:t>
      </w:r>
      <w:proofErr w:type="spellStart"/>
      <w:r w:rsidRPr="00DC230D">
        <w:rPr>
          <w:sz w:val="28"/>
          <w:szCs w:val="28"/>
          <w:rtl/>
        </w:rPr>
        <w:t>הנדרסון</w:t>
      </w:r>
      <w:proofErr w:type="spellEnd"/>
      <w:r w:rsidRPr="00DC230D">
        <w:rPr>
          <w:sz w:val="28"/>
          <w:szCs w:val="28"/>
          <w:rtl/>
        </w:rPr>
        <w:t xml:space="preserve"> לראשונה לקבל תמונה תלת-ממדית של חלבון ברמה האטומית שלו. פריצת דרך זו הוכיחה את הפוטנציאל האדיר של שיטה זו</w:t>
      </w:r>
      <w:r w:rsidRPr="00DC230D">
        <w:rPr>
          <w:sz w:val="28"/>
          <w:szCs w:val="28"/>
        </w:rPr>
        <w:t>.</w:t>
      </w:r>
    </w:p>
    <w:p w14:paraId="4B88EE8D" w14:textId="77777777" w:rsidR="00DC230D" w:rsidRPr="00DC230D" w:rsidRDefault="00DC230D" w:rsidP="00DC230D">
      <w:pPr>
        <w:bidi/>
        <w:rPr>
          <w:sz w:val="28"/>
          <w:szCs w:val="28"/>
        </w:rPr>
      </w:pPr>
      <w:r w:rsidRPr="00DC230D">
        <w:rPr>
          <w:sz w:val="28"/>
          <w:szCs w:val="28"/>
          <w:rtl/>
        </w:rPr>
        <w:t xml:space="preserve">החוקר </w:t>
      </w:r>
      <w:proofErr w:type="spellStart"/>
      <w:r w:rsidRPr="00DC230D">
        <w:rPr>
          <w:sz w:val="28"/>
          <w:szCs w:val="28"/>
          <w:rtl/>
        </w:rPr>
        <w:t>יוהכים</w:t>
      </w:r>
      <w:proofErr w:type="spellEnd"/>
      <w:r w:rsidRPr="00DC230D">
        <w:rPr>
          <w:sz w:val="28"/>
          <w:szCs w:val="28"/>
          <w:rtl/>
        </w:rPr>
        <w:t xml:space="preserve"> פרנק פיתח תוכנת מחשב שמזהה תמונות דו </w:t>
      </w:r>
      <w:proofErr w:type="spellStart"/>
      <w:r w:rsidRPr="00DC230D">
        <w:rPr>
          <w:sz w:val="28"/>
          <w:szCs w:val="28"/>
          <w:rtl/>
        </w:rPr>
        <w:t>מימדיות</w:t>
      </w:r>
      <w:proofErr w:type="spellEnd"/>
      <w:r w:rsidRPr="00DC230D">
        <w:rPr>
          <w:sz w:val="28"/>
          <w:szCs w:val="28"/>
          <w:rtl/>
        </w:rPr>
        <w:t xml:space="preserve"> דומות וממיינת אותן. כך בכל קבוצה יש מידע המגיע ממספר רב של תמונות בעלות סידור מרחבי זהה, מה שמאפשר להגביר את עצמת האות שיוצר את ולהרכיב מאוסף התמונות הדו </w:t>
      </w:r>
      <w:proofErr w:type="spellStart"/>
      <w:r w:rsidRPr="00DC230D">
        <w:rPr>
          <w:sz w:val="28"/>
          <w:szCs w:val="28"/>
          <w:rtl/>
        </w:rPr>
        <w:t>מימדיות</w:t>
      </w:r>
      <w:proofErr w:type="spellEnd"/>
      <w:r w:rsidRPr="00DC230D">
        <w:rPr>
          <w:sz w:val="28"/>
          <w:szCs w:val="28"/>
          <w:rtl/>
        </w:rPr>
        <w:t xml:space="preserve"> </w:t>
      </w:r>
      <w:r w:rsidRPr="00DC230D">
        <w:rPr>
          <w:sz w:val="28"/>
          <w:szCs w:val="28"/>
          <w:rtl/>
        </w:rPr>
        <w:lastRenderedPageBreak/>
        <w:t xml:space="preserve">תמונה תלת </w:t>
      </w:r>
      <w:proofErr w:type="spellStart"/>
      <w:r w:rsidRPr="00DC230D">
        <w:rPr>
          <w:sz w:val="28"/>
          <w:szCs w:val="28"/>
          <w:rtl/>
        </w:rPr>
        <w:t>מימדית</w:t>
      </w:r>
      <w:proofErr w:type="spellEnd"/>
      <w:r w:rsidRPr="00DC230D">
        <w:rPr>
          <w:sz w:val="28"/>
          <w:szCs w:val="28"/>
          <w:rtl/>
        </w:rPr>
        <w:t xml:space="preserve">. בשנת 1980 פרסם פרנק מבנה של פני השטח של </w:t>
      </w:r>
      <w:proofErr w:type="spellStart"/>
      <w:r w:rsidRPr="00DC230D">
        <w:rPr>
          <w:sz w:val="28"/>
          <w:szCs w:val="28"/>
          <w:rtl/>
        </w:rPr>
        <w:t>הריבוזום</w:t>
      </w:r>
      <w:proofErr w:type="spellEnd"/>
      <w:r w:rsidRPr="00DC230D">
        <w:rPr>
          <w:sz w:val="28"/>
          <w:szCs w:val="28"/>
          <w:rtl/>
        </w:rPr>
        <w:t>, בהתבסס על השיטות שפיתח</w:t>
      </w:r>
      <w:r w:rsidRPr="00DC230D">
        <w:rPr>
          <w:sz w:val="28"/>
          <w:szCs w:val="28"/>
        </w:rPr>
        <w:t>. </w:t>
      </w:r>
    </w:p>
    <w:p w14:paraId="5F346812" w14:textId="77777777" w:rsidR="00DC230D" w:rsidRPr="00DC230D" w:rsidRDefault="00DC230D" w:rsidP="00DC230D">
      <w:pPr>
        <w:bidi/>
        <w:rPr>
          <w:sz w:val="28"/>
          <w:szCs w:val="28"/>
        </w:rPr>
      </w:pPr>
      <w:r w:rsidRPr="00DC230D">
        <w:rPr>
          <w:sz w:val="28"/>
          <w:szCs w:val="28"/>
          <w:rtl/>
        </w:rPr>
        <w:t xml:space="preserve">ציפוי החלבון בגלוקוז למניעת אידוי המים פעל בהצלחה על חלבונים הנמצאים בממברנה או בפאזה שומנית אחרת. אולם רוב החלבונים נמצאים בפאזה מימית וכדי לקבל תמונות </w:t>
      </w:r>
      <w:proofErr w:type="spellStart"/>
      <w:r w:rsidRPr="00DC230D">
        <w:rPr>
          <w:sz w:val="28"/>
          <w:szCs w:val="28"/>
          <w:rtl/>
        </w:rPr>
        <w:t>מימדיות</w:t>
      </w:r>
      <w:proofErr w:type="spellEnd"/>
      <w:r w:rsidRPr="00DC230D">
        <w:rPr>
          <w:sz w:val="28"/>
          <w:szCs w:val="28"/>
          <w:rtl/>
        </w:rPr>
        <w:t xml:space="preserve"> מהם, היה צורך למצוא שיטות נוספות למניעת אידוי המים. בתחילת שנות השמונים הצליח ז'אק </w:t>
      </w:r>
      <w:proofErr w:type="spellStart"/>
      <w:r w:rsidRPr="00DC230D">
        <w:rPr>
          <w:sz w:val="28"/>
          <w:szCs w:val="28"/>
          <w:rtl/>
        </w:rPr>
        <w:t>דובושה</w:t>
      </w:r>
      <w:proofErr w:type="spellEnd"/>
      <w:r w:rsidRPr="00DC230D">
        <w:rPr>
          <w:sz w:val="28"/>
          <w:szCs w:val="28"/>
          <w:rtl/>
        </w:rPr>
        <w:t xml:space="preserve"> לשמר את המים בתוך החלבון. הוא קירר את המים במהירות כה גבוהה כך שהם הפכו למוצק במצב זגוגיתי בדוגמת החלבון, וע"י כך נשמרה צורתם המרחבית גם בוואקום של מיקרוסקופ האלקטרונים</w:t>
      </w:r>
      <w:r w:rsidRPr="00DC230D">
        <w:rPr>
          <w:sz w:val="28"/>
          <w:szCs w:val="28"/>
        </w:rPr>
        <w:t>.  </w:t>
      </w:r>
    </w:p>
    <w:p w14:paraId="78895400" w14:textId="77777777" w:rsidR="00DC230D" w:rsidRPr="00DC230D" w:rsidRDefault="00DC230D" w:rsidP="00DC230D">
      <w:pPr>
        <w:bidi/>
        <w:rPr>
          <w:sz w:val="28"/>
          <w:szCs w:val="28"/>
        </w:rPr>
      </w:pPr>
      <w:r w:rsidRPr="00DC230D">
        <w:rPr>
          <w:sz w:val="28"/>
          <w:szCs w:val="28"/>
        </w:rPr>
        <w:t> </w:t>
      </w:r>
    </w:p>
    <w:p w14:paraId="47687F8E" w14:textId="77777777" w:rsidR="00DC230D" w:rsidRPr="00DC230D" w:rsidRDefault="00DC230D" w:rsidP="00DC230D">
      <w:pPr>
        <w:bidi/>
        <w:rPr>
          <w:sz w:val="28"/>
          <w:szCs w:val="28"/>
        </w:rPr>
      </w:pPr>
      <w:r w:rsidRPr="00DC230D">
        <w:rPr>
          <w:sz w:val="28"/>
          <w:szCs w:val="28"/>
          <w:u w:val="single"/>
          <w:rtl/>
        </w:rPr>
        <w:t>מקורות וקריאה נוספת</w:t>
      </w:r>
      <w:r w:rsidRPr="00DC230D">
        <w:rPr>
          <w:sz w:val="28"/>
          <w:szCs w:val="28"/>
          <w:u w:val="single"/>
        </w:rPr>
        <w:t>:</w:t>
      </w:r>
    </w:p>
    <w:p w14:paraId="0EF258A9" w14:textId="77777777" w:rsidR="00DC230D" w:rsidRPr="00DC230D" w:rsidRDefault="00DC230D" w:rsidP="00DC230D">
      <w:pPr>
        <w:numPr>
          <w:ilvl w:val="0"/>
          <w:numId w:val="8"/>
        </w:numPr>
        <w:bidi/>
        <w:rPr>
          <w:sz w:val="28"/>
          <w:szCs w:val="28"/>
        </w:rPr>
      </w:pPr>
      <w:hyperlink r:id="rId7" w:tgtFrame="_blank" w:tooltip="נפתח בחלון חדש" w:history="1">
        <w:r w:rsidRPr="00DC230D">
          <w:rPr>
            <w:rStyle w:val="Hyperlink"/>
            <w:sz w:val="28"/>
            <w:szCs w:val="28"/>
            <w:rtl/>
          </w:rPr>
          <w:t>הודעה על הזוכים בפרס מטעם הועדה לפרסי נובל </w:t>
        </w:r>
      </w:hyperlink>
      <w:r w:rsidRPr="00DC230D">
        <w:rPr>
          <w:sz w:val="28"/>
          <w:szCs w:val="28"/>
        </w:rPr>
        <w:t xml:space="preserve">  - </w:t>
      </w:r>
      <w:r w:rsidRPr="00DC230D">
        <w:rPr>
          <w:sz w:val="28"/>
          <w:szCs w:val="28"/>
          <w:rtl/>
        </w:rPr>
        <w:t>אתר פרס נובל באנגלית</w:t>
      </w:r>
      <w:r w:rsidRPr="00DC230D">
        <w:rPr>
          <w:sz w:val="28"/>
          <w:szCs w:val="28"/>
        </w:rPr>
        <w:t> </w:t>
      </w:r>
    </w:p>
    <w:p w14:paraId="023FF85B" w14:textId="77777777" w:rsidR="00DC230D" w:rsidRPr="00DC230D" w:rsidRDefault="00DC230D" w:rsidP="00DC230D">
      <w:pPr>
        <w:numPr>
          <w:ilvl w:val="0"/>
          <w:numId w:val="8"/>
        </w:numPr>
        <w:bidi/>
        <w:rPr>
          <w:sz w:val="28"/>
          <w:szCs w:val="28"/>
        </w:rPr>
      </w:pPr>
      <w:hyperlink r:id="rId8" w:tgtFrame="_blank" w:tooltip="נפתח בחלון חדש" w:history="1">
        <w:r w:rsidRPr="00DC230D">
          <w:rPr>
            <w:rStyle w:val="Hyperlink"/>
            <w:sz w:val="28"/>
            <w:szCs w:val="28"/>
            <w:rtl/>
          </w:rPr>
          <w:t>פרס נובל בכימיה 2017 על פיתוח שיטה לקביעת מבנה של חלבונים </w:t>
        </w:r>
      </w:hyperlink>
      <w:r w:rsidRPr="00DC230D">
        <w:rPr>
          <w:sz w:val="28"/>
          <w:szCs w:val="28"/>
        </w:rPr>
        <w:t xml:space="preserve">- </w:t>
      </w:r>
      <w:r w:rsidRPr="00DC230D">
        <w:rPr>
          <w:sz w:val="28"/>
          <w:szCs w:val="28"/>
          <w:rtl/>
        </w:rPr>
        <w:t>אתר מכון דוידסון</w:t>
      </w:r>
      <w:r w:rsidRPr="00DC230D">
        <w:rPr>
          <w:sz w:val="28"/>
          <w:szCs w:val="28"/>
        </w:rPr>
        <w:t>. </w:t>
      </w:r>
    </w:p>
    <w:p w14:paraId="6B276DEF" w14:textId="77777777" w:rsidR="00DC230D" w:rsidRPr="00DC230D" w:rsidRDefault="00DC230D" w:rsidP="00DC230D">
      <w:pPr>
        <w:numPr>
          <w:ilvl w:val="0"/>
          <w:numId w:val="8"/>
        </w:numPr>
        <w:bidi/>
        <w:rPr>
          <w:sz w:val="28"/>
          <w:szCs w:val="28"/>
        </w:rPr>
      </w:pPr>
      <w:hyperlink r:id="rId9" w:tgtFrame="_blank" w:tooltip="נפתח בחלון חדש" w:history="1">
        <w:r w:rsidRPr="00DC230D">
          <w:rPr>
            <w:rStyle w:val="Hyperlink"/>
            <w:sz w:val="28"/>
            <w:szCs w:val="28"/>
            <w:rtl/>
          </w:rPr>
          <w:t>פרס נובל לכימיה לשנת 2017 </w:t>
        </w:r>
      </w:hyperlink>
      <w:r w:rsidRPr="00DC230D">
        <w:rPr>
          <w:sz w:val="28"/>
          <w:szCs w:val="28"/>
        </w:rPr>
        <w:t xml:space="preserve">- </w:t>
      </w:r>
      <w:r w:rsidRPr="00DC230D">
        <w:rPr>
          <w:sz w:val="28"/>
          <w:szCs w:val="28"/>
          <w:rtl/>
        </w:rPr>
        <w:t>מדע גדול בקטנה</w:t>
      </w:r>
    </w:p>
    <w:p w14:paraId="62B1507A" w14:textId="77777777" w:rsidR="00DC230D" w:rsidRPr="00DC230D" w:rsidRDefault="00DC230D" w:rsidP="00DC230D">
      <w:pPr>
        <w:numPr>
          <w:ilvl w:val="0"/>
          <w:numId w:val="8"/>
        </w:numPr>
        <w:bidi/>
        <w:rPr>
          <w:sz w:val="28"/>
          <w:szCs w:val="28"/>
        </w:rPr>
      </w:pPr>
      <w:hyperlink r:id="rId10" w:tgtFrame="_blank" w:tooltip="נפתח בחלון חדש" w:history="1">
        <w:r w:rsidRPr="00DC230D">
          <w:rPr>
            <w:rStyle w:val="Hyperlink"/>
            <w:sz w:val="28"/>
            <w:szCs w:val="28"/>
            <w:rtl/>
          </w:rPr>
          <w:t>זוכי פרס נובל לכימיה לשנת 2017: מפתחי שיטה להדמיית מולקולות ביולוגיות במיקרוסקופ אלקטרונים </w:t>
        </w:r>
      </w:hyperlink>
      <w:r w:rsidRPr="00DC230D">
        <w:rPr>
          <w:sz w:val="28"/>
          <w:szCs w:val="28"/>
        </w:rPr>
        <w:t xml:space="preserve">  - </w:t>
      </w:r>
      <w:r w:rsidRPr="00DC230D">
        <w:rPr>
          <w:sz w:val="28"/>
          <w:szCs w:val="28"/>
          <w:rtl/>
        </w:rPr>
        <w:t>אתר הידען</w:t>
      </w:r>
    </w:p>
    <w:p w14:paraId="47694365" w14:textId="455E478E" w:rsidR="00DC230D" w:rsidRPr="00DC230D" w:rsidRDefault="00EE17AA" w:rsidP="00DC230D">
      <w:pPr>
        <w:numPr>
          <w:ilvl w:val="0"/>
          <w:numId w:val="8"/>
        </w:numPr>
        <w:bidi/>
        <w:rPr>
          <w:sz w:val="28"/>
          <w:szCs w:val="28"/>
        </w:rPr>
      </w:pPr>
      <w:hyperlink r:id="rId11" w:history="1">
        <w:r w:rsidR="00DC230D" w:rsidRPr="00EE17AA">
          <w:rPr>
            <w:rStyle w:val="Hyperlink"/>
            <w:sz w:val="28"/>
            <w:szCs w:val="28"/>
          </w:rPr>
          <w:t>Amorphous Ice and Glassy Water</w:t>
        </w:r>
      </w:hyperlink>
      <w:r w:rsidR="00DC230D" w:rsidRPr="00EE17AA">
        <w:rPr>
          <w:sz w:val="28"/>
          <w:szCs w:val="28"/>
        </w:rPr>
        <w:t> </w:t>
      </w:r>
      <w:r>
        <w:rPr>
          <w:rFonts w:hint="cs"/>
          <w:sz w:val="28"/>
          <w:szCs w:val="28"/>
          <w:rtl/>
        </w:rPr>
        <w:t xml:space="preserve"> - מאמר</w:t>
      </w:r>
      <w:r w:rsidR="00DC230D" w:rsidRPr="00DC230D">
        <w:rPr>
          <w:sz w:val="28"/>
          <w:szCs w:val="28"/>
          <w:rtl/>
        </w:rPr>
        <w:t xml:space="preserve"> באנגלית על מים במצב זגוגיתי</w:t>
      </w:r>
      <w:r w:rsidR="00DC230D" w:rsidRPr="00DC230D">
        <w:rPr>
          <w:sz w:val="28"/>
          <w:szCs w:val="28"/>
        </w:rPr>
        <w:t>.</w:t>
      </w:r>
    </w:p>
    <w:p w14:paraId="56A23531" w14:textId="1CD94A13" w:rsidR="00955E97" w:rsidRPr="00DC230D" w:rsidRDefault="00955E97" w:rsidP="00DC230D">
      <w:pPr>
        <w:bidi/>
      </w:pPr>
    </w:p>
    <w:sectPr w:rsidR="00955E97" w:rsidRPr="00DC230D" w:rsidSect="00930A7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E04"/>
    <w:multiLevelType w:val="multilevel"/>
    <w:tmpl w:val="5AD4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EA6463"/>
    <w:multiLevelType w:val="multilevel"/>
    <w:tmpl w:val="D766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B441DC"/>
    <w:multiLevelType w:val="multilevel"/>
    <w:tmpl w:val="A9AA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D645BB"/>
    <w:multiLevelType w:val="multilevel"/>
    <w:tmpl w:val="9B70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D7EA8"/>
    <w:multiLevelType w:val="hybridMultilevel"/>
    <w:tmpl w:val="3892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45492"/>
    <w:multiLevelType w:val="multilevel"/>
    <w:tmpl w:val="7EAE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208E0"/>
    <w:multiLevelType w:val="multilevel"/>
    <w:tmpl w:val="4A8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21515">
    <w:abstractNumId w:val="2"/>
  </w:num>
  <w:num w:numId="2" w16cid:durableId="1197697603">
    <w:abstractNumId w:val="5"/>
  </w:num>
  <w:num w:numId="3" w16cid:durableId="868032361">
    <w:abstractNumId w:val="4"/>
  </w:num>
  <w:num w:numId="4" w16cid:durableId="583996280">
    <w:abstractNumId w:val="7"/>
  </w:num>
  <w:num w:numId="5" w16cid:durableId="1687513817">
    <w:abstractNumId w:val="3"/>
  </w:num>
  <w:num w:numId="6" w16cid:durableId="1105420022">
    <w:abstractNumId w:val="6"/>
  </w:num>
  <w:num w:numId="7" w16cid:durableId="1752585226">
    <w:abstractNumId w:val="1"/>
  </w:num>
  <w:num w:numId="8" w16cid:durableId="96608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5"/>
    <w:rsid w:val="000061CD"/>
    <w:rsid w:val="00071248"/>
    <w:rsid w:val="00412BB4"/>
    <w:rsid w:val="00415991"/>
    <w:rsid w:val="00632EFB"/>
    <w:rsid w:val="00793E9D"/>
    <w:rsid w:val="00895BBA"/>
    <w:rsid w:val="00930A77"/>
    <w:rsid w:val="00955E97"/>
    <w:rsid w:val="00B072A0"/>
    <w:rsid w:val="00BA58BD"/>
    <w:rsid w:val="00DC230D"/>
    <w:rsid w:val="00E66555"/>
    <w:rsid w:val="00EE17AA"/>
    <w:rsid w:val="00F905C0"/>
    <w:rsid w:val="00FE1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FC0"/>
  <w15:chartTrackingRefBased/>
  <w15:docId w15:val="{DFA5A933-56A7-42E8-8439-71806E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6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655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6655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655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65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5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5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5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632EFB"/>
    <w:pPr>
      <w:numPr>
        <w:numId w:val="1"/>
      </w:numPr>
    </w:pPr>
  </w:style>
  <w:style w:type="character" w:customStyle="1" w:styleId="10">
    <w:name w:val="כותרת 1 תו"/>
    <w:basedOn w:val="a0"/>
    <w:link w:val="1"/>
    <w:uiPriority w:val="9"/>
    <w:rsid w:val="00E66555"/>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E66555"/>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E66555"/>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E66555"/>
    <w:rPr>
      <w:rFonts w:eastAsiaTheme="majorEastAsia" w:cstheme="majorBidi"/>
      <w:i/>
      <w:iCs/>
      <w:color w:val="2E74B5" w:themeColor="accent1" w:themeShade="BF"/>
    </w:rPr>
  </w:style>
  <w:style w:type="character" w:customStyle="1" w:styleId="50">
    <w:name w:val="כותרת 5 תו"/>
    <w:basedOn w:val="a0"/>
    <w:link w:val="5"/>
    <w:uiPriority w:val="9"/>
    <w:semiHidden/>
    <w:rsid w:val="00E66555"/>
    <w:rPr>
      <w:rFonts w:eastAsiaTheme="majorEastAsia" w:cstheme="majorBidi"/>
      <w:color w:val="2E74B5" w:themeColor="accent1" w:themeShade="BF"/>
    </w:rPr>
  </w:style>
  <w:style w:type="character" w:customStyle="1" w:styleId="60">
    <w:name w:val="כותרת 6 תו"/>
    <w:basedOn w:val="a0"/>
    <w:link w:val="6"/>
    <w:uiPriority w:val="9"/>
    <w:semiHidden/>
    <w:rsid w:val="00E66555"/>
    <w:rPr>
      <w:rFonts w:eastAsiaTheme="majorEastAsia" w:cstheme="majorBidi"/>
      <w:i/>
      <w:iCs/>
      <w:color w:val="595959" w:themeColor="text1" w:themeTint="A6"/>
    </w:rPr>
  </w:style>
  <w:style w:type="character" w:customStyle="1" w:styleId="70">
    <w:name w:val="כותרת 7 תו"/>
    <w:basedOn w:val="a0"/>
    <w:link w:val="7"/>
    <w:uiPriority w:val="9"/>
    <w:semiHidden/>
    <w:rsid w:val="00E66555"/>
    <w:rPr>
      <w:rFonts w:eastAsiaTheme="majorEastAsia" w:cstheme="majorBidi"/>
      <w:color w:val="595959" w:themeColor="text1" w:themeTint="A6"/>
    </w:rPr>
  </w:style>
  <w:style w:type="character" w:customStyle="1" w:styleId="80">
    <w:name w:val="כותרת 8 תו"/>
    <w:basedOn w:val="a0"/>
    <w:link w:val="8"/>
    <w:uiPriority w:val="9"/>
    <w:semiHidden/>
    <w:rsid w:val="00E66555"/>
    <w:rPr>
      <w:rFonts w:eastAsiaTheme="majorEastAsia" w:cstheme="majorBidi"/>
      <w:i/>
      <w:iCs/>
      <w:color w:val="272727" w:themeColor="text1" w:themeTint="D8"/>
    </w:rPr>
  </w:style>
  <w:style w:type="character" w:customStyle="1" w:styleId="90">
    <w:name w:val="כותרת 9 תו"/>
    <w:basedOn w:val="a0"/>
    <w:link w:val="9"/>
    <w:uiPriority w:val="9"/>
    <w:semiHidden/>
    <w:rsid w:val="00E66555"/>
    <w:rPr>
      <w:rFonts w:eastAsiaTheme="majorEastAsia" w:cstheme="majorBidi"/>
      <w:color w:val="272727" w:themeColor="text1" w:themeTint="D8"/>
    </w:rPr>
  </w:style>
  <w:style w:type="paragraph" w:styleId="a3">
    <w:name w:val="Title"/>
    <w:basedOn w:val="a"/>
    <w:next w:val="a"/>
    <w:link w:val="a4"/>
    <w:uiPriority w:val="10"/>
    <w:qFormat/>
    <w:rsid w:val="00E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6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55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6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555"/>
    <w:pPr>
      <w:spacing w:before="160"/>
      <w:jc w:val="center"/>
    </w:pPr>
    <w:rPr>
      <w:i/>
      <w:iCs/>
      <w:color w:val="404040" w:themeColor="text1" w:themeTint="BF"/>
    </w:rPr>
  </w:style>
  <w:style w:type="character" w:customStyle="1" w:styleId="a8">
    <w:name w:val="ציטוט תו"/>
    <w:basedOn w:val="a0"/>
    <w:link w:val="a7"/>
    <w:uiPriority w:val="29"/>
    <w:rsid w:val="00E66555"/>
    <w:rPr>
      <w:i/>
      <w:iCs/>
      <w:color w:val="404040" w:themeColor="text1" w:themeTint="BF"/>
    </w:rPr>
  </w:style>
  <w:style w:type="paragraph" w:styleId="a9">
    <w:name w:val="List Paragraph"/>
    <w:basedOn w:val="a"/>
    <w:uiPriority w:val="34"/>
    <w:qFormat/>
    <w:rsid w:val="00E66555"/>
    <w:pPr>
      <w:ind w:left="720"/>
      <w:contextualSpacing/>
    </w:pPr>
  </w:style>
  <w:style w:type="character" w:styleId="aa">
    <w:name w:val="Intense Emphasis"/>
    <w:basedOn w:val="a0"/>
    <w:uiPriority w:val="21"/>
    <w:qFormat/>
    <w:rsid w:val="00E66555"/>
    <w:rPr>
      <w:i/>
      <w:iCs/>
      <w:color w:val="2E74B5" w:themeColor="accent1" w:themeShade="BF"/>
    </w:rPr>
  </w:style>
  <w:style w:type="paragraph" w:styleId="ab">
    <w:name w:val="Intense Quote"/>
    <w:basedOn w:val="a"/>
    <w:next w:val="a"/>
    <w:link w:val="ac"/>
    <w:uiPriority w:val="30"/>
    <w:qFormat/>
    <w:rsid w:val="00E66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E66555"/>
    <w:rPr>
      <w:i/>
      <w:iCs/>
      <w:color w:val="2E74B5" w:themeColor="accent1" w:themeShade="BF"/>
    </w:rPr>
  </w:style>
  <w:style w:type="character" w:styleId="ad">
    <w:name w:val="Intense Reference"/>
    <w:basedOn w:val="a0"/>
    <w:uiPriority w:val="32"/>
    <w:qFormat/>
    <w:rsid w:val="00E66555"/>
    <w:rPr>
      <w:b/>
      <w:bCs/>
      <w:smallCaps/>
      <w:color w:val="2E74B5" w:themeColor="accent1" w:themeShade="BF"/>
      <w:spacing w:val="5"/>
    </w:rPr>
  </w:style>
  <w:style w:type="character" w:styleId="Hyperlink">
    <w:name w:val="Hyperlink"/>
    <w:basedOn w:val="a0"/>
    <w:uiPriority w:val="99"/>
    <w:unhideWhenUsed/>
    <w:rsid w:val="00E66555"/>
    <w:rPr>
      <w:color w:val="0563C1" w:themeColor="hyperlink"/>
      <w:u w:val="single"/>
    </w:rPr>
  </w:style>
  <w:style w:type="character" w:styleId="ae">
    <w:name w:val="Unresolved Mention"/>
    <w:basedOn w:val="a0"/>
    <w:uiPriority w:val="99"/>
    <w:semiHidden/>
    <w:unhideWhenUsed/>
    <w:rsid w:val="00E66555"/>
    <w:rPr>
      <w:color w:val="605E5C"/>
      <w:shd w:val="clear" w:color="auto" w:fill="E1DFDD"/>
    </w:rPr>
  </w:style>
  <w:style w:type="character" w:styleId="FollowedHyperlink">
    <w:name w:val="FollowedHyperlink"/>
    <w:basedOn w:val="a0"/>
    <w:uiPriority w:val="99"/>
    <w:semiHidden/>
    <w:unhideWhenUsed/>
    <w:rsid w:val="00793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son.weizmann.ac.il/online/sciencenews/%D7%A4%D7%A8%D7%A1-%D7%A0%D7%95%D7%91%D7%9C-%D7%91%D7%9B%D7%99%D7%9E%D7%99%D7%94-2017-%D7%A2%D7%9C-%D7%A4%D7%99%D7%AA%D7%95%D7%97-%D7%A9%D7%99%D7%98%D7%94-%D7%A7%D7%91%D7%99%D7%A2%D7%AA-%D7%9E%D7%91%D7%A0%D7%94-%D7%9E%D7%95%D7%9C%D7%A7%D7%95%D7%9C%D7%95%D7%AA-%D7%91%D7%99%D7%95%D7%9C%D7%95%D7%92%D7%99%D7%95%D7%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belprize.org/nobel_prizes/chemistry/laureates/2017/pres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hrome-extension://efaidnbmnnnibpcajpcglclefindmkaj/https:/www.idc-online.com/technical_references/pdfs/chemical_engineering/Amorphous_ice_and_glassy_water.pdf" TargetMode="External"/><Relationship Id="rId5" Type="http://schemas.openxmlformats.org/officeDocument/2006/relationships/hyperlink" Target="https://chemcenter.weizmann.ac.il/_Uploads/dbsArticles/nobel2017.jpg" TargetMode="External"/><Relationship Id="rId10" Type="http://schemas.openxmlformats.org/officeDocument/2006/relationships/hyperlink" Target="https://www.hayadan.org.il/nobel-in-chemisrty-0410179" TargetMode="External"/><Relationship Id="rId4" Type="http://schemas.openxmlformats.org/officeDocument/2006/relationships/webSettings" Target="webSettings.xml"/><Relationship Id="rId9" Type="http://schemas.openxmlformats.org/officeDocument/2006/relationships/hyperlink" Target="https://lbscience.org/2017/10/04/%D7%A4%D7%A8%D7%A1-%D7%A0%D7%95%D7%91%D7%9C-%D7%9C%D7%9B%D7%99%D7%9E%D7%99%D7%94-%D7%9C%D7%A9%D7%A0%D7%AA-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2891</Characters>
  <Application>Microsoft Office Word</Application>
  <DocSecurity>0</DocSecurity>
  <Lines>24</Lines>
  <Paragraphs>6</Paragraphs>
  <ScaleCrop>false</ScaleCrop>
  <Company>Weizmann Institute of Science</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3</cp:revision>
  <dcterms:created xsi:type="dcterms:W3CDTF">2026-01-25T16:47:00Z</dcterms:created>
  <dcterms:modified xsi:type="dcterms:W3CDTF">2026-01-25T16:49:00Z</dcterms:modified>
</cp:coreProperties>
</file>