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FA1A" w14:textId="77777777" w:rsidR="00AC3890" w:rsidRPr="00AC3890" w:rsidRDefault="00AC3890" w:rsidP="00AC3890">
      <w:pPr>
        <w:bidi/>
      </w:pPr>
      <w:r w:rsidRPr="00AC3890">
        <w:rPr>
          <w:rtl/>
        </w:rPr>
        <w:t>פרס נובל לכימיה לשנת 2021</w:t>
      </w:r>
    </w:p>
    <w:p w14:paraId="7500DEFC" w14:textId="0BD676CF" w:rsidR="00AC3890" w:rsidRPr="00AC3890" w:rsidRDefault="00AC3890" w:rsidP="00AC3890">
      <w:pPr>
        <w:bidi/>
      </w:pPr>
      <w:r w:rsidRPr="00AC3890">
        <w:drawing>
          <wp:inline distT="0" distB="0" distL="0" distR="0" wp14:anchorId="4BC29CE6" wp14:editId="0CE016C7">
            <wp:extent cx="3048000" cy="2141220"/>
            <wp:effectExtent l="0" t="0" r="0" b="0"/>
            <wp:docPr id="112907351" name="Picture 2" descr="פרס נובל לכימיה לשנת 2021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פרס נובל לכימיה לשנת 2021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141220"/>
                    </a:xfrm>
                    <a:prstGeom prst="rect">
                      <a:avLst/>
                    </a:prstGeom>
                    <a:noFill/>
                    <a:ln>
                      <a:noFill/>
                    </a:ln>
                  </pic:spPr>
                </pic:pic>
              </a:graphicData>
            </a:graphic>
          </wp:inline>
        </w:drawing>
      </w:r>
    </w:p>
    <w:p w14:paraId="3D774DA7" w14:textId="77777777" w:rsidR="00AC3890" w:rsidRPr="00AC3890" w:rsidRDefault="00AC3890" w:rsidP="00AC3890">
      <w:pPr>
        <w:bidi/>
      </w:pPr>
      <w:r w:rsidRPr="00AC3890">
        <w:rPr>
          <w:rtl/>
        </w:rPr>
        <w:t>פרס נובל בכימיה יוענק השנה לבנימין ליסט</w:t>
      </w:r>
      <w:r w:rsidRPr="00AC3890">
        <w:t xml:space="preserve"> (List) </w:t>
      </w:r>
      <w:r w:rsidRPr="00AC3890">
        <w:rPr>
          <w:rtl/>
        </w:rPr>
        <w:t xml:space="preserve">ממכון מקס </w:t>
      </w:r>
      <w:proofErr w:type="spellStart"/>
      <w:r w:rsidRPr="00AC3890">
        <w:rPr>
          <w:rtl/>
        </w:rPr>
        <w:t>פלנק</w:t>
      </w:r>
      <w:proofErr w:type="spellEnd"/>
      <w:r w:rsidRPr="00AC3890">
        <w:rPr>
          <w:rtl/>
        </w:rPr>
        <w:t xml:space="preserve"> </w:t>
      </w:r>
      <w:proofErr w:type="spellStart"/>
      <w:r w:rsidRPr="00AC3890">
        <w:rPr>
          <w:rtl/>
        </w:rPr>
        <w:t>במילהיים</w:t>
      </w:r>
      <w:proofErr w:type="spellEnd"/>
      <w:r w:rsidRPr="00AC3890">
        <w:rPr>
          <w:rtl/>
        </w:rPr>
        <w:t xml:space="preserve"> </w:t>
      </w:r>
      <w:proofErr w:type="spellStart"/>
      <w:r w:rsidRPr="00AC3890">
        <w:rPr>
          <w:rtl/>
        </w:rPr>
        <w:t>ולדייויד</w:t>
      </w:r>
      <w:proofErr w:type="spellEnd"/>
      <w:r w:rsidRPr="00AC3890">
        <w:rPr>
          <w:rtl/>
        </w:rPr>
        <w:t xml:space="preserve"> מקמילן</w:t>
      </w:r>
      <w:r w:rsidRPr="00AC3890">
        <w:t xml:space="preserve"> (MacMillan) </w:t>
      </w:r>
      <w:r w:rsidRPr="00AC3890">
        <w:rPr>
          <w:rtl/>
        </w:rPr>
        <w:t>מאוניברסיטת פרינסטון. הם יקבלו את הפרס על פיתוח שימוש במולקולות קטנות כזרזים לתגובות אורגניות, במיוחד להבחנה בין שתי צורות שהן "תמונות ראי" של אותה מולקולה, כאשר לכל אחת יש פעילות ביולוגית שונה. הבחנה כזו חיוניות בייצור תרופות וחומרים אחרים</w:t>
      </w:r>
      <w:r w:rsidRPr="00AC3890">
        <w:t>.</w:t>
      </w:r>
    </w:p>
    <w:p w14:paraId="24EACCEC" w14:textId="77777777" w:rsidR="00AC3890" w:rsidRPr="00AC3890" w:rsidRDefault="00AC3890" w:rsidP="00AC3890">
      <w:pPr>
        <w:bidi/>
      </w:pPr>
      <w:r w:rsidRPr="00AC3890">
        <w:rPr>
          <w:rtl/>
        </w:rPr>
        <w:t>התגלית – אורגנו-קטליזה אסימטרית – עליה ניתן פרס הנובל בכימיה לשנת 2021, קידמה את הסינתזה האורגנית לרמה חדשה לחלוטין. היא לא רק הפכה את הכימיה לירוקה יותר, אלא שהיא הפכה סינתזה של מולקולות אסימטריות לפשוטה ויתר. למשל, שתי המולקולות האסימטריות לימונן</w:t>
      </w:r>
      <w:r w:rsidRPr="00AC3890">
        <w:t xml:space="preserve"> (</w:t>
      </w:r>
      <w:proofErr w:type="spellStart"/>
      <w:r w:rsidRPr="00AC3890">
        <w:rPr>
          <w:rtl/>
        </w:rPr>
        <w:t>אננטיומר</w:t>
      </w:r>
      <w:proofErr w:type="spellEnd"/>
      <w:r w:rsidRPr="00AC3890">
        <w:t xml:space="preserve"> R </w:t>
      </w:r>
      <w:proofErr w:type="spellStart"/>
      <w:r w:rsidRPr="00AC3890">
        <w:rPr>
          <w:rtl/>
        </w:rPr>
        <w:t>ואננטיומר</w:t>
      </w:r>
      <w:proofErr w:type="spellEnd"/>
      <w:r w:rsidRPr="00AC3890">
        <w:t xml:space="preserve"> S) </w:t>
      </w:r>
      <w:r w:rsidRPr="00AC3890">
        <w:rPr>
          <w:rtl/>
        </w:rPr>
        <w:t>הן בעלות ריח מעט שונה: אחת בריח לימון והשנייה בטעם תפוז. הסינתזה שלהן בעזרת זרז אורגנו מתכתי אסימטרי הפכה לפשוטה יותר כיום</w:t>
      </w:r>
      <w:r w:rsidRPr="00AC3890">
        <w:t>.</w:t>
      </w:r>
    </w:p>
    <w:p w14:paraId="5EC437A0" w14:textId="77777777" w:rsidR="00AC3890" w:rsidRPr="00AC3890" w:rsidRDefault="00AC3890" w:rsidP="00AC3890">
      <w:pPr>
        <w:bidi/>
      </w:pPr>
      <w:r w:rsidRPr="00AC3890">
        <w:rPr>
          <w:rtl/>
        </w:rPr>
        <w:t>לקריאה נוספת</w:t>
      </w:r>
    </w:p>
    <w:p w14:paraId="3CC26913" w14:textId="6839C92E" w:rsidR="00AC3890" w:rsidRPr="00AC3890" w:rsidRDefault="00AC3890" w:rsidP="00AC3890">
      <w:pPr>
        <w:bidi/>
        <w:rPr>
          <w:rStyle w:val="Hyperlink"/>
          <w:color w:val="auto"/>
          <w:u w:val="none"/>
        </w:rPr>
      </w:pPr>
      <w:hyperlink r:id="rId7" w:tgtFrame="_blank" w:tooltip="נפתח בחלון חדש" w:history="1">
        <w:r w:rsidRPr="00AC3890">
          <w:rPr>
            <w:rStyle w:val="Hyperlink"/>
            <w:rtl/>
          </w:rPr>
          <w:t>מאמר באתר הידען</w:t>
        </w:r>
      </w:hyperlink>
      <w:r w:rsidRPr="00AC3890">
        <w:fldChar w:fldCharType="begin"/>
      </w:r>
      <w:r w:rsidRPr="00AC3890">
        <w:instrText>HYPERLINK "https://davidson.weizmann.ac.il/online/sciencenews/%D7%A0%D7%95%D7%91%D7%9C-%D7%9B%D7%99%D7%9E%D7%99%D7%94-2021-%D7%96%D7%A8%D7%96%D7%99%D7%9D-%D7%90%D7%95%D7%A8%D7%92%D7%A0%D7%99%D7%99%D7%9D" \o "</w:instrText>
      </w:r>
      <w:r w:rsidRPr="00AC3890">
        <w:rPr>
          <w:rtl/>
        </w:rPr>
        <w:instrText>נפתח בחלון חדש</w:instrText>
      </w:r>
      <w:r w:rsidRPr="00AC3890">
        <w:instrText>" \t "_blank"</w:instrText>
      </w:r>
      <w:r w:rsidRPr="00AC3890">
        <w:fldChar w:fldCharType="separate"/>
      </w:r>
    </w:p>
    <w:p w14:paraId="0945D9D8" w14:textId="77777777" w:rsidR="00AC3890" w:rsidRPr="00AC3890" w:rsidRDefault="00AC3890" w:rsidP="00AC3890">
      <w:pPr>
        <w:bidi/>
        <w:rPr>
          <w:rStyle w:val="Hyperlink"/>
        </w:rPr>
      </w:pPr>
      <w:r w:rsidRPr="00AC3890">
        <w:rPr>
          <w:rStyle w:val="Hyperlink"/>
          <w:rtl/>
        </w:rPr>
        <w:t>מאמר באתר דוידסון</w:t>
      </w:r>
    </w:p>
    <w:p w14:paraId="57C2E213" w14:textId="77777777" w:rsidR="00AC3890" w:rsidRPr="00AC3890" w:rsidRDefault="00AC3890" w:rsidP="00AC3890">
      <w:pPr>
        <w:bidi/>
      </w:pPr>
      <w:r w:rsidRPr="00AC3890">
        <w:fldChar w:fldCharType="end"/>
      </w:r>
    </w:p>
    <w:p w14:paraId="56A23531" w14:textId="77777777" w:rsidR="00955E97" w:rsidRPr="00AC3890" w:rsidRDefault="00955E97" w:rsidP="00AC3890">
      <w:pPr>
        <w:bidi/>
      </w:pPr>
    </w:p>
    <w:sectPr w:rsidR="00955E97" w:rsidRPr="00AC3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072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632EFB"/>
    <w:rsid w:val="00895BBA"/>
    <w:rsid w:val="00914707"/>
    <w:rsid w:val="00955E97"/>
    <w:rsid w:val="00AC3890"/>
    <w:rsid w:val="00BA58BD"/>
    <w:rsid w:val="00E66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E665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65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65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65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55"/>
    <w:rPr>
      <w:rFonts w:eastAsiaTheme="majorEastAsia" w:cstheme="majorBidi"/>
      <w:color w:val="272727" w:themeColor="text1" w:themeTint="D8"/>
    </w:rPr>
  </w:style>
  <w:style w:type="paragraph" w:styleId="Title">
    <w:name w:val="Title"/>
    <w:basedOn w:val="Normal"/>
    <w:next w:val="Normal"/>
    <w:link w:val="TitleChar"/>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55"/>
    <w:pPr>
      <w:spacing w:before="160"/>
      <w:jc w:val="center"/>
    </w:pPr>
    <w:rPr>
      <w:i/>
      <w:iCs/>
      <w:color w:val="404040" w:themeColor="text1" w:themeTint="BF"/>
    </w:rPr>
  </w:style>
  <w:style w:type="character" w:customStyle="1" w:styleId="QuoteChar">
    <w:name w:val="Quote Char"/>
    <w:basedOn w:val="DefaultParagraphFont"/>
    <w:link w:val="Quote"/>
    <w:uiPriority w:val="29"/>
    <w:rsid w:val="00E66555"/>
    <w:rPr>
      <w:i/>
      <w:iCs/>
      <w:color w:val="404040" w:themeColor="text1" w:themeTint="BF"/>
    </w:rPr>
  </w:style>
  <w:style w:type="paragraph" w:styleId="ListParagraph">
    <w:name w:val="List Paragraph"/>
    <w:basedOn w:val="Normal"/>
    <w:uiPriority w:val="34"/>
    <w:qFormat/>
    <w:rsid w:val="00E66555"/>
    <w:pPr>
      <w:ind w:left="720"/>
      <w:contextualSpacing/>
    </w:pPr>
  </w:style>
  <w:style w:type="character" w:styleId="IntenseEmphasis">
    <w:name w:val="Intense Emphasis"/>
    <w:basedOn w:val="DefaultParagraphFont"/>
    <w:uiPriority w:val="21"/>
    <w:qFormat/>
    <w:rsid w:val="00E66555"/>
    <w:rPr>
      <w:i/>
      <w:iCs/>
      <w:color w:val="2E74B5" w:themeColor="accent1" w:themeShade="BF"/>
    </w:rPr>
  </w:style>
  <w:style w:type="paragraph" w:styleId="IntenseQuote">
    <w:name w:val="Intense Quote"/>
    <w:basedOn w:val="Normal"/>
    <w:next w:val="Normal"/>
    <w:link w:val="IntenseQuoteChar"/>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6555"/>
    <w:rPr>
      <w:i/>
      <w:iCs/>
      <w:color w:val="2E74B5" w:themeColor="accent1" w:themeShade="BF"/>
    </w:rPr>
  </w:style>
  <w:style w:type="character" w:styleId="IntenseReference">
    <w:name w:val="Intense Reference"/>
    <w:basedOn w:val="DefaultParagraphFont"/>
    <w:uiPriority w:val="32"/>
    <w:qFormat/>
    <w:rsid w:val="00E66555"/>
    <w:rPr>
      <w:b/>
      <w:bCs/>
      <w:smallCaps/>
      <w:color w:val="2E74B5" w:themeColor="accent1" w:themeShade="BF"/>
      <w:spacing w:val="5"/>
    </w:rPr>
  </w:style>
  <w:style w:type="character" w:styleId="Hyperlink">
    <w:name w:val="Hyperlink"/>
    <w:basedOn w:val="DefaultParagraphFont"/>
    <w:uiPriority w:val="99"/>
    <w:unhideWhenUsed/>
    <w:rsid w:val="00E66555"/>
    <w:rPr>
      <w:color w:val="0563C1" w:themeColor="hyperlink"/>
      <w:u w:val="single"/>
    </w:rPr>
  </w:style>
  <w:style w:type="character" w:styleId="UnresolvedMention">
    <w:name w:val="Unresolved Mention"/>
    <w:basedOn w:val="DefaultParagraphFont"/>
    <w:uiPriority w:val="99"/>
    <w:semiHidden/>
    <w:unhideWhenUsed/>
    <w:rsid w:val="00E66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yadan.org.il/%d7%a4%d7%a8%d7%a1-%d7%a0%d7%95%d7%91%d7%9c-%d7%9c%d7%9b%d7%99%d7%9e%d7%99%d7%94-%d7%9c%d7%a9%d7%a0%d7%aa-2021-%d7%94%d7%95%d7%a2%d7%a0%d7%a7-%d7%9c%d7%97%d7%95%d7%a7%d7%a8%d7%99%d7%9d-%d7%a9%d7%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hemcenter.weizmann.ac.il/_Uploads/dbsArticles/nobel202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Company>Weizmann Institute of Science</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2026-01-14T13:04:00Z</dcterms:created>
  <dcterms:modified xsi:type="dcterms:W3CDTF">2026-01-14T13:04:00Z</dcterms:modified>
</cp:coreProperties>
</file>