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C123" w14:textId="77777777" w:rsidR="00F7398C" w:rsidRPr="00F7398C" w:rsidRDefault="00F7398C" w:rsidP="00F7398C">
      <w:pPr>
        <w:rPr>
          <w:b/>
          <w:bCs/>
          <w:sz w:val="32"/>
          <w:szCs w:val="32"/>
        </w:rPr>
      </w:pPr>
      <w:r w:rsidRPr="00F7398C">
        <w:rPr>
          <w:b/>
          <w:bCs/>
          <w:sz w:val="32"/>
          <w:szCs w:val="32"/>
          <w:rtl/>
        </w:rPr>
        <w:t>דוגמה להיתוך של גביש יוני</w:t>
      </w:r>
    </w:p>
    <w:p w14:paraId="45653F38" w14:textId="77777777" w:rsidR="00F7398C" w:rsidRPr="00F7398C" w:rsidRDefault="00F7398C" w:rsidP="00F7398C">
      <w:r w:rsidRPr="00F7398C">
        <w:rPr>
          <w:rtl/>
        </w:rPr>
        <w:t>חומר יוני מוצק בנוי מיונים חיוביים ומיונים שליליים, המסודרים בגביש היוני</w:t>
      </w:r>
      <w:r w:rsidRPr="00F7398C">
        <w:t>.</w:t>
      </w:r>
    </w:p>
    <w:p w14:paraId="58372993" w14:textId="77777777" w:rsidR="00F7398C" w:rsidRPr="00F7398C" w:rsidRDefault="00F7398C" w:rsidP="00F7398C">
      <w:r w:rsidRPr="00F7398C">
        <w:rPr>
          <w:rtl/>
        </w:rPr>
        <w:t>היונים נעים תנועת תנודה</w:t>
      </w:r>
      <w:r w:rsidRPr="00F7398C">
        <w:t>.</w:t>
      </w:r>
    </w:p>
    <w:p w14:paraId="5742CB43" w14:textId="4FB1D457" w:rsidR="00F7398C" w:rsidRPr="00F7398C" w:rsidRDefault="00F7398C" w:rsidP="00F7398C">
      <w:r w:rsidRPr="00F7398C">
        <w:drawing>
          <wp:inline distT="0" distB="0" distL="0" distR="0" wp14:anchorId="1491F5EA" wp14:editId="09DC686F">
            <wp:extent cx="2133600" cy="2095500"/>
            <wp:effectExtent l="0" t="0" r="0" b="0"/>
            <wp:docPr id="737608009" name="Picture 8" descr="NaCl_s_to_l.gif אנימצ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08009" name="Picture 8" descr="NaCl_s_to_l.gif אנימצי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DB03B" w14:textId="7FDE9EBA" w:rsidR="00F7398C" w:rsidRPr="00F7398C" w:rsidRDefault="00F7398C" w:rsidP="00F7398C">
      <w:r w:rsidRPr="00F7398C">
        <w:rPr>
          <w:rtl/>
        </w:rPr>
        <w:t>לאחר תהליך ההיתוך כושר הניידות של היונים החיוביים והיונים השליליים עולה</w:t>
      </w:r>
      <w:r>
        <w:rPr>
          <w:rFonts w:hint="cs"/>
          <w:rtl/>
        </w:rPr>
        <w:t>, הס</w:t>
      </w:r>
      <w:r w:rsidRPr="00F7398C">
        <w:rPr>
          <w:rtl/>
        </w:rPr>
        <w:t>דר האופייני לגביש נעלם והיונים נעים תנועת תנודה וסיבוב</w:t>
      </w:r>
      <w:r w:rsidRPr="00F7398C">
        <w:t>.</w:t>
      </w:r>
    </w:p>
    <w:p w14:paraId="79B77161" w14:textId="701AC45F" w:rsidR="0010296E" w:rsidRPr="00F7398C" w:rsidRDefault="0010296E" w:rsidP="00524D9E">
      <w:pPr>
        <w:rPr>
          <w:rFonts w:hint="cs"/>
        </w:rPr>
      </w:pPr>
    </w:p>
    <w:sectPr w:rsidR="0010296E" w:rsidRPr="00F7398C" w:rsidSect="00524D9E">
      <w:pgSz w:w="11906" w:h="16838"/>
      <w:pgMar w:top="1440" w:right="1800" w:bottom="108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DF"/>
    <w:rsid w:val="00032B0F"/>
    <w:rsid w:val="00090306"/>
    <w:rsid w:val="0010296E"/>
    <w:rsid w:val="00113ADF"/>
    <w:rsid w:val="002909C8"/>
    <w:rsid w:val="00305B7E"/>
    <w:rsid w:val="003F676A"/>
    <w:rsid w:val="00524D9E"/>
    <w:rsid w:val="0053798E"/>
    <w:rsid w:val="006102C1"/>
    <w:rsid w:val="006466F8"/>
    <w:rsid w:val="00647F30"/>
    <w:rsid w:val="00802E05"/>
    <w:rsid w:val="00871C0C"/>
    <w:rsid w:val="009050DA"/>
    <w:rsid w:val="00AA5D05"/>
    <w:rsid w:val="00B326FF"/>
    <w:rsid w:val="00B97288"/>
    <w:rsid w:val="00DF5B88"/>
    <w:rsid w:val="00F7398C"/>
    <w:rsid w:val="00FD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A6DE2"/>
  <w15:docId w15:val="{DA1DF999-90B1-4760-A0B4-0DECA8E9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36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60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91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7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3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4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93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00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9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43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2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0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84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1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5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6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62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0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5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19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7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3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02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2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19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5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5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64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4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41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4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5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8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58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8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76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44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19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Shelly Livne</cp:lastModifiedBy>
  <cp:revision>2</cp:revision>
  <dcterms:created xsi:type="dcterms:W3CDTF">2025-03-19T13:29:00Z</dcterms:created>
  <dcterms:modified xsi:type="dcterms:W3CDTF">2025-03-19T13:29:00Z</dcterms:modified>
</cp:coreProperties>
</file>