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902D" w14:textId="77777777" w:rsidR="00F80882" w:rsidRDefault="00F80882" w:rsidP="00B51100">
      <w:pPr>
        <w:bidi/>
        <w:jc w:val="center"/>
        <w:rPr>
          <w:rFonts w:cs="AlexandraH" w:hint="cs"/>
          <w:b/>
          <w:bCs/>
          <w:sz w:val="28"/>
          <w:szCs w:val="28"/>
          <w:rtl/>
        </w:rPr>
      </w:pPr>
      <w:r>
        <w:rPr>
          <w:rFonts w:cs="AlexandraH" w:hint="cs"/>
          <w:b/>
          <w:bCs/>
          <w:sz w:val="28"/>
          <w:szCs w:val="28"/>
          <w:rtl/>
        </w:rPr>
        <w:t>הוראות עבודה עם הלומדה "מבנה וקישור"</w:t>
      </w:r>
    </w:p>
    <w:p w14:paraId="5FBF057B" w14:textId="77777777" w:rsidR="00B51100" w:rsidRDefault="00B51100" w:rsidP="00B51100">
      <w:pPr>
        <w:bidi/>
        <w:spacing w:line="360" w:lineRule="auto"/>
        <w:rPr>
          <w:rFonts w:cs="David" w:hint="cs"/>
          <w:b/>
          <w:bCs/>
          <w:rtl/>
        </w:rPr>
      </w:pPr>
      <w:r w:rsidRPr="00E91264">
        <w:rPr>
          <w:rFonts w:cs="David" w:hint="cs"/>
          <w:b/>
          <w:bCs/>
          <w:u w:val="single"/>
          <w:rtl/>
        </w:rPr>
        <w:t>כתבה</w:t>
      </w:r>
      <w:r w:rsidRPr="00E91264">
        <w:rPr>
          <w:rFonts w:cs="David" w:hint="cs"/>
          <w:b/>
          <w:bCs/>
          <w:rtl/>
        </w:rPr>
        <w:t xml:space="preserve">: נעמי חרמוני, </w:t>
      </w:r>
      <w:r w:rsidR="00E112BA">
        <w:rPr>
          <w:rFonts w:cs="David"/>
          <w:b/>
          <w:bCs/>
          <w:rtl/>
        </w:rPr>
        <w:t>רכזת כימיה, תיכון שער הנגב</w:t>
      </w:r>
      <w:r w:rsidR="00E112BA">
        <w:rPr>
          <w:rFonts w:cs="David" w:hint="cs"/>
          <w:b/>
          <w:bCs/>
          <w:rtl/>
        </w:rPr>
        <w:t>, התאמה ללומדה החדשה: שלי ליבנה</w:t>
      </w:r>
    </w:p>
    <w:p w14:paraId="3E4238B1" w14:textId="77777777" w:rsidR="00F80882" w:rsidRPr="00B51100" w:rsidRDefault="00F80882" w:rsidP="00B51100">
      <w:pPr>
        <w:bidi/>
        <w:spacing w:line="360" w:lineRule="auto"/>
        <w:rPr>
          <w:rFonts w:cs="David" w:hint="cs"/>
          <w:b/>
          <w:bCs/>
          <w:rtl/>
        </w:rPr>
      </w:pPr>
      <w:r>
        <w:rPr>
          <w:rFonts w:cs="AlexandraH" w:hint="cs"/>
          <w:rtl/>
        </w:rPr>
        <w:t xml:space="preserve">מבוסס על פעילות שכתבה: מלכה </w:t>
      </w:r>
      <w:proofErr w:type="spellStart"/>
      <w:r>
        <w:rPr>
          <w:rFonts w:cs="AlexandraH" w:hint="cs"/>
          <w:rtl/>
        </w:rPr>
        <w:t>יאיון</w:t>
      </w:r>
      <w:proofErr w:type="spellEnd"/>
      <w:r>
        <w:rPr>
          <w:rFonts w:cs="AlexandraH" w:hint="cs"/>
          <w:rtl/>
        </w:rPr>
        <w:t xml:space="preserve"> בי"ס קציר</w:t>
      </w:r>
      <w:r w:rsidR="00C17774">
        <w:rPr>
          <w:rFonts w:cs="AlexandraH" w:hint="cs"/>
          <w:rtl/>
        </w:rPr>
        <w:t xml:space="preserve"> </w:t>
      </w:r>
      <w:r w:rsidR="00C17774">
        <w:rPr>
          <w:rFonts w:cs="AlexandraH"/>
          <w:rtl/>
        </w:rPr>
        <w:t>–</w:t>
      </w:r>
      <w:r w:rsidR="00C17774">
        <w:rPr>
          <w:rFonts w:cs="AlexandraH" w:hint="cs"/>
          <w:rtl/>
        </w:rPr>
        <w:t xml:space="preserve"> פעילות עם סיום הוראת הפרק</w:t>
      </w:r>
      <w:r w:rsidR="009832AE">
        <w:rPr>
          <w:rFonts w:cs="AlexandraH" w:hint="cs"/>
          <w:rtl/>
        </w:rPr>
        <w:t xml:space="preserve"> בשם זה.</w:t>
      </w:r>
    </w:p>
    <w:p w14:paraId="0D85C58E" w14:textId="77777777" w:rsidR="00C17774" w:rsidRDefault="00B51100" w:rsidP="00C17774">
      <w:pPr>
        <w:bidi/>
        <w:jc w:val="center"/>
        <w:rPr>
          <w:rFonts w:cs="AlexandraH" w:hint="cs"/>
          <w:rtl/>
        </w:rPr>
      </w:pPr>
      <w:r>
        <w:rPr>
          <w:rFonts w:cs="AlexandraH" w:hint="cs"/>
          <w:rtl/>
        </w:rPr>
        <w:t>זמן מומ</w:t>
      </w:r>
      <w:r w:rsidR="00C17774">
        <w:rPr>
          <w:rFonts w:cs="AlexandraH" w:hint="cs"/>
          <w:rtl/>
        </w:rPr>
        <w:t xml:space="preserve">לץ </w:t>
      </w:r>
      <w:r w:rsidR="009832AE">
        <w:rPr>
          <w:rFonts w:cs="AlexandraH"/>
          <w:rtl/>
        </w:rPr>
        <w:t>–</w:t>
      </w:r>
      <w:r w:rsidR="00C17774">
        <w:rPr>
          <w:rFonts w:cs="AlexandraH" w:hint="cs"/>
          <w:rtl/>
        </w:rPr>
        <w:t xml:space="preserve"> שעתיים</w:t>
      </w:r>
      <w:r w:rsidR="009832AE">
        <w:rPr>
          <w:rFonts w:cs="AlexandraH" w:hint="cs"/>
          <w:rtl/>
        </w:rPr>
        <w:t>, אפשר גם כעבודת בית.</w:t>
      </w:r>
    </w:p>
    <w:p w14:paraId="5FF89799" w14:textId="77777777" w:rsidR="00E112BA" w:rsidRDefault="00E112BA" w:rsidP="006662CD">
      <w:pPr>
        <w:bidi/>
        <w:rPr>
          <w:rFonts w:cs="David"/>
        </w:rPr>
      </w:pPr>
    </w:p>
    <w:p w14:paraId="5EDCBF91" w14:textId="4A3E8E85" w:rsidR="00E112BA" w:rsidRDefault="00BE0742" w:rsidP="00E112BA">
      <w:pPr>
        <w:bidi/>
        <w:rPr>
          <w:rFonts w:cs="David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F36CAE9" wp14:editId="724E14FC">
            <wp:simplePos x="0" y="0"/>
            <wp:positionH relativeFrom="column">
              <wp:posOffset>295275</wp:posOffset>
            </wp:positionH>
            <wp:positionV relativeFrom="paragraph">
              <wp:posOffset>62230</wp:posOffset>
            </wp:positionV>
            <wp:extent cx="2219325" cy="1485900"/>
            <wp:effectExtent l="0" t="0" r="0" b="0"/>
            <wp:wrapSquare wrapText="bothSides"/>
            <wp:docPr id="18" name="תמונה 1" descr="תמונת מסך של הלומד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תמונה 1" descr="תמונת מסך של הלומד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2BA">
        <w:rPr>
          <w:rFonts w:cs="David" w:hint="cs"/>
          <w:rtl/>
        </w:rPr>
        <w:t xml:space="preserve">קישור ללומדה - </w:t>
      </w:r>
      <w:hyperlink r:id="rId6" w:history="1">
        <w:r w:rsidR="00E112BA" w:rsidRPr="003D099B">
          <w:rPr>
            <w:rStyle w:val="Hyperlink"/>
            <w:rFonts w:cs="David"/>
          </w:rPr>
          <w:t>https://stwww1.weizmann.ac.il/bonding/</w:t>
        </w:r>
      </w:hyperlink>
      <w:r w:rsidR="00E112BA">
        <w:rPr>
          <w:rFonts w:cs="David" w:hint="cs"/>
          <w:rtl/>
        </w:rPr>
        <w:t xml:space="preserve"> </w:t>
      </w:r>
    </w:p>
    <w:p w14:paraId="55AE0899" w14:textId="77777777" w:rsidR="00E112BA" w:rsidRDefault="00E112BA" w:rsidP="00E112BA">
      <w:pPr>
        <w:bidi/>
        <w:rPr>
          <w:rFonts w:cs="David"/>
        </w:rPr>
      </w:pPr>
    </w:p>
    <w:p w14:paraId="108CB724" w14:textId="77777777" w:rsidR="006662CD" w:rsidRDefault="006662CD" w:rsidP="00E112BA">
      <w:pPr>
        <w:bidi/>
        <w:rPr>
          <w:rFonts w:cs="David" w:hint="cs"/>
        </w:rPr>
      </w:pPr>
    </w:p>
    <w:p w14:paraId="015AA697" w14:textId="77777777" w:rsidR="00F80882" w:rsidRDefault="00F80882">
      <w:pPr>
        <w:bidi/>
        <w:rPr>
          <w:rFonts w:cs="David"/>
        </w:rPr>
      </w:pPr>
    </w:p>
    <w:p w14:paraId="0DB59F6A" w14:textId="77777777" w:rsidR="00F80882" w:rsidRDefault="00F80882">
      <w:pPr>
        <w:bidi/>
        <w:rPr>
          <w:rFonts w:cs="David"/>
        </w:rPr>
      </w:pPr>
    </w:p>
    <w:p w14:paraId="0BB14D99" w14:textId="24791A11" w:rsidR="00E112BA" w:rsidRDefault="00E112BA" w:rsidP="00E112BA">
      <w:pPr>
        <w:numPr>
          <w:ilvl w:val="0"/>
          <w:numId w:val="3"/>
        </w:numPr>
        <w:bidi/>
        <w:ind w:left="424" w:hanging="283"/>
        <w:rPr>
          <w:rFonts w:cs="David"/>
        </w:rPr>
      </w:pPr>
      <w:r>
        <w:rPr>
          <w:rFonts w:cs="David" w:hint="cs"/>
          <w:rtl/>
        </w:rPr>
        <w:t xml:space="preserve">מתוך התפריט בחרו בשאלות לפי נושאים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</w:t>
      </w:r>
      <w:hyperlink r:id="rId7" w:history="1">
        <w:r w:rsidRPr="00E112BA">
          <w:rPr>
            <w:rStyle w:val="Hyperlink"/>
            <w:rFonts w:cs="David" w:hint="cs"/>
            <w:rtl/>
          </w:rPr>
          <w:t>טבלת סיכום</w:t>
        </w:r>
      </w:hyperlink>
      <w:r>
        <w:rPr>
          <w:rFonts w:cs="David" w:hint="cs"/>
          <w:rtl/>
        </w:rPr>
        <w:t xml:space="preserve">. </w:t>
      </w:r>
      <w:r w:rsidR="00F80882" w:rsidRPr="00E112BA">
        <w:rPr>
          <w:rFonts w:cs="David" w:hint="cs"/>
          <w:b/>
          <w:bCs/>
          <w:rtl/>
        </w:rPr>
        <w:t>קרא</w:t>
      </w:r>
      <w:r w:rsidR="006662CD" w:rsidRPr="00E112BA">
        <w:rPr>
          <w:rFonts w:cs="David" w:hint="cs"/>
          <w:b/>
          <w:bCs/>
          <w:rtl/>
        </w:rPr>
        <w:t>ו</w:t>
      </w:r>
      <w:r w:rsidR="00F80882" w:rsidRPr="00E112BA">
        <w:rPr>
          <w:rFonts w:cs="David" w:hint="cs"/>
          <w:b/>
          <w:bCs/>
          <w:rtl/>
        </w:rPr>
        <w:t xml:space="preserve"> את הסיכום, ובדק</w:t>
      </w:r>
      <w:r w:rsidR="006662CD" w:rsidRPr="00E112BA">
        <w:rPr>
          <w:rFonts w:cs="David" w:hint="cs"/>
          <w:b/>
          <w:bCs/>
          <w:rtl/>
        </w:rPr>
        <w:t>ו</w:t>
      </w:r>
      <w:r w:rsidR="00F80882" w:rsidRPr="00E112BA">
        <w:rPr>
          <w:rFonts w:cs="David" w:hint="cs"/>
          <w:b/>
          <w:bCs/>
          <w:rtl/>
        </w:rPr>
        <w:t xml:space="preserve"> את עצמ</w:t>
      </w:r>
      <w:r w:rsidR="006662CD" w:rsidRPr="00E112BA">
        <w:rPr>
          <w:rFonts w:cs="David" w:hint="cs"/>
          <w:b/>
          <w:bCs/>
          <w:rtl/>
        </w:rPr>
        <w:t>כם</w:t>
      </w:r>
      <w:r>
        <w:rPr>
          <w:rFonts w:cs="David" w:hint="cs"/>
          <w:rtl/>
        </w:rPr>
        <w:t xml:space="preserve">. </w:t>
      </w:r>
      <w:r w:rsidR="00F80882" w:rsidRPr="00E112BA">
        <w:rPr>
          <w:rFonts w:cs="David" w:hint="cs"/>
          <w:rtl/>
        </w:rPr>
        <w:t>בכל מקום בו קיימת</w:t>
      </w:r>
      <w:r w:rsidRPr="00E112BA">
        <w:rPr>
          <w:rFonts w:cs="David" w:hint="cs"/>
          <w:rtl/>
        </w:rPr>
        <w:t xml:space="preserve">  </w:t>
      </w:r>
      <w:r w:rsidR="00F80882" w:rsidRPr="00E112BA">
        <w:rPr>
          <w:rFonts w:cs="David" w:hint="cs"/>
          <w:rtl/>
        </w:rPr>
        <w:t>האנימציה</w:t>
      </w:r>
      <w:r w:rsidRPr="00E112BA">
        <w:rPr>
          <w:rFonts w:cs="David" w:hint="cs"/>
          <w:rtl/>
        </w:rPr>
        <w:t xml:space="preserve">:    </w:t>
      </w:r>
      <w:r w:rsidR="00BE0742">
        <w:object w:dxaOrig="465" w:dyaOrig="330" w14:anchorId="14130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צלמית של עיניים המתארת אנימציה" style="width:30pt;height:21pt" o:ole="">
            <v:imagedata r:id="rId8" o:title=""/>
          </v:shape>
          <o:OLEObject Type="Embed" ProgID="PBrush" ShapeID="_x0000_i1025" DrawAspect="Content" ObjectID="_1815300840" r:id="rId9"/>
        </w:object>
      </w:r>
      <w:r w:rsidRPr="00E112BA">
        <w:rPr>
          <w:rFonts w:cs="David" w:hint="cs"/>
          <w:rtl/>
        </w:rPr>
        <w:t xml:space="preserve"> </w:t>
      </w:r>
      <w:r w:rsidR="00F80882" w:rsidRPr="00E112BA">
        <w:rPr>
          <w:rFonts w:cs="David" w:hint="cs"/>
          <w:rtl/>
        </w:rPr>
        <w:t>לח</w:t>
      </w:r>
      <w:r w:rsidR="006662CD" w:rsidRPr="00E112BA">
        <w:rPr>
          <w:rFonts w:cs="David" w:hint="cs"/>
          <w:rtl/>
        </w:rPr>
        <w:t>צו</w:t>
      </w:r>
      <w:r w:rsidR="00F80882" w:rsidRPr="00E112BA">
        <w:rPr>
          <w:rFonts w:cs="David" w:hint="cs"/>
          <w:rtl/>
        </w:rPr>
        <w:t xml:space="preserve"> עליה וצפ</w:t>
      </w:r>
      <w:r w:rsidR="006662CD" w:rsidRPr="00E112BA">
        <w:rPr>
          <w:rFonts w:cs="David" w:hint="cs"/>
          <w:rtl/>
        </w:rPr>
        <w:t>ו</w:t>
      </w:r>
      <w:r w:rsidR="00F80882" w:rsidRPr="00E112BA">
        <w:rPr>
          <w:rFonts w:cs="David" w:hint="cs"/>
          <w:rtl/>
        </w:rPr>
        <w:t xml:space="preserve"> במודל המולקולרי</w:t>
      </w:r>
      <w:r>
        <w:rPr>
          <w:rFonts w:cs="David" w:hint="cs"/>
          <w:rtl/>
        </w:rPr>
        <w:t>.</w:t>
      </w:r>
    </w:p>
    <w:p w14:paraId="2BFAAC61" w14:textId="77777777" w:rsidR="00F253E7" w:rsidRDefault="00F253E7" w:rsidP="00F253E7">
      <w:pPr>
        <w:bidi/>
        <w:ind w:left="424"/>
        <w:rPr>
          <w:rFonts w:cs="David"/>
          <w:rtl/>
        </w:rPr>
      </w:pPr>
    </w:p>
    <w:p w14:paraId="4AB3D380" w14:textId="77777777" w:rsidR="00F253E7" w:rsidRDefault="00F253E7" w:rsidP="00F253E7">
      <w:pPr>
        <w:bidi/>
        <w:ind w:left="424"/>
        <w:rPr>
          <w:rFonts w:cs="David" w:hint="cs"/>
        </w:rPr>
      </w:pPr>
    </w:p>
    <w:p w14:paraId="6FC5B7EA" w14:textId="77777777" w:rsidR="00F80882" w:rsidRPr="00E112BA" w:rsidRDefault="00F80882" w:rsidP="003B19CC">
      <w:pPr>
        <w:numPr>
          <w:ilvl w:val="0"/>
          <w:numId w:val="3"/>
        </w:numPr>
        <w:bidi/>
        <w:spacing w:line="360" w:lineRule="auto"/>
        <w:ind w:left="424" w:hanging="283"/>
        <w:rPr>
          <w:rFonts w:cs="David" w:hint="cs"/>
          <w:rtl/>
        </w:rPr>
      </w:pPr>
      <w:r w:rsidRPr="00E112BA">
        <w:rPr>
          <w:rFonts w:cs="David" w:hint="cs"/>
          <w:b/>
          <w:bCs/>
          <w:rtl/>
        </w:rPr>
        <w:t>בחר</w:t>
      </w:r>
      <w:r w:rsidR="006662CD" w:rsidRPr="00E112BA">
        <w:rPr>
          <w:rFonts w:cs="David" w:hint="cs"/>
          <w:b/>
          <w:bCs/>
          <w:rtl/>
        </w:rPr>
        <w:t>ו</w:t>
      </w:r>
      <w:r w:rsidRPr="00E112BA">
        <w:rPr>
          <w:rFonts w:cs="David" w:hint="cs"/>
          <w:b/>
          <w:bCs/>
          <w:rtl/>
        </w:rPr>
        <w:t xml:space="preserve"> </w:t>
      </w:r>
      <w:r w:rsidR="00E112BA">
        <w:rPr>
          <w:rFonts w:cs="David" w:hint="cs"/>
          <w:b/>
          <w:bCs/>
          <w:rtl/>
        </w:rPr>
        <w:t xml:space="preserve">בשאלה 25 </w:t>
      </w:r>
      <w:r w:rsidR="00E112BA">
        <w:rPr>
          <w:rFonts w:cs="David"/>
          <w:b/>
          <w:bCs/>
          <w:rtl/>
        </w:rPr>
        <w:t>–</w:t>
      </w:r>
      <w:r w:rsidR="00E112BA">
        <w:rPr>
          <w:rFonts w:cs="David" w:hint="cs"/>
          <w:b/>
          <w:bCs/>
          <w:rtl/>
        </w:rPr>
        <w:t xml:space="preserve"> </w:t>
      </w:r>
      <w:hyperlink r:id="rId10" w:history="1">
        <w:r w:rsidR="00E112BA" w:rsidRPr="00E112BA">
          <w:rPr>
            <w:rStyle w:val="Hyperlink"/>
            <w:rFonts w:cs="David" w:hint="cs"/>
            <w:b/>
            <w:bCs/>
            <w:rtl/>
          </w:rPr>
          <w:t>סיכום מבנה וקישור</w:t>
        </w:r>
      </w:hyperlink>
    </w:p>
    <w:p w14:paraId="0F2D8F6F" w14:textId="77777777" w:rsidR="00F80882" w:rsidRDefault="00F80882" w:rsidP="003B19CC">
      <w:pPr>
        <w:bidi/>
        <w:spacing w:line="360" w:lineRule="auto"/>
        <w:ind w:left="424"/>
        <w:rPr>
          <w:rFonts w:cs="David" w:hint="cs"/>
          <w:rtl/>
        </w:rPr>
      </w:pPr>
      <w:r>
        <w:rPr>
          <w:rFonts w:cs="David" w:hint="cs"/>
          <w:rtl/>
        </w:rPr>
        <w:t>על מנת לענות על השאלות</w:t>
      </w:r>
      <w:r w:rsidR="003B19CC">
        <w:rPr>
          <w:rFonts w:cs="David" w:hint="cs"/>
          <w:rtl/>
        </w:rPr>
        <w:t>, תוכלו לבצע ניסוים וריטואלים</w:t>
      </w:r>
      <w:r w:rsidR="00E112BA">
        <w:rPr>
          <w:rFonts w:cs="David" w:hint="cs"/>
          <w:rtl/>
        </w:rPr>
        <w:t xml:space="preserve"> במעבדת המחקר הנמצאת מתחת לשאלה.</w:t>
      </w:r>
    </w:p>
    <w:p w14:paraId="61E45FE0" w14:textId="77777777" w:rsidR="00F80882" w:rsidRDefault="003B19CC" w:rsidP="003B19CC">
      <w:pPr>
        <w:pStyle w:val="a3"/>
        <w:spacing w:line="360" w:lineRule="auto"/>
        <w:ind w:left="424"/>
        <w:jc w:val="left"/>
        <w:rPr>
          <w:rFonts w:hint="cs"/>
          <w:szCs w:val="24"/>
          <w:u w:val="none"/>
          <w:rtl/>
        </w:rPr>
      </w:pPr>
      <w:r w:rsidRPr="003B19CC">
        <w:rPr>
          <w:szCs w:val="24"/>
          <w:u w:val="none"/>
          <w:rtl/>
        </w:rPr>
        <w:t xml:space="preserve">על מנת </w:t>
      </w:r>
      <w:r w:rsidRPr="003B19CC">
        <w:rPr>
          <w:rFonts w:hint="cs"/>
          <w:szCs w:val="24"/>
          <w:u w:val="none"/>
          <w:rtl/>
        </w:rPr>
        <w:t xml:space="preserve">לבצע ניסוי, עליכם לבחור </w:t>
      </w:r>
      <w:r w:rsidRPr="003B19CC">
        <w:rPr>
          <w:szCs w:val="24"/>
          <w:u w:val="none"/>
          <w:rtl/>
        </w:rPr>
        <w:t xml:space="preserve">חומר </w:t>
      </w:r>
      <w:r w:rsidRPr="003B19CC">
        <w:rPr>
          <w:rFonts w:hint="cs"/>
          <w:szCs w:val="24"/>
          <w:u w:val="none"/>
          <w:rtl/>
        </w:rPr>
        <w:t>מתוך</w:t>
      </w:r>
      <w:r w:rsidRPr="003B19CC">
        <w:rPr>
          <w:szCs w:val="24"/>
          <w:u w:val="none"/>
          <w:rtl/>
        </w:rPr>
        <w:t xml:space="preserve"> הרשימה המוצעת</w:t>
      </w:r>
      <w:r w:rsidRPr="003B19CC">
        <w:rPr>
          <w:rFonts w:hint="cs"/>
          <w:szCs w:val="24"/>
          <w:u w:val="none"/>
          <w:rtl/>
        </w:rPr>
        <w:t>. ולבחור מכשיר מתוך השישה המוצעים.</w:t>
      </w:r>
    </w:p>
    <w:p w14:paraId="113F0A51" w14:textId="77777777" w:rsidR="00F80882" w:rsidRDefault="003B19CC" w:rsidP="003B19CC">
      <w:pPr>
        <w:pStyle w:val="a3"/>
        <w:spacing w:line="360" w:lineRule="auto"/>
        <w:ind w:left="424"/>
        <w:jc w:val="left"/>
        <w:rPr>
          <w:rFonts w:hint="cs"/>
          <w:szCs w:val="24"/>
          <w:u w:val="none"/>
          <w:rtl/>
        </w:rPr>
      </w:pPr>
      <w:r>
        <w:object w:dxaOrig="0" w:dyaOrig="0" w14:anchorId="38C48DC1">
          <v:shape id="_x0000_s1043" type="#_x0000_t75" alt="תמונה של מכשיר מדידת טמפרטורה בלומדה" style="position:absolute;left:0;text-align:left;margin-left:18pt;margin-top:12.35pt;width:84pt;height:49.5pt;z-index:-251658240" wrapcoords="-193 0 -193 21273 21600 21273 21600 0 -193 0">
            <v:imagedata r:id="rId11" o:title=""/>
            <w10:wrap type="tight"/>
          </v:shape>
          <o:OLEObject Type="Embed" ProgID="PBrush" ShapeID="_x0000_s1043" DrawAspect="Content" ObjectID="_1815300842" r:id="rId12"/>
        </w:object>
      </w:r>
      <w:r>
        <w:rPr>
          <w:rFonts w:hint="cs"/>
          <w:szCs w:val="24"/>
          <w:u w:val="none"/>
          <w:rtl/>
        </w:rPr>
        <w:t>לדוגמא, כדי למצוא את</w:t>
      </w:r>
      <w:r w:rsidR="00F80882">
        <w:rPr>
          <w:rFonts w:hint="cs"/>
          <w:szCs w:val="24"/>
          <w:u w:val="none"/>
          <w:rtl/>
        </w:rPr>
        <w:t xml:space="preserve"> נקודת ההיתוך</w:t>
      </w:r>
      <w:r>
        <w:rPr>
          <w:rFonts w:hint="cs"/>
          <w:szCs w:val="24"/>
          <w:u w:val="none"/>
          <w:rtl/>
        </w:rPr>
        <w:t xml:space="preserve"> של חומר צריך לבחור ב"ערכה למדידת טמפרטורת התכה ורתיחה".</w:t>
      </w:r>
      <w:r w:rsidR="00F253E7">
        <w:rPr>
          <w:rFonts w:hint="cs"/>
          <w:szCs w:val="24"/>
          <w:u w:val="none"/>
          <w:rtl/>
        </w:rPr>
        <w:t xml:space="preserve"> </w:t>
      </w:r>
      <w:r w:rsidR="00F80882">
        <w:rPr>
          <w:rFonts w:hint="cs"/>
          <w:szCs w:val="24"/>
          <w:u w:val="none"/>
          <w:rtl/>
        </w:rPr>
        <w:t xml:space="preserve">ניתן לשנות את הטמפרטורה </w:t>
      </w:r>
      <w:r w:rsidR="00F253E7">
        <w:rPr>
          <w:rFonts w:hint="cs"/>
          <w:szCs w:val="24"/>
          <w:u w:val="none"/>
          <w:rtl/>
        </w:rPr>
        <w:t xml:space="preserve">בצורה עדינה </w:t>
      </w:r>
      <w:r w:rsidR="00F80882">
        <w:rPr>
          <w:rFonts w:hint="cs"/>
          <w:szCs w:val="24"/>
          <w:u w:val="none"/>
          <w:rtl/>
        </w:rPr>
        <w:t xml:space="preserve">ע"י </w:t>
      </w:r>
      <w:r w:rsidR="00E112BA">
        <w:rPr>
          <w:rFonts w:hint="cs"/>
          <w:szCs w:val="24"/>
          <w:u w:val="none"/>
          <w:rtl/>
        </w:rPr>
        <w:t xml:space="preserve"> </w:t>
      </w:r>
      <w:r w:rsidR="00F80882">
        <w:rPr>
          <w:rFonts w:hint="cs"/>
          <w:szCs w:val="24"/>
          <w:u w:val="none"/>
          <w:rtl/>
        </w:rPr>
        <w:t>לחיצה על</w:t>
      </w:r>
      <w:r w:rsidR="00F253E7">
        <w:rPr>
          <w:rFonts w:hint="cs"/>
          <w:szCs w:val="24"/>
          <w:u w:val="none"/>
          <w:rtl/>
        </w:rPr>
        <w:t xml:space="preserve"> </w:t>
      </w:r>
      <w:r w:rsidR="00F80882">
        <w:rPr>
          <w:rFonts w:hint="cs"/>
          <w:szCs w:val="24"/>
          <w:u w:val="none"/>
          <w:rtl/>
        </w:rPr>
        <w:t xml:space="preserve"> הח</w:t>
      </w:r>
      <w:r w:rsidR="00E112BA">
        <w:rPr>
          <w:rFonts w:hint="cs"/>
          <w:szCs w:val="24"/>
          <w:u w:val="none"/>
          <w:rtl/>
        </w:rPr>
        <w:t>י</w:t>
      </w:r>
      <w:r w:rsidR="00F80882">
        <w:rPr>
          <w:rFonts w:hint="cs"/>
          <w:szCs w:val="24"/>
          <w:u w:val="none"/>
          <w:rtl/>
        </w:rPr>
        <w:t xml:space="preserve">צים </w:t>
      </w:r>
      <w:r w:rsidR="00F253E7">
        <w:rPr>
          <w:rFonts w:hint="cs"/>
          <w:szCs w:val="24"/>
          <w:u w:val="none"/>
          <w:rtl/>
        </w:rPr>
        <w:t>הכחול והאדום שמשני צידי צג הטמפרטורה.</w:t>
      </w:r>
    </w:p>
    <w:p w14:paraId="3A7B7528" w14:textId="77777777" w:rsidR="00F253E7" w:rsidRDefault="00F80882" w:rsidP="003B19CC">
      <w:pPr>
        <w:pStyle w:val="a3"/>
        <w:spacing w:line="360" w:lineRule="auto"/>
        <w:ind w:left="424"/>
        <w:jc w:val="left"/>
        <w:rPr>
          <w:szCs w:val="24"/>
          <w:u w:val="none"/>
          <w:rtl/>
        </w:rPr>
      </w:pPr>
      <w:r>
        <w:rPr>
          <w:rFonts w:hint="cs"/>
          <w:szCs w:val="24"/>
          <w:u w:val="none"/>
          <w:rtl/>
        </w:rPr>
        <w:t>בניסויים שונים קיימת אפשרות של צפיה</w:t>
      </w:r>
      <w:r w:rsidR="00F253E7">
        <w:rPr>
          <w:rFonts w:hint="cs"/>
          <w:szCs w:val="24"/>
          <w:u w:val="none"/>
          <w:rtl/>
        </w:rPr>
        <w:t xml:space="preserve"> </w:t>
      </w:r>
      <w:r>
        <w:rPr>
          <w:rFonts w:hint="cs"/>
          <w:szCs w:val="24"/>
          <w:u w:val="none"/>
          <w:rtl/>
        </w:rPr>
        <w:t xml:space="preserve">במודל ע"י לחיצה על כפתור </w:t>
      </w:r>
    </w:p>
    <w:p w14:paraId="2D4A4E0F" w14:textId="3AA5B8FE" w:rsidR="00F80882" w:rsidRDefault="00F80882" w:rsidP="00F253E7">
      <w:pPr>
        <w:pStyle w:val="a3"/>
        <w:spacing w:line="360" w:lineRule="auto"/>
        <w:ind w:left="424"/>
        <w:jc w:val="left"/>
        <w:rPr>
          <w:rFonts w:hint="cs"/>
          <w:szCs w:val="24"/>
          <w:u w:val="none"/>
          <w:rtl/>
        </w:rPr>
      </w:pPr>
      <w:r>
        <w:rPr>
          <w:rFonts w:hint="cs"/>
          <w:szCs w:val="24"/>
          <w:u w:val="none"/>
          <w:rtl/>
        </w:rPr>
        <w:t>"צופה מולקולרי"</w:t>
      </w:r>
      <w:r w:rsidR="00BE0742" w:rsidRPr="00F253E7">
        <w:rPr>
          <w:u w:val="none"/>
        </w:rPr>
        <w:object w:dxaOrig="1530" w:dyaOrig="915" w14:anchorId="677EE673">
          <v:shape id="_x0000_i1026" type="#_x0000_t75" alt="כפתור צופה מולקולרי בלומדה" style="width:66pt;height:39pt" o:ole="">
            <v:imagedata r:id="rId13" o:title=""/>
          </v:shape>
          <o:OLEObject Type="Embed" ProgID="PBrush" ShapeID="_x0000_i1026" DrawAspect="Content" ObjectID="_1815300841" r:id="rId14"/>
        </w:object>
      </w:r>
      <w:r>
        <w:rPr>
          <w:szCs w:val="24"/>
          <w:u w:val="none"/>
          <w:rtl/>
        </w:rPr>
        <w:br/>
      </w:r>
      <w:r>
        <w:rPr>
          <w:rFonts w:hint="cs"/>
          <w:szCs w:val="24"/>
          <w:u w:val="none"/>
          <w:rtl/>
        </w:rPr>
        <w:t>רצוי לצפות במודלים של חומרים מולקולריים במצבי צבירה שונים אותם לא רואים בסיכום.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218"/>
        <w:gridCol w:w="1218"/>
        <w:gridCol w:w="1218"/>
        <w:gridCol w:w="1218"/>
        <w:gridCol w:w="1218"/>
        <w:gridCol w:w="1218"/>
      </w:tblGrid>
      <w:tr w:rsidR="00F80882" w14:paraId="22DED3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8" w:type="dxa"/>
            <w:tcBorders>
              <w:bottom w:val="single" w:sz="12" w:space="0" w:color="000000"/>
            </w:tcBorders>
          </w:tcPr>
          <w:p w14:paraId="16A156B7" w14:textId="77777777" w:rsidR="00F80882" w:rsidRDefault="00F80882" w:rsidP="00E112BA">
            <w:pPr>
              <w:pStyle w:val="a3"/>
              <w:spacing w:line="360" w:lineRule="auto"/>
              <w:ind w:left="282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נוסחת החומר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468865F9" w14:textId="77777777" w:rsidR="00F80882" w:rsidRDefault="00F80882" w:rsidP="00E112BA">
            <w:pPr>
              <w:pStyle w:val="a3"/>
              <w:spacing w:line="360" w:lineRule="auto"/>
              <w:ind w:left="282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 xml:space="preserve">טמפ' היתוך </w:t>
            </w:r>
            <w:smartTag w:uri="urn:schemas-microsoft-com:office:smarttags" w:element="metricconverter">
              <w:smartTagPr>
                <w:attr w:name="ProductID" w:val="0C"/>
              </w:smartTagPr>
              <w:r>
                <w:rPr>
                  <w:szCs w:val="24"/>
                  <w:u w:val="none"/>
                  <w:vertAlign w:val="superscript"/>
                </w:rPr>
                <w:t>0</w:t>
              </w:r>
              <w:r>
                <w:rPr>
                  <w:szCs w:val="24"/>
                  <w:u w:val="none"/>
                </w:rPr>
                <w:t>C</w:t>
              </w:r>
            </w:smartTag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79BCE3D6" w14:textId="77777777" w:rsidR="00F80882" w:rsidRDefault="00F80882" w:rsidP="00E112BA">
            <w:pPr>
              <w:pStyle w:val="a3"/>
              <w:spacing w:line="360" w:lineRule="auto"/>
              <w:ind w:left="282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מוליכות במוצק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5E7D7589" w14:textId="77777777" w:rsidR="00F80882" w:rsidRDefault="00F80882" w:rsidP="00E112BA">
            <w:pPr>
              <w:pStyle w:val="a3"/>
              <w:spacing w:line="360" w:lineRule="auto"/>
              <w:ind w:left="282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מוליכות בנוזל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0E12FF16" w14:textId="77777777" w:rsidR="00F80882" w:rsidRDefault="00F80882" w:rsidP="00E112BA">
            <w:pPr>
              <w:pStyle w:val="a3"/>
              <w:spacing w:line="360" w:lineRule="auto"/>
              <w:ind w:left="282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סוג החלקיקים בחומר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09D09B34" w14:textId="77777777" w:rsidR="00F80882" w:rsidRDefault="00F80882" w:rsidP="00E112BA">
            <w:pPr>
              <w:pStyle w:val="a3"/>
              <w:spacing w:line="360" w:lineRule="auto"/>
              <w:ind w:left="282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סוג הקשר בין החלקיקים</w:t>
            </w:r>
          </w:p>
        </w:tc>
      </w:tr>
      <w:tr w:rsidR="00F80882" w14:paraId="6BDB1F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8" w:type="dxa"/>
            <w:tcBorders>
              <w:top w:val="nil"/>
            </w:tcBorders>
          </w:tcPr>
          <w:p w14:paraId="597095B2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KI</w:t>
            </w:r>
          </w:p>
        </w:tc>
        <w:tc>
          <w:tcPr>
            <w:tcW w:w="1218" w:type="dxa"/>
            <w:tcBorders>
              <w:top w:val="nil"/>
            </w:tcBorders>
          </w:tcPr>
          <w:p w14:paraId="4F2BC446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14:paraId="5D159FDF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14:paraId="21A3242D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14:paraId="0AAF96FC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14:paraId="0D4003B6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</w:tr>
      <w:tr w:rsidR="00F80882" w14:paraId="00E38A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8" w:type="dxa"/>
          </w:tcPr>
          <w:p w14:paraId="50546F27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Cl</w:t>
            </w:r>
            <w:r>
              <w:rPr>
                <w:szCs w:val="24"/>
                <w:u w:val="none"/>
                <w:vertAlign w:val="subscript"/>
              </w:rPr>
              <w:t>2</w:t>
            </w:r>
          </w:p>
        </w:tc>
        <w:tc>
          <w:tcPr>
            <w:tcW w:w="1218" w:type="dxa"/>
          </w:tcPr>
          <w:p w14:paraId="52391C89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rFonts w:hint="cs"/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740886CA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0627D71E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41744462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24703D11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</w:tr>
      <w:tr w:rsidR="00F80882" w14:paraId="4E859B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8" w:type="dxa"/>
          </w:tcPr>
          <w:p w14:paraId="34402625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vertAlign w:val="subscript"/>
                <w:rtl/>
              </w:rPr>
            </w:pPr>
            <w:r>
              <w:rPr>
                <w:szCs w:val="24"/>
                <w:u w:val="none"/>
              </w:rPr>
              <w:t>CCl</w:t>
            </w:r>
            <w:r>
              <w:rPr>
                <w:szCs w:val="24"/>
                <w:u w:val="none"/>
                <w:vertAlign w:val="subscript"/>
              </w:rPr>
              <w:t>4</w:t>
            </w:r>
          </w:p>
        </w:tc>
        <w:tc>
          <w:tcPr>
            <w:tcW w:w="1218" w:type="dxa"/>
          </w:tcPr>
          <w:p w14:paraId="1C0425CC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662AC59B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11EBC03D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1C3A95C4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0E903D20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</w:tr>
      <w:tr w:rsidR="00F80882" w14:paraId="56CEDE1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8" w:type="dxa"/>
          </w:tcPr>
          <w:p w14:paraId="76AEB4B6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Ca</w:t>
            </w:r>
          </w:p>
        </w:tc>
        <w:tc>
          <w:tcPr>
            <w:tcW w:w="1218" w:type="dxa"/>
          </w:tcPr>
          <w:p w14:paraId="2757A78D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68C38265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2F6E430B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340EDB7B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3906D966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</w:tr>
      <w:tr w:rsidR="00F80882" w14:paraId="19D9D0A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8" w:type="dxa"/>
          </w:tcPr>
          <w:p w14:paraId="592C0A5A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K</w:t>
            </w:r>
          </w:p>
        </w:tc>
        <w:tc>
          <w:tcPr>
            <w:tcW w:w="1218" w:type="dxa"/>
          </w:tcPr>
          <w:p w14:paraId="0995F64A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64</w:t>
            </w:r>
          </w:p>
        </w:tc>
        <w:tc>
          <w:tcPr>
            <w:tcW w:w="1218" w:type="dxa"/>
          </w:tcPr>
          <w:p w14:paraId="59163552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44086CB8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123FB832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318A187A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</w:tr>
      <w:tr w:rsidR="00F80882" w14:paraId="1BDAF08A" w14:textId="77777777" w:rsidTr="00E112BA">
        <w:tblPrEx>
          <w:tblCellMar>
            <w:top w:w="0" w:type="dxa"/>
            <w:bottom w:w="0" w:type="dxa"/>
          </w:tblCellMar>
        </w:tblPrEx>
        <w:trPr>
          <w:trHeight w:val="429"/>
          <w:jc w:val="center"/>
        </w:trPr>
        <w:tc>
          <w:tcPr>
            <w:tcW w:w="1218" w:type="dxa"/>
          </w:tcPr>
          <w:p w14:paraId="542618FD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KF</w:t>
            </w:r>
          </w:p>
        </w:tc>
        <w:tc>
          <w:tcPr>
            <w:tcW w:w="1218" w:type="dxa"/>
          </w:tcPr>
          <w:p w14:paraId="549993F3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857</w:t>
            </w:r>
          </w:p>
        </w:tc>
        <w:tc>
          <w:tcPr>
            <w:tcW w:w="1218" w:type="dxa"/>
          </w:tcPr>
          <w:p w14:paraId="22CDBCA7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49CB114F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0E63D7D9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275C52A3" w14:textId="77777777" w:rsidR="00F80882" w:rsidRDefault="00F80882" w:rsidP="00E112BA">
            <w:pPr>
              <w:pStyle w:val="a3"/>
              <w:spacing w:line="480" w:lineRule="auto"/>
              <w:ind w:left="282"/>
              <w:rPr>
                <w:szCs w:val="24"/>
                <w:u w:val="none"/>
                <w:rtl/>
              </w:rPr>
            </w:pPr>
          </w:p>
        </w:tc>
      </w:tr>
    </w:tbl>
    <w:p w14:paraId="394A8FE3" w14:textId="77777777" w:rsidR="00F80882" w:rsidRDefault="00F80882" w:rsidP="00E112BA">
      <w:pPr>
        <w:bidi/>
        <w:ind w:left="282"/>
        <w:rPr>
          <w:rFonts w:cs="David" w:hint="cs"/>
          <w:rtl/>
        </w:rPr>
      </w:pPr>
    </w:p>
    <w:p w14:paraId="7C7EC251" w14:textId="77777777" w:rsidR="00E112BA" w:rsidRDefault="00F80882" w:rsidP="00E112BA">
      <w:pPr>
        <w:bidi/>
        <w:spacing w:line="360" w:lineRule="auto"/>
        <w:ind w:left="566"/>
        <w:rPr>
          <w:rFonts w:cs="David"/>
          <w:rtl/>
        </w:rPr>
      </w:pPr>
      <w:r>
        <w:rPr>
          <w:rFonts w:cs="David" w:hint="cs"/>
          <w:rtl/>
        </w:rPr>
        <w:t>ענ</w:t>
      </w:r>
      <w:r w:rsidR="006662CD">
        <w:rPr>
          <w:rFonts w:cs="David" w:hint="cs"/>
          <w:rtl/>
        </w:rPr>
        <w:t>ו</w:t>
      </w:r>
      <w:r>
        <w:rPr>
          <w:rFonts w:cs="David" w:hint="cs"/>
          <w:rtl/>
        </w:rPr>
        <w:t xml:space="preserve"> על כל השאלות בתרגיל </w:t>
      </w:r>
      <w:r w:rsidR="006662CD">
        <w:rPr>
          <w:rFonts w:cs="David" w:hint="cs"/>
          <w:rtl/>
        </w:rPr>
        <w:t>(ישנן שאלות שלא פגשתם במהלך הלמידה בכיתה, נסו בכל זאת לענות)</w:t>
      </w:r>
      <w:r>
        <w:rPr>
          <w:rFonts w:cs="David" w:hint="cs"/>
          <w:rtl/>
        </w:rPr>
        <w:t>.</w:t>
      </w:r>
    </w:p>
    <w:p w14:paraId="25F188E0" w14:textId="77777777" w:rsidR="00F80882" w:rsidRDefault="00E112BA" w:rsidP="00E112BA">
      <w:pPr>
        <w:bidi/>
        <w:spacing w:line="360" w:lineRule="auto"/>
        <w:ind w:left="566"/>
        <w:rPr>
          <w:rFonts w:cs="David" w:hint="cs"/>
          <w:rtl/>
        </w:rPr>
      </w:pPr>
      <w:r>
        <w:rPr>
          <w:rFonts w:cs="David"/>
          <w:rtl/>
        </w:rPr>
        <w:br w:type="page"/>
      </w:r>
    </w:p>
    <w:p w14:paraId="3E1CBF22" w14:textId="77777777" w:rsidR="00C17774" w:rsidRDefault="00F80882" w:rsidP="00E112BA">
      <w:pPr>
        <w:numPr>
          <w:ilvl w:val="0"/>
          <w:numId w:val="3"/>
        </w:numPr>
        <w:bidi/>
        <w:spacing w:line="360" w:lineRule="auto"/>
        <w:ind w:left="424" w:right="720" w:hanging="425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lastRenderedPageBreak/>
        <w:t>בחר</w:t>
      </w:r>
      <w:r w:rsidR="006662CD">
        <w:rPr>
          <w:rFonts w:cs="David" w:hint="cs"/>
          <w:b/>
          <w:bCs/>
          <w:rtl/>
        </w:rPr>
        <w:t>ו</w:t>
      </w:r>
      <w:r>
        <w:rPr>
          <w:rFonts w:cs="David" w:hint="cs"/>
          <w:b/>
          <w:bCs/>
          <w:rtl/>
        </w:rPr>
        <w:t xml:space="preserve"> את שאלה </w:t>
      </w:r>
      <w:r w:rsidR="00E112BA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26 </w:t>
      </w:r>
      <w:r w:rsidR="00E112BA">
        <w:rPr>
          <w:rFonts w:cs="David" w:hint="cs"/>
          <w:b/>
          <w:bCs/>
          <w:rtl/>
        </w:rPr>
        <w:t xml:space="preserve"> (השאלה הבאה אחרי 25 באותו עמוד) </w:t>
      </w:r>
      <w:r>
        <w:rPr>
          <w:rFonts w:cs="David" w:hint="cs"/>
          <w:b/>
          <w:bCs/>
          <w:rtl/>
        </w:rPr>
        <w:t>ומלא</w:t>
      </w:r>
      <w:r w:rsidR="006662CD">
        <w:rPr>
          <w:rFonts w:cs="David" w:hint="cs"/>
          <w:b/>
          <w:bCs/>
          <w:rtl/>
        </w:rPr>
        <w:t>ו</w:t>
      </w:r>
      <w:r>
        <w:rPr>
          <w:rFonts w:cs="David" w:hint="cs"/>
          <w:b/>
          <w:bCs/>
          <w:rtl/>
        </w:rPr>
        <w:t xml:space="preserve"> את החסר בטבלה</w:t>
      </w:r>
      <w:r w:rsidR="00C17774">
        <w:rPr>
          <w:rFonts w:cs="David" w:hint="cs"/>
          <w:b/>
          <w:bCs/>
          <w:rtl/>
        </w:rPr>
        <w:t xml:space="preserve"> המצורפת בעמוד הבא:</w:t>
      </w:r>
    </w:p>
    <w:p w14:paraId="6FDD594F" w14:textId="77777777" w:rsidR="006662CD" w:rsidRDefault="006662CD" w:rsidP="00B51100">
      <w:pPr>
        <w:bidi/>
        <w:spacing w:line="360" w:lineRule="auto"/>
        <w:ind w:left="360"/>
        <w:rPr>
          <w:rFonts w:cs="David" w:hint="cs"/>
          <w:b/>
          <w:bCs/>
        </w:rPr>
      </w:pPr>
      <w:r>
        <w:rPr>
          <w:rFonts w:cs="David" w:hint="cs"/>
          <w:b/>
          <w:bCs/>
          <w:rtl/>
        </w:rPr>
        <w:t xml:space="preserve">(המורה יחליט האם הנושא של קשרים </w:t>
      </w:r>
      <w:proofErr w:type="spellStart"/>
      <w:r>
        <w:rPr>
          <w:rFonts w:cs="David" w:hint="cs"/>
          <w:b/>
          <w:bCs/>
          <w:rtl/>
        </w:rPr>
        <w:t>בינמולקולריים</w:t>
      </w:r>
      <w:proofErr w:type="spellEnd"/>
      <w:r>
        <w:rPr>
          <w:rFonts w:cs="David" w:hint="cs"/>
          <w:b/>
          <w:bCs/>
          <w:rtl/>
        </w:rPr>
        <w:t xml:space="preserve"> נכנס בעבודה זו, אם לא </w:t>
      </w:r>
      <w:r>
        <w:rPr>
          <w:rFonts w:cs="David"/>
          <w:b/>
          <w:bCs/>
          <w:rtl/>
        </w:rPr>
        <w:t>–</w:t>
      </w:r>
      <w:r w:rsidR="00E112BA">
        <w:rPr>
          <w:rFonts w:cs="David" w:hint="cs"/>
          <w:b/>
          <w:bCs/>
          <w:rtl/>
        </w:rPr>
        <w:t xml:space="preserve"> ימח</w:t>
      </w:r>
      <w:r>
        <w:rPr>
          <w:rFonts w:cs="David" w:hint="cs"/>
          <w:b/>
          <w:bCs/>
          <w:rtl/>
        </w:rPr>
        <w:t>ק את העמודה האחרונה)</w:t>
      </w:r>
    </w:p>
    <w:p w14:paraId="19B8235D" w14:textId="77777777" w:rsidR="00F80882" w:rsidRDefault="00F80882">
      <w:pPr>
        <w:bidi/>
        <w:rPr>
          <w:rFonts w:cs="David" w:hint="cs"/>
          <w:b/>
          <w:bCs/>
          <w:rtl/>
        </w:rPr>
      </w:pP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F80882" w14:paraId="76C5C411" w14:textId="77777777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bottom w:val="single" w:sz="12" w:space="0" w:color="000000"/>
            </w:tcBorders>
          </w:tcPr>
          <w:p w14:paraId="48315D68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שם החומר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28D94895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נוסחת החומר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32C241E3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מסיסות במים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61667F6C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 xml:space="preserve">מסיסות ב- </w:t>
            </w:r>
            <w:r>
              <w:rPr>
                <w:szCs w:val="24"/>
                <w:u w:val="none"/>
              </w:rPr>
              <w:t>CCl</w:t>
            </w:r>
            <w:r>
              <w:rPr>
                <w:szCs w:val="24"/>
                <w:u w:val="none"/>
                <w:vertAlign w:val="subscript"/>
              </w:rPr>
              <w:t>4(l)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343349E5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מוליכות חשמלית במצב מוצק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2EA6B31B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מוליכות חשמלית במצב נוזל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4C31CF46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סוג(י) החלקיקים בחומר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14:paraId="2DE9A0AC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סוג הקשר בין החלקיקים</w:t>
            </w:r>
          </w:p>
        </w:tc>
      </w:tr>
      <w:tr w:rsidR="00F80882" w14:paraId="7AE9A863" w14:textId="77777777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nil"/>
            </w:tcBorders>
          </w:tcPr>
          <w:p w14:paraId="1BFFBB5C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גופרית</w:t>
            </w:r>
          </w:p>
          <w:p w14:paraId="3CC38393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(לדוגמה)</w:t>
            </w:r>
          </w:p>
        </w:tc>
        <w:tc>
          <w:tcPr>
            <w:tcW w:w="1218" w:type="dxa"/>
            <w:tcBorders>
              <w:top w:val="nil"/>
            </w:tcBorders>
          </w:tcPr>
          <w:p w14:paraId="339B7F5C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vertAlign w:val="subscript"/>
                <w:rtl/>
              </w:rPr>
            </w:pPr>
            <w:r>
              <w:rPr>
                <w:szCs w:val="24"/>
                <w:u w:val="none"/>
              </w:rPr>
              <w:t>S</w:t>
            </w:r>
            <w:r>
              <w:rPr>
                <w:szCs w:val="24"/>
                <w:u w:val="none"/>
                <w:vertAlign w:val="subscript"/>
              </w:rPr>
              <w:t>8</w:t>
            </w:r>
          </w:p>
        </w:tc>
        <w:tc>
          <w:tcPr>
            <w:tcW w:w="1218" w:type="dxa"/>
            <w:tcBorders>
              <w:top w:val="nil"/>
            </w:tcBorders>
          </w:tcPr>
          <w:p w14:paraId="6F71C7E8" w14:textId="77777777" w:rsidR="00F80882" w:rsidRDefault="00F80882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-</w:t>
            </w:r>
          </w:p>
        </w:tc>
        <w:tc>
          <w:tcPr>
            <w:tcW w:w="1218" w:type="dxa"/>
            <w:tcBorders>
              <w:top w:val="nil"/>
            </w:tcBorders>
          </w:tcPr>
          <w:p w14:paraId="7B0F072A" w14:textId="77777777" w:rsidR="00F80882" w:rsidRDefault="00F80882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+</w:t>
            </w:r>
          </w:p>
        </w:tc>
        <w:tc>
          <w:tcPr>
            <w:tcW w:w="1218" w:type="dxa"/>
            <w:tcBorders>
              <w:top w:val="nil"/>
            </w:tcBorders>
          </w:tcPr>
          <w:p w14:paraId="0A92C814" w14:textId="77777777" w:rsidR="00F80882" w:rsidRDefault="00F80882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-</w:t>
            </w:r>
          </w:p>
        </w:tc>
        <w:tc>
          <w:tcPr>
            <w:tcW w:w="1218" w:type="dxa"/>
            <w:tcBorders>
              <w:top w:val="nil"/>
            </w:tcBorders>
          </w:tcPr>
          <w:p w14:paraId="3C125772" w14:textId="77777777" w:rsidR="00F80882" w:rsidRDefault="00F80882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-</w:t>
            </w:r>
          </w:p>
        </w:tc>
        <w:tc>
          <w:tcPr>
            <w:tcW w:w="1218" w:type="dxa"/>
            <w:tcBorders>
              <w:top w:val="nil"/>
            </w:tcBorders>
          </w:tcPr>
          <w:p w14:paraId="26B18263" w14:textId="77777777" w:rsidR="00F80882" w:rsidRDefault="00F80882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מולקולות</w:t>
            </w:r>
          </w:p>
        </w:tc>
        <w:tc>
          <w:tcPr>
            <w:tcW w:w="1218" w:type="dxa"/>
            <w:tcBorders>
              <w:top w:val="nil"/>
            </w:tcBorders>
          </w:tcPr>
          <w:p w14:paraId="02E3DEDE" w14:textId="77777777" w:rsidR="00F80882" w:rsidRDefault="00F80882">
            <w:pPr>
              <w:pStyle w:val="a3"/>
              <w:spacing w:line="360" w:lineRule="auto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ון-דר ולס</w:t>
            </w:r>
          </w:p>
        </w:tc>
      </w:tr>
      <w:tr w:rsidR="00F80882" w14:paraId="51A1C3C7" w14:textId="7777777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14:paraId="70EDD194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*גרפיט</w:t>
            </w:r>
          </w:p>
        </w:tc>
        <w:tc>
          <w:tcPr>
            <w:tcW w:w="1218" w:type="dxa"/>
          </w:tcPr>
          <w:p w14:paraId="6E8E1605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C</w:t>
            </w:r>
          </w:p>
        </w:tc>
        <w:tc>
          <w:tcPr>
            <w:tcW w:w="1218" w:type="dxa"/>
          </w:tcPr>
          <w:p w14:paraId="5BEFB660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163464C2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730A1ED2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664D4EE7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3ED8F46C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24259A6B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</w:tr>
      <w:tr w:rsidR="00F80882" w14:paraId="2AB6BE1A" w14:textId="7777777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14:paraId="45E07904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מגנזיום פלואורי</w:t>
            </w:r>
          </w:p>
        </w:tc>
        <w:tc>
          <w:tcPr>
            <w:tcW w:w="1218" w:type="dxa"/>
          </w:tcPr>
          <w:p w14:paraId="4F8F727B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vertAlign w:val="subscript"/>
                <w:rtl/>
              </w:rPr>
            </w:pPr>
            <w:r>
              <w:rPr>
                <w:szCs w:val="24"/>
                <w:u w:val="none"/>
              </w:rPr>
              <w:t>MgF</w:t>
            </w:r>
            <w:r>
              <w:rPr>
                <w:szCs w:val="24"/>
                <w:u w:val="none"/>
                <w:vertAlign w:val="subscript"/>
              </w:rPr>
              <w:t>2</w:t>
            </w:r>
          </w:p>
        </w:tc>
        <w:tc>
          <w:tcPr>
            <w:tcW w:w="1218" w:type="dxa"/>
          </w:tcPr>
          <w:p w14:paraId="4D27C554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09CA0FE5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27D078A5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03B10B1E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3A0421B7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4B8E3C93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</w:tr>
      <w:tr w:rsidR="00F80882" w14:paraId="328672EB" w14:textId="7777777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14:paraId="3FA7B819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סידן</w:t>
            </w:r>
          </w:p>
        </w:tc>
        <w:tc>
          <w:tcPr>
            <w:tcW w:w="1218" w:type="dxa"/>
          </w:tcPr>
          <w:p w14:paraId="204E69F4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Ca</w:t>
            </w:r>
          </w:p>
        </w:tc>
        <w:tc>
          <w:tcPr>
            <w:tcW w:w="1218" w:type="dxa"/>
          </w:tcPr>
          <w:p w14:paraId="7B438B6E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6948FA56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2FB8AD5B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5ADF360D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40298131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134E00EE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</w:tr>
      <w:tr w:rsidR="00F80882" w14:paraId="424FF814" w14:textId="7777777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14:paraId="6AF36DA5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 xml:space="preserve">כוהל </w:t>
            </w:r>
          </w:p>
        </w:tc>
        <w:tc>
          <w:tcPr>
            <w:tcW w:w="1218" w:type="dxa"/>
          </w:tcPr>
          <w:p w14:paraId="17C24FB3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C</w:t>
            </w:r>
            <w:r>
              <w:rPr>
                <w:szCs w:val="24"/>
                <w:u w:val="none"/>
                <w:vertAlign w:val="subscript"/>
              </w:rPr>
              <w:t>2</w:t>
            </w:r>
            <w:r>
              <w:rPr>
                <w:szCs w:val="24"/>
                <w:u w:val="none"/>
              </w:rPr>
              <w:t>H</w:t>
            </w:r>
            <w:r>
              <w:rPr>
                <w:szCs w:val="24"/>
                <w:u w:val="none"/>
                <w:vertAlign w:val="subscript"/>
              </w:rPr>
              <w:t>6</w:t>
            </w:r>
            <w:r>
              <w:rPr>
                <w:szCs w:val="24"/>
                <w:u w:val="none"/>
              </w:rPr>
              <w:t>OH</w:t>
            </w:r>
          </w:p>
        </w:tc>
        <w:tc>
          <w:tcPr>
            <w:tcW w:w="1218" w:type="dxa"/>
          </w:tcPr>
          <w:p w14:paraId="14784A24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65C0FED3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37FCC3E3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76F3B021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7DB8EBEE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3A3FF2BC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</w:tr>
      <w:tr w:rsidR="00F80882" w14:paraId="264B8DF9" w14:textId="7777777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14:paraId="10ECF2AE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  <w:rtl/>
              </w:rPr>
              <w:t>*קרביד    הצורן</w:t>
            </w:r>
          </w:p>
        </w:tc>
        <w:tc>
          <w:tcPr>
            <w:tcW w:w="1218" w:type="dxa"/>
          </w:tcPr>
          <w:p w14:paraId="6D26C7C3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  <w:r>
              <w:rPr>
                <w:szCs w:val="24"/>
                <w:u w:val="none"/>
              </w:rPr>
              <w:t>SiC</w:t>
            </w:r>
          </w:p>
        </w:tc>
        <w:tc>
          <w:tcPr>
            <w:tcW w:w="1218" w:type="dxa"/>
          </w:tcPr>
          <w:p w14:paraId="03CA79C8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09AE9D8A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0ADE6D3C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12114FD2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3D2FE788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  <w:tc>
          <w:tcPr>
            <w:tcW w:w="1218" w:type="dxa"/>
          </w:tcPr>
          <w:p w14:paraId="71D227BE" w14:textId="77777777" w:rsidR="00F80882" w:rsidRDefault="00F80882">
            <w:pPr>
              <w:pStyle w:val="a3"/>
              <w:spacing w:line="360" w:lineRule="auto"/>
              <w:jc w:val="left"/>
              <w:rPr>
                <w:szCs w:val="24"/>
                <w:u w:val="none"/>
                <w:rtl/>
              </w:rPr>
            </w:pPr>
          </w:p>
        </w:tc>
      </w:tr>
    </w:tbl>
    <w:p w14:paraId="3B925D4D" w14:textId="77777777" w:rsidR="00F80882" w:rsidRDefault="00F80882">
      <w:pPr>
        <w:bidi/>
        <w:rPr>
          <w:rFonts w:cs="David" w:hint="cs"/>
          <w:b/>
          <w:bCs/>
          <w:rtl/>
        </w:rPr>
      </w:pPr>
    </w:p>
    <w:p w14:paraId="791236A0" w14:textId="77777777" w:rsidR="00F80882" w:rsidRDefault="00F80882">
      <w:pPr>
        <w:bidi/>
        <w:rPr>
          <w:rFonts w:cs="David" w:hint="cs"/>
          <w:b/>
          <w:bCs/>
          <w:rtl/>
        </w:rPr>
      </w:pPr>
    </w:p>
    <w:p w14:paraId="4AC6884B" w14:textId="77777777" w:rsidR="00F80882" w:rsidRDefault="00F80882">
      <w:pPr>
        <w:bidi/>
        <w:rPr>
          <w:rFonts w:cs="David" w:hint="cs"/>
          <w:b/>
          <w:bCs/>
          <w:rtl/>
        </w:rPr>
      </w:pPr>
    </w:p>
    <w:p w14:paraId="3D677BF0" w14:textId="77777777" w:rsidR="00F80882" w:rsidRPr="00C17774" w:rsidRDefault="00F80882" w:rsidP="00E112BA">
      <w:pPr>
        <w:bidi/>
        <w:spacing w:line="360" w:lineRule="auto"/>
        <w:rPr>
          <w:rFonts w:cs="David" w:hint="cs"/>
          <w:rtl/>
        </w:rPr>
      </w:pPr>
      <w:r w:rsidRPr="00C17774">
        <w:rPr>
          <w:rFonts w:cs="David" w:hint="cs"/>
          <w:b/>
          <w:bCs/>
          <w:rtl/>
        </w:rPr>
        <w:t>4. בחר</w:t>
      </w:r>
      <w:r w:rsidR="006662CD" w:rsidRPr="00C17774">
        <w:rPr>
          <w:rFonts w:cs="David" w:hint="cs"/>
          <w:b/>
          <w:bCs/>
          <w:rtl/>
        </w:rPr>
        <w:t>ו</w:t>
      </w:r>
      <w:r w:rsidRPr="00C17774">
        <w:rPr>
          <w:rFonts w:cs="David" w:hint="cs"/>
          <w:b/>
          <w:bCs/>
          <w:rtl/>
        </w:rPr>
        <w:t xml:space="preserve"> </w:t>
      </w:r>
      <w:r w:rsidR="00E112BA">
        <w:rPr>
          <w:rFonts w:cs="David" w:hint="cs"/>
          <w:b/>
          <w:bCs/>
          <w:rtl/>
        </w:rPr>
        <w:t xml:space="preserve">מרשימת השאלות </w:t>
      </w:r>
      <w:r w:rsidR="00E112BA">
        <w:rPr>
          <w:rFonts w:cs="David" w:hint="cs"/>
          <w:rtl/>
        </w:rPr>
        <w:t xml:space="preserve"> </w:t>
      </w:r>
      <w:hyperlink r:id="rId15" w:history="1">
        <w:r w:rsidRPr="00E112BA">
          <w:rPr>
            <w:rStyle w:val="Hyperlink"/>
            <w:rFonts w:cs="David" w:hint="cs"/>
            <w:rtl/>
          </w:rPr>
          <w:t>מיני חקר</w:t>
        </w:r>
      </w:hyperlink>
      <w:r w:rsidRPr="00C17774">
        <w:rPr>
          <w:rFonts w:cs="David" w:hint="cs"/>
          <w:rtl/>
        </w:rPr>
        <w:t xml:space="preserve"> . בחר</w:t>
      </w:r>
      <w:r w:rsidR="006662CD" w:rsidRPr="00C17774">
        <w:rPr>
          <w:rFonts w:cs="David" w:hint="cs"/>
          <w:rtl/>
        </w:rPr>
        <w:t>ו</w:t>
      </w:r>
      <w:r w:rsidRPr="00C17774">
        <w:rPr>
          <w:rFonts w:cs="David" w:hint="cs"/>
          <w:rtl/>
        </w:rPr>
        <w:t xml:space="preserve"> שאלת חקר </w:t>
      </w:r>
      <w:hyperlink r:id="rId16" w:history="1"/>
      <w:r w:rsidRPr="00C17774">
        <w:rPr>
          <w:rFonts w:cs="David" w:hint="cs"/>
          <w:rtl/>
        </w:rPr>
        <w:t xml:space="preserve"> </w:t>
      </w:r>
      <w:r w:rsidR="00E112BA">
        <w:rPr>
          <w:rFonts w:cs="David" w:hint="cs"/>
          <w:rtl/>
        </w:rPr>
        <w:t>- מיני חקר נוזל</w:t>
      </w:r>
      <w:r w:rsidRPr="00C17774">
        <w:rPr>
          <w:rFonts w:cs="David" w:hint="cs"/>
          <w:rtl/>
        </w:rPr>
        <w:t xml:space="preserve"> וענ</w:t>
      </w:r>
      <w:r w:rsidR="006662CD" w:rsidRPr="00C17774">
        <w:rPr>
          <w:rFonts w:cs="David" w:hint="cs"/>
          <w:rtl/>
        </w:rPr>
        <w:t>ו</w:t>
      </w:r>
      <w:r w:rsidRPr="00C17774">
        <w:rPr>
          <w:rFonts w:cs="David" w:hint="cs"/>
          <w:rtl/>
        </w:rPr>
        <w:t>.  הסב</w:t>
      </w:r>
      <w:r w:rsidR="00C17774" w:rsidRPr="00C17774">
        <w:rPr>
          <w:rFonts w:cs="David" w:hint="cs"/>
          <w:rtl/>
        </w:rPr>
        <w:t>י</w:t>
      </w:r>
      <w:r w:rsidRPr="00C17774">
        <w:rPr>
          <w:rFonts w:cs="David" w:hint="cs"/>
          <w:rtl/>
        </w:rPr>
        <w:t>ר</w:t>
      </w:r>
      <w:r w:rsidR="00C17774" w:rsidRPr="00C17774">
        <w:rPr>
          <w:rFonts w:cs="David" w:hint="cs"/>
          <w:rtl/>
        </w:rPr>
        <w:t>ו</w:t>
      </w:r>
      <w:r w:rsidRPr="00C17774">
        <w:rPr>
          <w:rFonts w:cs="David" w:hint="cs"/>
          <w:rtl/>
        </w:rPr>
        <w:t xml:space="preserve"> כיצד זיהית</w:t>
      </w:r>
      <w:r w:rsidR="00C17774" w:rsidRPr="00C17774">
        <w:rPr>
          <w:rFonts w:cs="David" w:hint="cs"/>
          <w:rtl/>
        </w:rPr>
        <w:t>ם</w:t>
      </w:r>
      <w:r w:rsidRPr="00C17774">
        <w:rPr>
          <w:rFonts w:cs="David" w:hint="cs"/>
          <w:rtl/>
        </w:rPr>
        <w:t xml:space="preserve"> את החומרים. אם נותר זמן בחר</w:t>
      </w:r>
      <w:r w:rsidR="00C17774" w:rsidRPr="00C17774">
        <w:rPr>
          <w:rFonts w:cs="David" w:hint="cs"/>
          <w:rtl/>
        </w:rPr>
        <w:t>ו</w:t>
      </w:r>
      <w:r w:rsidRPr="00C17774">
        <w:rPr>
          <w:rFonts w:cs="David" w:hint="cs"/>
          <w:rtl/>
        </w:rPr>
        <w:t xml:space="preserve"> גם שאלה</w:t>
      </w:r>
      <w:r w:rsidR="00E112BA">
        <w:rPr>
          <w:rFonts w:cs="David" w:hint="cs"/>
          <w:rtl/>
        </w:rPr>
        <w:t xml:space="preserve"> מיני חקר מוצק </w:t>
      </w:r>
      <w:r w:rsidRPr="00C17774">
        <w:rPr>
          <w:rFonts w:cs="David" w:hint="cs"/>
          <w:rtl/>
        </w:rPr>
        <w:t xml:space="preserve"> וענ</w:t>
      </w:r>
      <w:r w:rsidR="00C17774" w:rsidRPr="00C17774">
        <w:rPr>
          <w:rFonts w:cs="David" w:hint="cs"/>
          <w:rtl/>
        </w:rPr>
        <w:t>ו</w:t>
      </w:r>
      <w:r w:rsidRPr="00C17774">
        <w:rPr>
          <w:rFonts w:cs="David" w:hint="cs"/>
          <w:rtl/>
        </w:rPr>
        <w:t xml:space="preserve">. </w:t>
      </w:r>
    </w:p>
    <w:p w14:paraId="460A8618" w14:textId="77777777" w:rsidR="00F80882" w:rsidRDefault="00F80882" w:rsidP="00C17774">
      <w:pPr>
        <w:bidi/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הג</w:t>
      </w:r>
      <w:r w:rsidR="006662CD">
        <w:rPr>
          <w:rFonts w:cs="David" w:hint="cs"/>
          <w:rtl/>
        </w:rPr>
        <w:t>י</w:t>
      </w:r>
      <w:r>
        <w:rPr>
          <w:rFonts w:cs="David" w:hint="cs"/>
          <w:rtl/>
        </w:rPr>
        <w:t>ש</w:t>
      </w:r>
      <w:r w:rsidR="006662CD">
        <w:rPr>
          <w:rFonts w:cs="David" w:hint="cs"/>
          <w:rtl/>
        </w:rPr>
        <w:t>ו</w:t>
      </w:r>
      <w:r>
        <w:rPr>
          <w:rFonts w:cs="David" w:hint="cs"/>
          <w:rtl/>
        </w:rPr>
        <w:t xml:space="preserve"> תשובותי</w:t>
      </w:r>
      <w:r w:rsidR="006662CD">
        <w:rPr>
          <w:rFonts w:cs="David" w:hint="cs"/>
          <w:rtl/>
        </w:rPr>
        <w:t>כם</w:t>
      </w:r>
      <w:r>
        <w:rPr>
          <w:rFonts w:cs="David" w:hint="cs"/>
          <w:rtl/>
        </w:rPr>
        <w:t xml:space="preserve"> לשאלות 2 </w:t>
      </w:r>
      <w:r w:rsidR="006662CD">
        <w:rPr>
          <w:rFonts w:cs="David"/>
          <w:rtl/>
        </w:rPr>
        <w:t>–</w:t>
      </w:r>
      <w:r>
        <w:rPr>
          <w:rFonts w:cs="David" w:hint="cs"/>
          <w:rtl/>
        </w:rPr>
        <w:t xml:space="preserve"> 4</w:t>
      </w:r>
      <w:r w:rsidR="006662CD">
        <w:rPr>
          <w:rFonts w:cs="David" w:hint="cs"/>
          <w:rtl/>
        </w:rPr>
        <w:t>.</w:t>
      </w:r>
    </w:p>
    <w:p w14:paraId="1CC733BE" w14:textId="77777777" w:rsidR="006662CD" w:rsidRDefault="006662CD" w:rsidP="00B51100">
      <w:pPr>
        <w:bidi/>
        <w:spacing w:line="360" w:lineRule="auto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 xml:space="preserve">שעשוע קטן - שבור את הצופן: מה כתוב כאן??? </w:t>
      </w:r>
      <w:proofErr w:type="spellStart"/>
      <w:r>
        <w:rPr>
          <w:rFonts w:cs="David"/>
          <w:b/>
          <w:bCs/>
        </w:rPr>
        <w:t>Gcusv</w:t>
      </w:r>
      <w:proofErr w:type="spellEnd"/>
      <w:r>
        <w:rPr>
          <w:rFonts w:cs="David"/>
          <w:b/>
          <w:bCs/>
        </w:rPr>
        <w:t xml:space="preserve"> </w:t>
      </w:r>
      <w:proofErr w:type="spellStart"/>
      <w:r>
        <w:rPr>
          <w:rFonts w:cs="David"/>
          <w:b/>
          <w:bCs/>
        </w:rPr>
        <w:t>bghnv</w:t>
      </w:r>
      <w:proofErr w:type="spellEnd"/>
      <w:r>
        <w:rPr>
          <w:rFonts w:cs="David"/>
          <w:b/>
          <w:bCs/>
        </w:rPr>
        <w:t>!!------</w:t>
      </w:r>
      <w:r>
        <w:rPr>
          <w:rFonts w:cs="David" w:hint="cs"/>
          <w:b/>
          <w:bCs/>
          <w:rtl/>
        </w:rPr>
        <w:t>....</w:t>
      </w:r>
    </w:p>
    <w:p w14:paraId="2118BE84" w14:textId="77777777" w:rsidR="006662CD" w:rsidRDefault="006662CD" w:rsidP="00C17774">
      <w:pPr>
        <w:bidi/>
        <w:spacing w:line="360" w:lineRule="auto"/>
        <w:jc w:val="center"/>
        <w:rPr>
          <w:rFonts w:cs="David" w:hint="cs"/>
          <w:b/>
          <w:bCs/>
          <w:rtl/>
        </w:rPr>
      </w:pPr>
    </w:p>
    <w:p w14:paraId="4D519429" w14:textId="77777777" w:rsidR="006662CD" w:rsidRPr="006662CD" w:rsidRDefault="006662CD" w:rsidP="00C17774">
      <w:pPr>
        <w:bidi/>
        <w:spacing w:line="360" w:lineRule="auto"/>
        <w:jc w:val="center"/>
        <w:rPr>
          <w:rFonts w:cs="David" w:hint="cs"/>
          <w:b/>
          <w:bCs/>
          <w:sz w:val="32"/>
          <w:szCs w:val="32"/>
          <w:rtl/>
        </w:rPr>
      </w:pPr>
      <w:r w:rsidRPr="006662CD">
        <w:rPr>
          <w:rFonts w:cs="David" w:hint="cs"/>
          <w:b/>
          <w:bCs/>
          <w:sz w:val="32"/>
          <w:szCs w:val="32"/>
          <w:rtl/>
        </w:rPr>
        <w:t>עבודה נעימה</w:t>
      </w:r>
    </w:p>
    <w:p w14:paraId="4DADCA4D" w14:textId="77777777" w:rsidR="006662CD" w:rsidRPr="006662CD" w:rsidRDefault="006662CD" w:rsidP="00C17774">
      <w:pPr>
        <w:bidi/>
        <w:spacing w:line="360" w:lineRule="auto"/>
        <w:rPr>
          <w:rFonts w:cs="David"/>
          <w:b/>
          <w:bCs/>
          <w:sz w:val="32"/>
          <w:szCs w:val="32"/>
          <w:rtl/>
        </w:rPr>
      </w:pPr>
    </w:p>
    <w:sectPr w:rsidR="006662CD" w:rsidRPr="00666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exandraH">
    <w:altName w:val="Arial"/>
    <w:charset w:val="B1"/>
    <w:family w:val="auto"/>
    <w:pitch w:val="variable"/>
    <w:sig w:usb0="00001801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626"/>
    <w:multiLevelType w:val="hybridMultilevel"/>
    <w:tmpl w:val="A96E6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86C5A"/>
    <w:multiLevelType w:val="hybridMultilevel"/>
    <w:tmpl w:val="ED545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7ED217BE"/>
    <w:multiLevelType w:val="singleLevel"/>
    <w:tmpl w:val="ED98624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num w:numId="1" w16cid:durableId="889655600">
    <w:abstractNumId w:val="1"/>
  </w:num>
  <w:num w:numId="2" w16cid:durableId="609551501">
    <w:abstractNumId w:val="2"/>
  </w:num>
  <w:num w:numId="3" w16cid:durableId="139770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82"/>
    <w:rsid w:val="0015467F"/>
    <w:rsid w:val="003B19CC"/>
    <w:rsid w:val="006662CD"/>
    <w:rsid w:val="007A026E"/>
    <w:rsid w:val="009832AE"/>
    <w:rsid w:val="00B51100"/>
    <w:rsid w:val="00B93E6D"/>
    <w:rsid w:val="00BE0742"/>
    <w:rsid w:val="00C17774"/>
    <w:rsid w:val="00E112BA"/>
    <w:rsid w:val="00F253E7"/>
    <w:rsid w:val="00F8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."/>
  <w:listSeparator w:val=","/>
  <w14:docId w14:val="26981B88"/>
  <w15:chartTrackingRefBased/>
  <w15:docId w15:val="{4A21759D-347C-4A04-A7A6-A051D64A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cs="David"/>
      <w:b/>
      <w:bCs/>
      <w:szCs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3">
    <w:name w:val="Title"/>
    <w:basedOn w:val="a"/>
    <w:qFormat/>
    <w:pPr>
      <w:bidi/>
      <w:jc w:val="center"/>
    </w:pPr>
    <w:rPr>
      <w:rFonts w:cs="David"/>
      <w:noProof/>
      <w:sz w:val="20"/>
      <w:szCs w:val="3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www1.weizmann.ac.il/bonding/?p=528" TargetMode="Externa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wi.weizmann.ac.il/G-Chem/bonding/miniresearch/ToolBar0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www1.weizmann.ac.il/bonding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s://stwww1.weizmann.ac.il/bonding/?p=379" TargetMode="External"/><Relationship Id="rId10" Type="http://schemas.openxmlformats.org/officeDocument/2006/relationships/hyperlink" Target="https://stwww1.weizmann.ac.il/bonding/?p=377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הוראות עבודה עם הלומדה "מבנה וקישור"</vt:lpstr>
      <vt:lpstr>הוראות עבודה עם הלומדה "מבנה וקישור"</vt:lpstr>
    </vt:vector>
  </TitlesOfParts>
  <Company/>
  <LinksUpToDate>false</LinksUpToDate>
  <CharactersWithSpaces>2344</CharactersWithSpaces>
  <SharedDoc>false</SharedDoc>
  <HLinks>
    <vt:vector size="30" baseType="variant">
      <vt:variant>
        <vt:i4>8192061</vt:i4>
      </vt:variant>
      <vt:variant>
        <vt:i4>18</vt:i4>
      </vt:variant>
      <vt:variant>
        <vt:i4>0</vt:i4>
      </vt:variant>
      <vt:variant>
        <vt:i4>5</vt:i4>
      </vt:variant>
      <vt:variant>
        <vt:lpwstr>http://stwi.weizmann.ac.il/G-Chem/bonding/miniresearch/ToolBar0.htm</vt:lpwstr>
      </vt:variant>
      <vt:variant>
        <vt:lpwstr/>
      </vt:variant>
      <vt:variant>
        <vt:i4>327705</vt:i4>
      </vt:variant>
      <vt:variant>
        <vt:i4>15</vt:i4>
      </vt:variant>
      <vt:variant>
        <vt:i4>0</vt:i4>
      </vt:variant>
      <vt:variant>
        <vt:i4>5</vt:i4>
      </vt:variant>
      <vt:variant>
        <vt:lpwstr>https://stwww1.weizmann.ac.il/bonding/?p=379</vt:lpwstr>
      </vt:variant>
      <vt:variant>
        <vt:lpwstr/>
      </vt:variant>
      <vt:variant>
        <vt:i4>720921</vt:i4>
      </vt:variant>
      <vt:variant>
        <vt:i4>9</vt:i4>
      </vt:variant>
      <vt:variant>
        <vt:i4>0</vt:i4>
      </vt:variant>
      <vt:variant>
        <vt:i4>5</vt:i4>
      </vt:variant>
      <vt:variant>
        <vt:lpwstr>https://stwww1.weizmann.ac.il/bonding/?p=377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https://stwww1.weizmann.ac.il/bonding/?p=528</vt:lpwstr>
      </vt:variant>
      <vt:variant>
        <vt:lpwstr/>
      </vt:variant>
      <vt:variant>
        <vt:i4>8323116</vt:i4>
      </vt:variant>
      <vt:variant>
        <vt:i4>0</vt:i4>
      </vt:variant>
      <vt:variant>
        <vt:i4>0</vt:i4>
      </vt:variant>
      <vt:variant>
        <vt:i4>5</vt:i4>
      </vt:variant>
      <vt:variant>
        <vt:lpwstr>https://stwww1.weizmann.ac.il/bonding/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הוראות עבודה עם הלומדה "מבנה וקישור"</dc:title>
  <dc:subject/>
  <dc:creator>מלכה ייון</dc:creator>
  <cp:keywords/>
  <dc:description/>
  <cp:lastModifiedBy>Shelly Livne</cp:lastModifiedBy>
  <cp:revision>2</cp:revision>
  <dcterms:created xsi:type="dcterms:W3CDTF">2025-07-29T10:28:00Z</dcterms:created>
  <dcterms:modified xsi:type="dcterms:W3CDTF">2025-07-29T10:28:00Z</dcterms:modified>
</cp:coreProperties>
</file>