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115" w:rsidRDefault="005A5115" w:rsidP="00236591">
      <w:pPr>
        <w:pStyle w:val="Heading3"/>
        <w:jc w:val="center"/>
        <w:rPr>
          <w:b/>
          <w:bCs/>
          <w:color w:val="auto"/>
          <w:rtl/>
        </w:rPr>
      </w:pPr>
      <w:r>
        <w:rPr>
          <w:noProof/>
          <w:lang w:eastAsia="en-US"/>
        </w:rPr>
        <w:drawing>
          <wp:inline distT="0" distB="0" distL="0" distR="0" wp14:anchorId="05C68179" wp14:editId="2B61C0F8">
            <wp:extent cx="5337175" cy="667385"/>
            <wp:effectExtent l="0" t="0" r="0" b="0"/>
            <wp:docPr id="52" name="Picture 19358" descr="משרד החינוך&#10;מינהלת מל&quot;מ&#10;המרכז הארצי למורי הכימיה&#10;המחלקה להוראת המדעים" title="לוגו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358" descr="משרד החינוך&#10;מינהלת מל&quot;מ&#10;המרכז הארצי למורי הכימיה&#10;המחלקה להוראת המדעים" title="לוגו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175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6591" w:rsidRDefault="00DD6711" w:rsidP="00236591">
      <w:pPr>
        <w:pStyle w:val="Heading3"/>
        <w:jc w:val="center"/>
        <w:rPr>
          <w:rFonts w:hint="cs"/>
          <w:b/>
          <w:bCs/>
          <w:color w:val="auto"/>
          <w:rtl/>
        </w:rPr>
      </w:pPr>
      <w:proofErr w:type="spellStart"/>
      <w:r>
        <w:rPr>
          <w:rFonts w:hint="cs"/>
          <w:b/>
          <w:bCs/>
          <w:color w:val="auto"/>
          <w:rtl/>
        </w:rPr>
        <w:t>אנטיאוקסידנטים</w:t>
      </w:r>
      <w:proofErr w:type="spellEnd"/>
      <w:r w:rsidR="00CC4A25">
        <w:rPr>
          <w:rFonts w:hint="cs"/>
          <w:b/>
          <w:bCs/>
          <w:color w:val="auto"/>
          <w:rtl/>
        </w:rPr>
        <w:t xml:space="preserve"> </w:t>
      </w:r>
    </w:p>
    <w:p w:rsidR="00DD6711" w:rsidRPr="00236591" w:rsidRDefault="00236591" w:rsidP="00236591">
      <w:pPr>
        <w:pStyle w:val="Heading3"/>
        <w:rPr>
          <w:rFonts w:hint="cs"/>
          <w:b/>
          <w:bCs/>
          <w:color w:val="auto"/>
          <w:sz w:val="24"/>
          <w:szCs w:val="24"/>
          <w:rtl/>
        </w:rPr>
      </w:pPr>
      <w:r w:rsidRPr="00236591">
        <w:rPr>
          <w:rFonts w:hint="cs"/>
          <w:b/>
          <w:bCs/>
          <w:color w:val="auto"/>
          <w:sz w:val="24"/>
          <w:szCs w:val="24"/>
          <w:rtl/>
        </w:rPr>
        <w:t xml:space="preserve">מאת: </w:t>
      </w:r>
      <w:r w:rsidR="00CC4A25" w:rsidRPr="00236591">
        <w:rPr>
          <w:rFonts w:hint="cs"/>
          <w:b/>
          <w:bCs/>
          <w:color w:val="auto"/>
          <w:sz w:val="24"/>
          <w:szCs w:val="24"/>
          <w:rtl/>
        </w:rPr>
        <w:t xml:space="preserve">עביר </w:t>
      </w:r>
      <w:proofErr w:type="spellStart"/>
      <w:r w:rsidR="00CC4A25" w:rsidRPr="00236591">
        <w:rPr>
          <w:rFonts w:hint="cs"/>
          <w:b/>
          <w:bCs/>
          <w:color w:val="auto"/>
          <w:sz w:val="24"/>
          <w:szCs w:val="24"/>
          <w:rtl/>
        </w:rPr>
        <w:t>דעאס</w:t>
      </w:r>
      <w:proofErr w:type="spellEnd"/>
    </w:p>
    <w:p w:rsidR="00DD6711" w:rsidRDefault="00DD6711">
      <w:pPr>
        <w:spacing w:line="360" w:lineRule="auto"/>
        <w:rPr>
          <w:rFonts w:cs="David" w:hint="cs"/>
          <w:sz w:val="28"/>
          <w:szCs w:val="28"/>
          <w:rtl/>
        </w:rPr>
      </w:pPr>
    </w:p>
    <w:p w:rsidR="00DD6711" w:rsidRPr="007E454A" w:rsidRDefault="00DD6711" w:rsidP="00236591">
      <w:pPr>
        <w:spacing w:line="360" w:lineRule="auto"/>
        <w:jc w:val="both"/>
        <w:rPr>
          <w:rFonts w:cs="David" w:hint="cs"/>
          <w:rtl/>
        </w:rPr>
      </w:pPr>
      <w:r w:rsidRPr="007E454A">
        <w:rPr>
          <w:rFonts w:cs="David"/>
          <w:rtl/>
        </w:rPr>
        <w:t>תוחלת החיים הממוצעת עלתה במהלך 400 השנים האחרונות מ</w:t>
      </w:r>
      <w:r w:rsidRPr="007E454A">
        <w:rPr>
          <w:rFonts w:cs="David" w:hint="cs"/>
          <w:rtl/>
        </w:rPr>
        <w:t xml:space="preserve">- </w:t>
      </w:r>
      <w:r w:rsidRPr="007E454A">
        <w:rPr>
          <w:rFonts w:cs="David"/>
          <w:rtl/>
        </w:rPr>
        <w:t>40</w:t>
      </w:r>
      <w:r w:rsidRPr="007E454A">
        <w:rPr>
          <w:rFonts w:cs="David" w:hint="cs"/>
          <w:rtl/>
        </w:rPr>
        <w:t xml:space="preserve"> </w:t>
      </w:r>
      <w:r w:rsidRPr="007E454A">
        <w:rPr>
          <w:rFonts w:cs="David"/>
          <w:rtl/>
        </w:rPr>
        <w:t>ל</w:t>
      </w:r>
      <w:r w:rsidRPr="007E454A">
        <w:rPr>
          <w:rFonts w:cs="David" w:hint="cs"/>
          <w:rtl/>
        </w:rPr>
        <w:t xml:space="preserve">- </w:t>
      </w:r>
      <w:r w:rsidRPr="007E454A">
        <w:rPr>
          <w:rFonts w:cs="David"/>
          <w:rtl/>
        </w:rPr>
        <w:t xml:space="preserve">70 שנים לערך. עובדה זו מעלה שאלות </w:t>
      </w:r>
      <w:r w:rsidRPr="007E454A">
        <w:rPr>
          <w:rFonts w:cs="David" w:hint="cs"/>
          <w:rtl/>
        </w:rPr>
        <w:t>כמו: איך בני אדם מזדקנים? ואיך אפשר לעכב הזדקנות?</w:t>
      </w:r>
    </w:p>
    <w:p w:rsidR="00DD6711" w:rsidRPr="007E454A" w:rsidRDefault="00DD6711" w:rsidP="007E454A">
      <w:pPr>
        <w:spacing w:line="360" w:lineRule="auto"/>
        <w:jc w:val="both"/>
        <w:rPr>
          <w:rFonts w:cs="David" w:hint="cs"/>
          <w:rtl/>
        </w:rPr>
      </w:pPr>
      <w:r w:rsidRPr="007E454A">
        <w:rPr>
          <w:rFonts w:cs="David"/>
          <w:rtl/>
        </w:rPr>
        <w:t>מחד גיסא, החמצן הוא אחד היסודות החשובים ביותר לקיום החיים, ומאידך גיסא החמצן</w:t>
      </w:r>
      <w:r w:rsidRPr="007E454A">
        <w:rPr>
          <w:rFonts w:cs="David" w:hint="cs"/>
          <w:rtl/>
        </w:rPr>
        <w:t xml:space="preserve"> </w:t>
      </w:r>
      <w:r w:rsidRPr="007E454A">
        <w:rPr>
          <w:rFonts w:cs="David"/>
          <w:rtl/>
        </w:rPr>
        <w:t>אחראי במקרים רבים לנזקים ביולוגיים קשים, להזדקנות ולמוות. חקר מנגנון ההרעלה</w:t>
      </w:r>
      <w:r w:rsidRPr="007E454A">
        <w:rPr>
          <w:rFonts w:cs="David" w:hint="cs"/>
          <w:rtl/>
        </w:rPr>
        <w:t xml:space="preserve">  </w:t>
      </w:r>
      <w:r w:rsidRPr="007E454A">
        <w:rPr>
          <w:rFonts w:cs="David"/>
          <w:rtl/>
        </w:rPr>
        <w:t>של החמצן, העלה שהגורם הרעיל אינו מולקול</w:t>
      </w:r>
      <w:r w:rsidRPr="007E454A">
        <w:rPr>
          <w:rFonts w:cs="David" w:hint="cs"/>
          <w:rtl/>
        </w:rPr>
        <w:t>ו</w:t>
      </w:r>
      <w:r w:rsidRPr="007E454A">
        <w:rPr>
          <w:rFonts w:cs="David"/>
          <w:rtl/>
        </w:rPr>
        <w:t xml:space="preserve">ת החמצן, אלא </w:t>
      </w:r>
      <w:r w:rsidRPr="007E454A">
        <w:rPr>
          <w:rFonts w:cs="David" w:hint="cs"/>
          <w:rtl/>
        </w:rPr>
        <w:t xml:space="preserve">תוצרי תגובות בגוף </w:t>
      </w:r>
      <w:r w:rsidRPr="007E454A">
        <w:rPr>
          <w:rFonts w:cs="David"/>
          <w:rtl/>
        </w:rPr>
        <w:t>הנגזרים מ</w:t>
      </w:r>
      <w:r w:rsidRPr="007E454A">
        <w:rPr>
          <w:rFonts w:cs="David" w:hint="cs"/>
          <w:rtl/>
        </w:rPr>
        <w:t xml:space="preserve">הן כמו: </w:t>
      </w:r>
      <w:r w:rsidRPr="007E454A">
        <w:rPr>
          <w:rFonts w:cs="David"/>
        </w:rPr>
        <w:t>O</w:t>
      </w:r>
      <w:r w:rsidRPr="007E454A">
        <w:rPr>
          <w:rFonts w:cs="David"/>
          <w:vertAlign w:val="subscript"/>
        </w:rPr>
        <w:t>2</w:t>
      </w:r>
      <w:r w:rsidRPr="007E454A">
        <w:rPr>
          <w:rFonts w:cs="David"/>
        </w:rPr>
        <w:t xml:space="preserve"> </w:t>
      </w:r>
      <w:r w:rsidRPr="007E454A">
        <w:rPr>
          <w:rFonts w:cs="David" w:hint="cs"/>
          <w:rtl/>
        </w:rPr>
        <w:t xml:space="preserve"> ,  </w:t>
      </w:r>
      <w:r w:rsidRPr="007E454A">
        <w:rPr>
          <w:rFonts w:cs="David"/>
        </w:rPr>
        <w:t>O</w:t>
      </w:r>
      <w:r w:rsidRPr="007E454A">
        <w:rPr>
          <w:rFonts w:cs="David"/>
          <w:vertAlign w:val="subscript"/>
        </w:rPr>
        <w:t>2</w:t>
      </w:r>
      <w:r w:rsidRPr="007E454A">
        <w:rPr>
          <w:rFonts w:cs="David"/>
          <w:vertAlign w:val="subscript"/>
        </w:rPr>
        <w:softHyphen/>
      </w:r>
      <w:r w:rsidRPr="007E454A">
        <w:rPr>
          <w:rFonts w:cs="David"/>
          <w:vertAlign w:val="superscript"/>
        </w:rPr>
        <w:t>-</w:t>
      </w:r>
      <w:r w:rsidRPr="007E454A">
        <w:rPr>
          <w:rFonts w:cs="David" w:hint="cs"/>
          <w:rtl/>
        </w:rPr>
        <w:t xml:space="preserve">, </w:t>
      </w:r>
      <w:r w:rsidRPr="007E454A">
        <w:rPr>
          <w:rFonts w:cs="David"/>
        </w:rPr>
        <w:t>H</w:t>
      </w:r>
      <w:r w:rsidRPr="007E454A">
        <w:rPr>
          <w:rFonts w:cs="David"/>
          <w:vertAlign w:val="subscript"/>
        </w:rPr>
        <w:t>2</w:t>
      </w:r>
      <w:r w:rsidRPr="007E454A">
        <w:rPr>
          <w:rFonts w:cs="David"/>
        </w:rPr>
        <w:t>O</w:t>
      </w:r>
      <w:r w:rsidRPr="007E454A">
        <w:rPr>
          <w:rFonts w:cs="David"/>
          <w:vertAlign w:val="subscript"/>
        </w:rPr>
        <w:t xml:space="preserve">2  </w:t>
      </w:r>
      <w:r w:rsidRPr="007E454A">
        <w:rPr>
          <w:rFonts w:cs="David" w:hint="cs"/>
          <w:rtl/>
        </w:rPr>
        <w:t>,</w:t>
      </w:r>
      <w:r w:rsidRPr="007E454A">
        <w:rPr>
          <w:rFonts w:cs="David"/>
        </w:rPr>
        <w:t xml:space="preserve">OH   </w:t>
      </w:r>
      <w:r w:rsidRPr="007E454A">
        <w:rPr>
          <w:rFonts w:cs="David" w:hint="cs"/>
          <w:rtl/>
        </w:rPr>
        <w:t>,</w:t>
      </w:r>
      <w:r w:rsidRPr="007E454A">
        <w:rPr>
          <w:rFonts w:cs="David"/>
        </w:rPr>
        <w:t>H</w:t>
      </w:r>
      <w:r w:rsidRPr="007E454A">
        <w:rPr>
          <w:rFonts w:cs="David"/>
          <w:vertAlign w:val="subscript"/>
        </w:rPr>
        <w:t>2</w:t>
      </w:r>
      <w:r w:rsidRPr="007E454A">
        <w:rPr>
          <w:rFonts w:cs="David"/>
        </w:rPr>
        <w:t xml:space="preserve">O </w:t>
      </w:r>
      <w:r w:rsidRPr="007E454A">
        <w:rPr>
          <w:rFonts w:cs="David" w:hint="cs"/>
          <w:rtl/>
        </w:rPr>
        <w:t>.</w:t>
      </w:r>
    </w:p>
    <w:p w:rsidR="00DD6711" w:rsidRPr="007E454A" w:rsidRDefault="00DD6711" w:rsidP="007E454A">
      <w:pPr>
        <w:spacing w:line="360" w:lineRule="auto"/>
        <w:jc w:val="both"/>
        <w:rPr>
          <w:rFonts w:hint="cs"/>
          <w:rtl/>
        </w:rPr>
      </w:pPr>
      <w:r w:rsidRPr="007E454A">
        <w:rPr>
          <w:rFonts w:cs="David" w:hint="cs"/>
          <w:rtl/>
        </w:rPr>
        <w:t xml:space="preserve">בפעילות אנזימטית בגוף האדם  מתקבלות </w:t>
      </w:r>
      <w:r w:rsidRPr="007E454A">
        <w:rPr>
          <w:rFonts w:cs="David"/>
          <w:rtl/>
        </w:rPr>
        <w:t xml:space="preserve">נגזרות פעילות של חמצן </w:t>
      </w:r>
      <w:r w:rsidRPr="007E454A">
        <w:rPr>
          <w:rFonts w:cs="David" w:hint="cs"/>
          <w:rtl/>
        </w:rPr>
        <w:t xml:space="preserve">הנקראות רדיקלים חופשיים.  נגזרות אלו </w:t>
      </w:r>
      <w:r w:rsidRPr="007E454A">
        <w:rPr>
          <w:rFonts w:cs="David"/>
          <w:rtl/>
        </w:rPr>
        <w:t>מתקבלות מחיזור חמצן מולקולרי</w:t>
      </w:r>
      <w:r w:rsidRPr="007E454A">
        <w:rPr>
          <w:rFonts w:cs="David" w:hint="cs"/>
          <w:rtl/>
        </w:rPr>
        <w:t xml:space="preserve">. תפקידן להשתתף </w:t>
      </w:r>
      <w:r w:rsidRPr="007E454A">
        <w:rPr>
          <w:rFonts w:cs="David"/>
          <w:rtl/>
        </w:rPr>
        <w:t>בסילוק רעלים</w:t>
      </w:r>
      <w:r w:rsidRPr="007E454A">
        <w:rPr>
          <w:rFonts w:cs="David" w:hint="cs"/>
          <w:rtl/>
        </w:rPr>
        <w:t xml:space="preserve">, </w:t>
      </w:r>
      <w:r w:rsidRPr="007E454A">
        <w:rPr>
          <w:rFonts w:cs="David"/>
          <w:rtl/>
        </w:rPr>
        <w:t xml:space="preserve">פולשים וכימיקלים מן הגוף. אולם </w:t>
      </w:r>
      <w:r w:rsidRPr="007E454A">
        <w:rPr>
          <w:rFonts w:cs="David" w:hint="cs"/>
          <w:rtl/>
        </w:rPr>
        <w:t>נגזרות אלו, לעיתים לא ממלאות את התפקיד שיועד להן וגורמות</w:t>
      </w:r>
      <w:r w:rsidRPr="007E454A">
        <w:rPr>
          <w:rFonts w:cs="David"/>
          <w:rtl/>
        </w:rPr>
        <w:t xml:space="preserve"> לחמצון יתר</w:t>
      </w:r>
      <w:r w:rsidRPr="007E454A">
        <w:rPr>
          <w:rFonts w:cs="David" w:hint="cs"/>
          <w:rtl/>
        </w:rPr>
        <w:t xml:space="preserve"> </w:t>
      </w:r>
      <w:r w:rsidRPr="007E454A">
        <w:rPr>
          <w:rFonts w:cs="David"/>
          <w:rtl/>
        </w:rPr>
        <w:t>של שומנים בתאים בריאים</w:t>
      </w:r>
      <w:r w:rsidRPr="007E454A">
        <w:rPr>
          <w:rFonts w:cs="David" w:hint="cs"/>
          <w:rtl/>
        </w:rPr>
        <w:t>, כמו כן, הן</w:t>
      </w:r>
      <w:r w:rsidRPr="007E454A">
        <w:rPr>
          <w:rFonts w:cs="David"/>
          <w:rtl/>
        </w:rPr>
        <w:t xml:space="preserve"> מעורב</w:t>
      </w:r>
      <w:r w:rsidRPr="007E454A">
        <w:rPr>
          <w:rFonts w:cs="David" w:hint="cs"/>
          <w:rtl/>
        </w:rPr>
        <w:t xml:space="preserve">ות בהתפתחותן של </w:t>
      </w:r>
      <w:r w:rsidRPr="007E454A">
        <w:rPr>
          <w:rFonts w:cs="David"/>
          <w:rtl/>
        </w:rPr>
        <w:t xml:space="preserve">מחלות </w:t>
      </w:r>
      <w:r w:rsidRPr="007E454A">
        <w:rPr>
          <w:rFonts w:cs="David" w:hint="cs"/>
          <w:rtl/>
        </w:rPr>
        <w:t>רבות ובתהליך ההזדקנות.</w:t>
      </w:r>
    </w:p>
    <w:p w:rsidR="00DD6711" w:rsidRPr="007E454A" w:rsidRDefault="00DD6711" w:rsidP="00236591">
      <w:pPr>
        <w:spacing w:line="360" w:lineRule="auto"/>
        <w:jc w:val="both"/>
        <w:rPr>
          <w:rFonts w:cs="David" w:hint="cs"/>
          <w:rtl/>
        </w:rPr>
      </w:pPr>
      <w:r w:rsidRPr="007E454A">
        <w:rPr>
          <w:rFonts w:cs="David" w:hint="cs"/>
          <w:rtl/>
        </w:rPr>
        <w:t xml:space="preserve">ויטמינים כמו ויטמין </w:t>
      </w:r>
      <w:r w:rsidRPr="007E454A">
        <w:rPr>
          <w:rFonts w:cs="David"/>
        </w:rPr>
        <w:t>C,E</w:t>
      </w:r>
      <w:r w:rsidRPr="007E454A">
        <w:rPr>
          <w:rFonts w:hint="cs"/>
          <w:rtl/>
        </w:rPr>
        <w:t xml:space="preserve"> </w:t>
      </w:r>
      <w:r w:rsidRPr="007E454A">
        <w:rPr>
          <w:rFonts w:cs="David" w:hint="cs"/>
          <w:rtl/>
        </w:rPr>
        <w:t>ו</w:t>
      </w:r>
      <w:r w:rsidR="00193803">
        <w:rPr>
          <w:rFonts w:cs="David" w:hint="cs"/>
          <w:rtl/>
        </w:rPr>
        <w:t>-</w:t>
      </w:r>
      <w:r w:rsidRPr="007E454A">
        <w:rPr>
          <w:rFonts w:cs="David" w:hint="cs"/>
          <w:rtl/>
        </w:rPr>
        <w:t xml:space="preserve"> </w:t>
      </w:r>
      <w:r w:rsidRPr="007E454A">
        <w:rPr>
          <w:rFonts w:cs="David"/>
        </w:rPr>
        <w:t>A</w:t>
      </w:r>
      <w:r w:rsidRPr="007E454A">
        <w:rPr>
          <w:rFonts w:cs="David" w:hint="cs"/>
          <w:rtl/>
        </w:rPr>
        <w:t xml:space="preserve"> מתפקידים כ</w:t>
      </w:r>
      <w:r w:rsidRPr="007E454A">
        <w:rPr>
          <w:rFonts w:cs="David"/>
          <w:rtl/>
        </w:rPr>
        <w:t>נוגדי חמצון</w:t>
      </w:r>
      <w:r w:rsidRPr="007E454A">
        <w:rPr>
          <w:rFonts w:cs="David" w:hint="cs"/>
          <w:rtl/>
        </w:rPr>
        <w:t xml:space="preserve"> (</w:t>
      </w:r>
      <w:proofErr w:type="spellStart"/>
      <w:r w:rsidRPr="007E454A">
        <w:rPr>
          <w:rFonts w:cs="David" w:hint="cs"/>
          <w:rtl/>
        </w:rPr>
        <w:t>אנטיאוקסידנטים</w:t>
      </w:r>
      <w:proofErr w:type="spellEnd"/>
      <w:r w:rsidRPr="007E454A">
        <w:rPr>
          <w:rFonts w:cs="David" w:hint="cs"/>
          <w:rtl/>
        </w:rPr>
        <w:t>)</w:t>
      </w:r>
      <w:r w:rsidRPr="007E454A">
        <w:rPr>
          <w:rFonts w:cs="David"/>
          <w:rtl/>
        </w:rPr>
        <w:t xml:space="preserve"> </w:t>
      </w:r>
      <w:r w:rsidRPr="007E454A">
        <w:rPr>
          <w:rFonts w:cs="David" w:hint="cs"/>
          <w:rtl/>
        </w:rPr>
        <w:t xml:space="preserve">והם </w:t>
      </w:r>
      <w:r w:rsidRPr="007E454A">
        <w:rPr>
          <w:rFonts w:cs="David"/>
          <w:rtl/>
        </w:rPr>
        <w:t>מספיקים בדרך כלל, כדי לנטרל רדיקלים טועים באדם בריא. אולם,</w:t>
      </w:r>
      <w:r w:rsidRPr="007E454A">
        <w:rPr>
          <w:rFonts w:cs="David" w:hint="cs"/>
          <w:rtl/>
        </w:rPr>
        <w:t xml:space="preserve"> </w:t>
      </w:r>
      <w:r w:rsidRPr="007E454A">
        <w:rPr>
          <w:rFonts w:cs="David"/>
          <w:rtl/>
        </w:rPr>
        <w:t xml:space="preserve">ריכוזם של נוגדי חמצון אלה יורד עם הגיל, </w:t>
      </w:r>
      <w:r w:rsidRPr="007E454A">
        <w:rPr>
          <w:rFonts w:cs="David" w:hint="cs"/>
          <w:rtl/>
        </w:rPr>
        <w:t>ולכן</w:t>
      </w:r>
      <w:r w:rsidRPr="007E454A">
        <w:rPr>
          <w:rFonts w:cs="David"/>
          <w:rtl/>
        </w:rPr>
        <w:t xml:space="preserve"> כמות תוצרי החמצון בגוף עולה עם</w:t>
      </w:r>
      <w:r w:rsidRPr="007E454A">
        <w:rPr>
          <w:rFonts w:cs="David" w:hint="cs"/>
          <w:rtl/>
        </w:rPr>
        <w:t xml:space="preserve"> </w:t>
      </w:r>
      <w:r w:rsidRPr="007E454A">
        <w:rPr>
          <w:rFonts w:cs="David"/>
          <w:rtl/>
        </w:rPr>
        <w:t xml:space="preserve">הזמן. </w:t>
      </w:r>
      <w:r w:rsidRPr="007E454A">
        <w:rPr>
          <w:rFonts w:cs="David" w:hint="cs"/>
          <w:rtl/>
        </w:rPr>
        <w:t xml:space="preserve">כמו כן, </w:t>
      </w:r>
      <w:r w:rsidRPr="007E454A">
        <w:rPr>
          <w:rFonts w:cs="David"/>
          <w:rtl/>
        </w:rPr>
        <w:t xml:space="preserve">פעילות אנזימים מחמצנים, </w:t>
      </w:r>
      <w:r w:rsidRPr="007E454A">
        <w:rPr>
          <w:rFonts w:cs="David" w:hint="cs"/>
          <w:rtl/>
        </w:rPr>
        <w:t>ה</w:t>
      </w:r>
      <w:r w:rsidRPr="007E454A">
        <w:rPr>
          <w:rFonts w:cs="David"/>
          <w:rtl/>
        </w:rPr>
        <w:t xml:space="preserve">יוצרים </w:t>
      </w:r>
      <w:r w:rsidRPr="007E454A">
        <w:rPr>
          <w:rFonts w:cs="David" w:hint="cs"/>
          <w:rtl/>
        </w:rPr>
        <w:t>נגזרות חמצן פעילות</w:t>
      </w:r>
      <w:r w:rsidRPr="007E454A">
        <w:rPr>
          <w:rFonts w:cs="David"/>
          <w:rtl/>
        </w:rPr>
        <w:t xml:space="preserve">, עולה אף היא </w:t>
      </w:r>
      <w:r w:rsidRPr="007E454A">
        <w:rPr>
          <w:rFonts w:cs="David" w:hint="cs"/>
          <w:rtl/>
        </w:rPr>
        <w:t xml:space="preserve">עם הגיל </w:t>
      </w:r>
      <w:r w:rsidRPr="007E454A">
        <w:rPr>
          <w:rFonts w:cs="David"/>
          <w:rtl/>
        </w:rPr>
        <w:t>ומובילה לעלייה חדה</w:t>
      </w:r>
      <w:r w:rsidRPr="007E454A">
        <w:rPr>
          <w:rFonts w:cs="David" w:hint="cs"/>
          <w:rtl/>
        </w:rPr>
        <w:t xml:space="preserve"> </w:t>
      </w:r>
      <w:r w:rsidRPr="007E454A">
        <w:rPr>
          <w:rFonts w:cs="David"/>
          <w:rtl/>
        </w:rPr>
        <w:t>במחלות האופייניות לגיל המבוגר.</w:t>
      </w:r>
    </w:p>
    <w:p w:rsidR="00DD6711" w:rsidRDefault="00DD6711" w:rsidP="007E454A">
      <w:pPr>
        <w:spacing w:line="360" w:lineRule="auto"/>
        <w:jc w:val="both"/>
        <w:rPr>
          <w:rFonts w:cs="David" w:hint="cs"/>
          <w:rtl/>
        </w:rPr>
      </w:pPr>
      <w:r w:rsidRPr="007E454A">
        <w:rPr>
          <w:rFonts w:cs="David"/>
          <w:rtl/>
        </w:rPr>
        <w:t>הולכות ומתרבות עדויות לכך שתוספת ויטמינים מונעי חמצון</w:t>
      </w:r>
      <w:r w:rsidRPr="007E454A">
        <w:rPr>
          <w:rFonts w:cs="David" w:hint="cs"/>
          <w:rtl/>
        </w:rPr>
        <w:t xml:space="preserve"> </w:t>
      </w:r>
      <w:r w:rsidRPr="007E454A">
        <w:rPr>
          <w:rFonts w:cs="David"/>
          <w:rtl/>
        </w:rPr>
        <w:t>מונעת מחלות כמו סרטן</w:t>
      </w:r>
      <w:r w:rsidRPr="007E454A">
        <w:rPr>
          <w:rFonts w:cs="David" w:hint="cs"/>
          <w:rtl/>
        </w:rPr>
        <w:t xml:space="preserve"> </w:t>
      </w:r>
      <w:r w:rsidRPr="007E454A">
        <w:rPr>
          <w:rFonts w:cs="David"/>
          <w:rtl/>
        </w:rPr>
        <w:t>או מחלות לב</w:t>
      </w:r>
      <w:r w:rsidRPr="007E454A">
        <w:rPr>
          <w:rFonts w:cs="David" w:hint="cs"/>
          <w:rtl/>
        </w:rPr>
        <w:t xml:space="preserve">. </w:t>
      </w:r>
    </w:p>
    <w:p w:rsidR="007E454A" w:rsidRDefault="007E454A" w:rsidP="007E454A">
      <w:pPr>
        <w:spacing w:line="360" w:lineRule="auto"/>
        <w:jc w:val="both"/>
        <w:rPr>
          <w:rFonts w:cs="David" w:hint="cs"/>
          <w:rtl/>
        </w:rPr>
      </w:pPr>
    </w:p>
    <w:p w:rsidR="007E454A" w:rsidRPr="007E454A" w:rsidRDefault="007E454A" w:rsidP="007E454A">
      <w:pPr>
        <w:spacing w:line="360" w:lineRule="auto"/>
        <w:jc w:val="both"/>
        <w:rPr>
          <w:rFonts w:cs="David" w:hint="cs"/>
          <w:b/>
          <w:bCs/>
          <w:u w:val="single"/>
          <w:rtl/>
        </w:rPr>
      </w:pPr>
      <w:r w:rsidRPr="007E454A">
        <w:rPr>
          <w:rFonts w:cs="David" w:hint="cs"/>
          <w:b/>
          <w:bCs/>
          <w:u w:val="single"/>
          <w:rtl/>
        </w:rPr>
        <w:t>שאלות</w:t>
      </w:r>
    </w:p>
    <w:p w:rsidR="00DD6711" w:rsidRPr="007E454A" w:rsidRDefault="00DD6711">
      <w:pPr>
        <w:numPr>
          <w:ilvl w:val="0"/>
          <w:numId w:val="2"/>
        </w:numPr>
        <w:spacing w:line="360" w:lineRule="auto"/>
        <w:ind w:right="0"/>
        <w:rPr>
          <w:rFonts w:cs="David" w:hint="cs"/>
        </w:rPr>
      </w:pPr>
      <w:r w:rsidRPr="007E454A">
        <w:rPr>
          <w:rFonts w:cs="David" w:hint="cs"/>
          <w:rtl/>
        </w:rPr>
        <w:t>רשמו נוסחת ייצו</w:t>
      </w:r>
      <w:r w:rsidRPr="007E454A">
        <w:rPr>
          <w:rFonts w:cs="David" w:hint="eastAsia"/>
          <w:rtl/>
        </w:rPr>
        <w:t>ג</w:t>
      </w:r>
      <w:r w:rsidRPr="007E454A">
        <w:rPr>
          <w:rFonts w:cs="David" w:hint="cs"/>
          <w:rtl/>
        </w:rPr>
        <w:t xml:space="preserve"> אלקטרוני לכל אחת מנגזרות החמצן?</w:t>
      </w:r>
    </w:p>
    <w:p w:rsidR="00DD6711" w:rsidRPr="007E454A" w:rsidRDefault="00193803">
      <w:pPr>
        <w:spacing w:line="360" w:lineRule="auto"/>
        <w:ind w:left="353" w:hanging="252"/>
        <w:rPr>
          <w:rFonts w:cs="David" w:hint="cs"/>
        </w:rPr>
      </w:pPr>
      <w:r>
        <w:rPr>
          <w:rFonts w:cs="David" w:hint="cs"/>
          <w:rtl/>
        </w:rPr>
        <w:t xml:space="preserve">     </w:t>
      </w:r>
      <w:r w:rsidR="00DD6711" w:rsidRPr="007E454A">
        <w:rPr>
          <w:rFonts w:cs="David" w:hint="cs"/>
          <w:rtl/>
        </w:rPr>
        <w:t xml:space="preserve">הרדיקל הוא חלקיק עם אלקטרון בודד </w:t>
      </w:r>
      <w:r w:rsidR="00DD6711" w:rsidRPr="007E454A">
        <w:rPr>
          <w:rFonts w:cs="David"/>
          <w:rtl/>
        </w:rPr>
        <w:t>–</w:t>
      </w:r>
      <w:r w:rsidR="00DD6711" w:rsidRPr="007E454A">
        <w:rPr>
          <w:rFonts w:cs="David" w:hint="cs"/>
          <w:rtl/>
        </w:rPr>
        <w:t xml:space="preserve"> בלתי מזווג.</w:t>
      </w:r>
    </w:p>
    <w:p w:rsidR="00DD6711" w:rsidRPr="007E454A" w:rsidRDefault="00DD6711">
      <w:pPr>
        <w:numPr>
          <w:ilvl w:val="0"/>
          <w:numId w:val="2"/>
        </w:numPr>
        <w:spacing w:line="360" w:lineRule="auto"/>
        <w:ind w:right="0"/>
        <w:rPr>
          <w:rFonts w:cs="David" w:hint="cs"/>
        </w:rPr>
      </w:pPr>
      <w:r w:rsidRPr="007E454A">
        <w:rPr>
          <w:rFonts w:cs="David" w:hint="cs"/>
          <w:rtl/>
        </w:rPr>
        <w:t>אי</w:t>
      </w:r>
      <w:r w:rsidR="00236591">
        <w:rPr>
          <w:rFonts w:cs="David" w:hint="cs"/>
          <w:rtl/>
        </w:rPr>
        <w:t>זה מבין החלקיקים לעיל הוא רדיקל?</w:t>
      </w:r>
    </w:p>
    <w:p w:rsidR="00DD6711" w:rsidRPr="007E454A" w:rsidRDefault="00DD6711">
      <w:pPr>
        <w:numPr>
          <w:ilvl w:val="0"/>
          <w:numId w:val="2"/>
        </w:numPr>
        <w:spacing w:line="360" w:lineRule="auto"/>
        <w:ind w:right="0"/>
        <w:rPr>
          <w:rFonts w:cs="David" w:hint="cs"/>
        </w:rPr>
      </w:pPr>
      <w:r w:rsidRPr="007E454A">
        <w:rPr>
          <w:rFonts w:cs="David" w:hint="cs"/>
          <w:rtl/>
        </w:rPr>
        <w:t xml:space="preserve">האם </w:t>
      </w:r>
      <w:r w:rsidRPr="007E454A">
        <w:rPr>
          <w:rFonts w:cs="David"/>
        </w:rPr>
        <w:t>H</w:t>
      </w:r>
      <w:r w:rsidRPr="007E454A">
        <w:rPr>
          <w:rFonts w:cs="David"/>
          <w:vertAlign w:val="subscript"/>
        </w:rPr>
        <w:t>2</w:t>
      </w:r>
      <w:r w:rsidRPr="007E454A">
        <w:rPr>
          <w:rFonts w:cs="David"/>
        </w:rPr>
        <w:t>O</w:t>
      </w:r>
      <w:r w:rsidRPr="007E454A">
        <w:rPr>
          <w:rFonts w:cs="David"/>
          <w:vertAlign w:val="subscript"/>
        </w:rPr>
        <w:t xml:space="preserve">2 </w:t>
      </w:r>
      <w:r w:rsidRPr="007E454A">
        <w:rPr>
          <w:rFonts w:cs="David" w:hint="cs"/>
          <w:vertAlign w:val="subscript"/>
          <w:rtl/>
        </w:rPr>
        <w:t xml:space="preserve"> </w:t>
      </w:r>
      <w:r w:rsidRPr="007E454A">
        <w:rPr>
          <w:rFonts w:cs="David" w:hint="cs"/>
          <w:rtl/>
        </w:rPr>
        <w:t>הוא מחמצן או מחזר או שניהם גם יחד? נמק</w:t>
      </w:r>
      <w:r w:rsidR="00236591">
        <w:rPr>
          <w:rFonts w:cs="David" w:hint="cs"/>
          <w:rtl/>
        </w:rPr>
        <w:t>ו</w:t>
      </w:r>
      <w:r w:rsidRPr="007E454A">
        <w:rPr>
          <w:rFonts w:cs="David" w:hint="cs"/>
          <w:rtl/>
        </w:rPr>
        <w:t>.</w:t>
      </w:r>
    </w:p>
    <w:p w:rsidR="00DD6711" w:rsidRPr="007E454A" w:rsidRDefault="00193803">
      <w:pPr>
        <w:pStyle w:val="Heading2"/>
        <w:ind w:left="353" w:hanging="252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    </w:t>
      </w:r>
      <w:r w:rsidR="00DD6711" w:rsidRPr="007E454A">
        <w:rPr>
          <w:rFonts w:hint="cs"/>
          <w:sz w:val="24"/>
          <w:szCs w:val="24"/>
          <w:rtl/>
        </w:rPr>
        <w:t>נוגדי החמצון מנטרלים את הרדיקלים החופשיים</w:t>
      </w:r>
      <w:r>
        <w:rPr>
          <w:rFonts w:hint="cs"/>
          <w:sz w:val="24"/>
          <w:szCs w:val="24"/>
          <w:rtl/>
        </w:rPr>
        <w:t>.</w:t>
      </w:r>
    </w:p>
    <w:p w:rsidR="00DD6711" w:rsidRPr="007E454A" w:rsidRDefault="00DD6711" w:rsidP="00236591">
      <w:pPr>
        <w:pStyle w:val="Heading1"/>
        <w:numPr>
          <w:ilvl w:val="0"/>
          <w:numId w:val="2"/>
        </w:numPr>
        <w:ind w:right="0"/>
        <w:rPr>
          <w:rFonts w:hint="cs"/>
          <w:sz w:val="24"/>
          <w:szCs w:val="24"/>
          <w:rtl/>
        </w:rPr>
      </w:pPr>
      <w:r w:rsidRPr="007E454A">
        <w:rPr>
          <w:rFonts w:hint="cs"/>
          <w:sz w:val="24"/>
          <w:szCs w:val="24"/>
          <w:rtl/>
        </w:rPr>
        <w:t xml:space="preserve"> איך לדעת</w:t>
      </w:r>
      <w:r w:rsidR="00236591">
        <w:rPr>
          <w:rFonts w:hint="cs"/>
          <w:sz w:val="24"/>
          <w:szCs w:val="24"/>
          <w:rtl/>
        </w:rPr>
        <w:t>כם</w:t>
      </w:r>
      <w:r w:rsidRPr="007E454A">
        <w:rPr>
          <w:rFonts w:hint="cs"/>
          <w:sz w:val="24"/>
          <w:szCs w:val="24"/>
          <w:rtl/>
        </w:rPr>
        <w:t xml:space="preserve"> מנ</w:t>
      </w:r>
      <w:r w:rsidR="00193803">
        <w:rPr>
          <w:rFonts w:hint="cs"/>
          <w:sz w:val="24"/>
          <w:szCs w:val="24"/>
          <w:rtl/>
        </w:rPr>
        <w:t>טרלים  נוגדי החמצון את הרדיקלים</w:t>
      </w:r>
      <w:r w:rsidRPr="007E454A">
        <w:rPr>
          <w:rFonts w:hint="cs"/>
          <w:sz w:val="24"/>
          <w:szCs w:val="24"/>
          <w:rtl/>
        </w:rPr>
        <w:t xml:space="preserve">? </w:t>
      </w:r>
    </w:p>
    <w:p w:rsidR="00DD6711" w:rsidRPr="007E454A" w:rsidRDefault="00DD6711">
      <w:pPr>
        <w:pStyle w:val="Heading1"/>
        <w:numPr>
          <w:ilvl w:val="0"/>
          <w:numId w:val="2"/>
        </w:numPr>
        <w:ind w:right="0"/>
        <w:rPr>
          <w:rFonts w:hint="cs"/>
          <w:sz w:val="24"/>
          <w:szCs w:val="24"/>
          <w:rtl/>
        </w:rPr>
      </w:pPr>
      <w:smartTag w:uri="urn:schemas-microsoft-com:office:smarttags" w:element="place">
        <w:r w:rsidRPr="007E454A">
          <w:rPr>
            <w:rFonts w:hint="cs"/>
            <w:sz w:val="24"/>
            <w:szCs w:val="24"/>
          </w:rPr>
          <w:t>I</w:t>
        </w:r>
        <w:r w:rsidRPr="007E454A">
          <w:rPr>
            <w:rFonts w:hint="cs"/>
            <w:sz w:val="24"/>
            <w:szCs w:val="24"/>
            <w:rtl/>
          </w:rPr>
          <w:t>.</w:t>
        </w:r>
      </w:smartTag>
      <w:r w:rsidRPr="007E454A">
        <w:rPr>
          <w:rFonts w:hint="cs"/>
          <w:sz w:val="24"/>
          <w:szCs w:val="24"/>
          <w:rtl/>
        </w:rPr>
        <w:t xml:space="preserve"> שרטטו גרף סכמתי המתאר את תלות כמות הרדיקלים בגוף כתלות בגיל.</w:t>
      </w:r>
      <w:r w:rsidRPr="007E454A">
        <w:rPr>
          <w:sz w:val="24"/>
          <w:szCs w:val="24"/>
          <w:rtl/>
        </w:rPr>
        <w:br/>
      </w:r>
      <w:r w:rsidRPr="007E454A">
        <w:rPr>
          <w:rFonts w:hint="cs"/>
          <w:sz w:val="24"/>
          <w:szCs w:val="24"/>
        </w:rPr>
        <w:t>II</w:t>
      </w:r>
      <w:r w:rsidRPr="007E454A">
        <w:rPr>
          <w:rFonts w:hint="cs"/>
          <w:sz w:val="24"/>
          <w:szCs w:val="24"/>
          <w:rtl/>
        </w:rPr>
        <w:t>. הסבירו את מגמת הגרף (התייחסו לשני גורמים המשפיעים על רמת הרדיקלים בגוף).</w:t>
      </w:r>
    </w:p>
    <w:p w:rsidR="00DD6711" w:rsidRDefault="00DD6711">
      <w:pPr>
        <w:rPr>
          <w:rFonts w:cs="David"/>
          <w:sz w:val="28"/>
          <w:szCs w:val="28"/>
          <w:rtl/>
        </w:rPr>
      </w:pPr>
    </w:p>
    <w:p w:rsidR="00DD6711" w:rsidRDefault="00DD6711">
      <w:pPr>
        <w:rPr>
          <w:rFonts w:hint="cs"/>
          <w:rtl/>
        </w:rPr>
      </w:pPr>
    </w:p>
    <w:sectPr w:rsidR="00DD6711">
      <w:pgSz w:w="12240" w:h="15840"/>
      <w:pgMar w:top="1134" w:right="1800" w:bottom="720" w:left="126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170E1"/>
    <w:multiLevelType w:val="hybridMultilevel"/>
    <w:tmpl w:val="6A52557E"/>
    <w:lvl w:ilvl="0" w:tplc="DA62882C">
      <w:start w:val="1"/>
      <w:numFmt w:val="hebrew1"/>
      <w:lvlText w:val="%1."/>
      <w:lvlJc w:val="left"/>
      <w:pPr>
        <w:tabs>
          <w:tab w:val="num" w:pos="360"/>
        </w:tabs>
        <w:ind w:left="360" w:right="713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087"/>
        </w:tabs>
        <w:ind w:left="1087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7"/>
        </w:tabs>
        <w:ind w:left="1807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7"/>
        </w:tabs>
        <w:ind w:left="2527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7"/>
        </w:tabs>
        <w:ind w:left="3247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7"/>
        </w:tabs>
        <w:ind w:left="3967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7"/>
        </w:tabs>
        <w:ind w:left="4687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7"/>
        </w:tabs>
        <w:ind w:left="5407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7"/>
        </w:tabs>
        <w:ind w:left="6127" w:right="6480" w:hanging="180"/>
      </w:pPr>
    </w:lvl>
  </w:abstractNum>
  <w:abstractNum w:abstractNumId="1" w15:restartNumberingAfterBreak="0">
    <w:nsid w:val="3E4F1AFE"/>
    <w:multiLevelType w:val="hybridMultilevel"/>
    <w:tmpl w:val="2954F58E"/>
    <w:lvl w:ilvl="0" w:tplc="F728779C">
      <w:start w:val="1"/>
      <w:numFmt w:val="hebrew1"/>
      <w:pStyle w:val="Heading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53"/>
    <w:rsid w:val="00193803"/>
    <w:rsid w:val="00236591"/>
    <w:rsid w:val="00372A53"/>
    <w:rsid w:val="005A5115"/>
    <w:rsid w:val="007E454A"/>
    <w:rsid w:val="009B5A05"/>
    <w:rsid w:val="00CC4A25"/>
    <w:rsid w:val="00DD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108F9C7"/>
  <w15:chartTrackingRefBased/>
  <w15:docId w15:val="{F04307CC-1E18-47B4-A518-D9B3A8BB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line="360" w:lineRule="auto"/>
      <w:ind w:right="0"/>
      <w:outlineLvl w:val="0"/>
    </w:pPr>
    <w:rPr>
      <w:rFonts w:cs="David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left="360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cs="David"/>
      <w:color w:val="FF0000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תוחלת החיים הממוצעת עלתה במהלך 400 השנים האחרונות מ40- ל70- שנים לערך</vt:lpstr>
      <vt:lpstr>תוחלת החיים הממוצעת עלתה במהלך 400 השנים האחרונות מ40- ל70- שנים לערך</vt:lpstr>
    </vt:vector>
  </TitlesOfParts>
  <Company>Your Company Name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תוחלת החיים הממוצעת עלתה במהלך 400 השנים האחרונות מ40- ל70- שנים לערך</dc:title>
  <dc:subject/>
  <dc:creator>Your User Name</dc:creator>
  <cp:keywords/>
  <dc:description/>
  <cp:lastModifiedBy>Shelly Livne</cp:lastModifiedBy>
  <cp:revision>4</cp:revision>
  <dcterms:created xsi:type="dcterms:W3CDTF">2023-07-20T12:22:00Z</dcterms:created>
  <dcterms:modified xsi:type="dcterms:W3CDTF">2023-07-20T12:23:00Z</dcterms:modified>
</cp:coreProperties>
</file>