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2DEF2" w14:textId="77777777" w:rsidR="00536F67" w:rsidRPr="00F6348C" w:rsidRDefault="00536F67" w:rsidP="00F6348C">
      <w:pPr>
        <w:spacing w:after="0" w:line="276" w:lineRule="auto"/>
        <w:jc w:val="center"/>
        <w:rPr>
          <w:rFonts w:asciiTheme="minorBidi" w:hAnsiTheme="minorBidi"/>
          <w:color w:val="000000"/>
          <w:sz w:val="32"/>
          <w:szCs w:val="32"/>
          <w:rtl/>
        </w:rPr>
      </w:pPr>
      <w:r w:rsidRPr="00F6348C">
        <w:rPr>
          <w:rFonts w:asciiTheme="minorBidi" w:hAnsiTheme="minorBidi"/>
          <w:bCs/>
          <w:color w:val="AA0000"/>
          <w:sz w:val="32"/>
          <w:szCs w:val="32"/>
          <w:u w:val="thick"/>
          <w:rtl/>
        </w:rPr>
        <w:t>כימיה ותרופות</w:t>
      </w:r>
    </w:p>
    <w:p w14:paraId="098FC82E" w14:textId="77777777" w:rsidR="004316B7" w:rsidRPr="00F6348C" w:rsidRDefault="00F76DE7" w:rsidP="00F6348C">
      <w:pPr>
        <w:spacing w:after="0" w:line="276" w:lineRule="auto"/>
        <w:rPr>
          <w:rFonts w:asciiTheme="minorBidi" w:hAnsiTheme="minorBidi"/>
          <w:bCs/>
          <w:color w:val="000000" w:themeColor="text1"/>
          <w:sz w:val="24"/>
          <w:szCs w:val="24"/>
          <w:rtl/>
        </w:rPr>
      </w:pPr>
      <w:r w:rsidRPr="00F6348C">
        <w:rPr>
          <w:rFonts w:asciiTheme="minorBidi" w:hAnsiTheme="minorBidi"/>
          <w:bCs/>
          <w:color w:val="000000" w:themeColor="text1"/>
          <w:sz w:val="24"/>
          <w:szCs w:val="24"/>
          <w:rtl/>
        </w:rPr>
        <w:t>פיתוח: נאדיה ראשייד</w:t>
      </w:r>
    </w:p>
    <w:p w14:paraId="6BFF389E" w14:textId="77777777" w:rsidR="004316B7" w:rsidRPr="00F6348C" w:rsidRDefault="004316B7" w:rsidP="00F6348C">
      <w:pPr>
        <w:spacing w:before="100" w:beforeAutospacing="1" w:after="100" w:afterAutospacing="1" w:line="276" w:lineRule="auto"/>
        <w:jc w:val="center"/>
        <w:rPr>
          <w:rFonts w:asciiTheme="minorBidi" w:hAnsiTheme="minorBidi"/>
          <w:b/>
          <w:bCs/>
          <w:sz w:val="40"/>
          <w:szCs w:val="40"/>
          <w:u w:val="single"/>
          <w:rtl/>
        </w:rPr>
      </w:pPr>
      <w:r w:rsidRPr="00F6348C">
        <w:rPr>
          <w:rFonts w:asciiTheme="minorBidi" w:hAnsiTheme="minorBidi"/>
          <w:b/>
          <w:bCs/>
          <w:sz w:val="40"/>
          <w:szCs w:val="40"/>
          <w:u w:val="single"/>
          <w:rtl/>
        </w:rPr>
        <w:t>הקופקסון בטבע</w:t>
      </w:r>
    </w:p>
    <w:p w14:paraId="392BF02C" w14:textId="77777777" w:rsidR="004316B7" w:rsidRPr="00F6348C" w:rsidRDefault="004316B7" w:rsidP="00F6348C">
      <w:pPr>
        <w:spacing w:before="100" w:beforeAutospacing="1" w:after="100" w:afterAutospacing="1" w:line="276" w:lineRule="auto"/>
        <w:jc w:val="both"/>
        <w:rPr>
          <w:rFonts w:asciiTheme="minorBidi" w:hAnsiTheme="minorBidi"/>
          <w:color w:val="000000"/>
          <w:sz w:val="24"/>
          <w:szCs w:val="24"/>
          <w:rtl/>
        </w:rPr>
      </w:pPr>
      <w:r w:rsidRPr="00F6348C">
        <w:rPr>
          <w:rFonts w:asciiTheme="minorBidi" w:hAnsiTheme="minorBidi"/>
          <w:color w:val="000000"/>
          <w:sz w:val="24"/>
          <w:szCs w:val="24"/>
          <w:rtl/>
        </w:rPr>
        <w:t>במגוון המוצרים החדשניים של טבע לטיפול בבעיות מערכת העצבים המרכזית נמצאים הקופקסון התורמת את התרומה הגדולה ביותר במכירות סל התרופות הממותגות של טבע.</w:t>
      </w:r>
    </w:p>
    <w:p w14:paraId="65A99BAD" w14:textId="77777777" w:rsidR="004316B7" w:rsidRPr="00F6348C" w:rsidRDefault="004316B7" w:rsidP="00F6348C">
      <w:pPr>
        <w:spacing w:before="100" w:beforeAutospacing="1" w:after="100" w:afterAutospacing="1" w:line="276" w:lineRule="auto"/>
        <w:jc w:val="both"/>
        <w:rPr>
          <w:rFonts w:asciiTheme="minorBidi" w:hAnsiTheme="minorBidi"/>
          <w:b/>
          <w:bCs/>
          <w:color w:val="000000"/>
          <w:sz w:val="24"/>
          <w:szCs w:val="24"/>
          <w:rtl/>
        </w:rPr>
      </w:pPr>
      <w:r w:rsidRPr="00F6348C">
        <w:rPr>
          <w:rFonts w:asciiTheme="minorBidi" w:hAnsiTheme="minorBidi"/>
          <w:color w:val="000000"/>
          <w:sz w:val="24"/>
          <w:szCs w:val="24"/>
          <w:rtl/>
        </w:rPr>
        <w:t> </w:t>
      </w:r>
      <w:r w:rsidRPr="00F6348C">
        <w:rPr>
          <w:rFonts w:asciiTheme="minorBidi" w:hAnsiTheme="minorBidi"/>
          <w:b/>
          <w:bCs/>
          <w:color w:val="000000"/>
          <w:sz w:val="24"/>
          <w:szCs w:val="24"/>
          <w:rtl/>
        </w:rPr>
        <w:t>קופקסון</w:t>
      </w:r>
      <w:r w:rsidRPr="00F6348C">
        <w:rPr>
          <w:rFonts w:asciiTheme="minorBidi" w:hAnsiTheme="minorBidi"/>
          <w:color w:val="000000"/>
          <w:sz w:val="24"/>
          <w:szCs w:val="24"/>
          <w:rtl/>
        </w:rPr>
        <w:t xml:space="preserve"> -®</w:t>
      </w:r>
      <w:r w:rsidRPr="00F6348C">
        <w:rPr>
          <w:rFonts w:asciiTheme="minorBidi" w:hAnsiTheme="minorBidi"/>
          <w:color w:val="000000"/>
          <w:sz w:val="24"/>
          <w:szCs w:val="24"/>
        </w:rPr>
        <w:t>Copaxone</w:t>
      </w:r>
      <w:r w:rsidRPr="00F6348C">
        <w:rPr>
          <w:rFonts w:asciiTheme="minorBidi" w:hAnsiTheme="minorBidi"/>
          <w:color w:val="000000"/>
          <w:sz w:val="24"/>
          <w:szCs w:val="24"/>
          <w:rtl/>
        </w:rPr>
        <w:t xml:space="preserve">, הוא המוצר הנפוץ בעולם לטיפול במחלת הטרשת הנפוצה. </w:t>
      </w:r>
    </w:p>
    <w:p w14:paraId="36C637EE" w14:textId="77777777" w:rsidR="004316B7" w:rsidRPr="00F6348C" w:rsidRDefault="004316B7" w:rsidP="00F6348C">
      <w:pPr>
        <w:spacing w:before="100" w:beforeAutospacing="1" w:after="100" w:afterAutospacing="1" w:line="276" w:lineRule="auto"/>
        <w:jc w:val="both"/>
        <w:rPr>
          <w:rFonts w:asciiTheme="minorBidi" w:hAnsiTheme="minorBidi"/>
          <w:color w:val="000000"/>
          <w:sz w:val="24"/>
          <w:szCs w:val="24"/>
          <w:rtl/>
        </w:rPr>
      </w:pPr>
      <w:r w:rsidRPr="00F6348C">
        <w:rPr>
          <w:rFonts w:asciiTheme="minorBidi" w:hAnsiTheme="minorBidi"/>
          <w:b/>
          <w:bCs/>
          <w:color w:val="000000"/>
          <w:sz w:val="24"/>
          <w:szCs w:val="24"/>
          <w:rtl/>
        </w:rPr>
        <w:t>טרשת נפוצה</w:t>
      </w:r>
      <w:r w:rsidRPr="00F6348C">
        <w:rPr>
          <w:rFonts w:asciiTheme="minorBidi" w:hAnsiTheme="minorBidi"/>
          <w:color w:val="000000"/>
          <w:sz w:val="24"/>
          <w:szCs w:val="24"/>
          <w:rtl/>
        </w:rPr>
        <w:t xml:space="preserve"> (ב</w:t>
      </w:r>
      <w:hyperlink r:id="rId5" w:tooltip="אנגלית" w:history="1">
        <w:r w:rsidRPr="00F6348C">
          <w:rPr>
            <w:rStyle w:val="Hyperlink"/>
            <w:rFonts w:asciiTheme="minorBidi" w:hAnsiTheme="minorBidi" w:cstheme="minorBidi"/>
            <w:color w:val="000000"/>
            <w:sz w:val="24"/>
            <w:szCs w:val="24"/>
            <w:rtl/>
          </w:rPr>
          <w:t>אנגלית</w:t>
        </w:r>
      </w:hyperlink>
      <w:r w:rsidRPr="00F6348C">
        <w:rPr>
          <w:rFonts w:asciiTheme="minorBidi" w:hAnsiTheme="minorBidi"/>
          <w:color w:val="000000"/>
          <w:sz w:val="24"/>
          <w:szCs w:val="24"/>
          <w:rtl/>
        </w:rPr>
        <w:t xml:space="preserve">: </w:t>
      </w:r>
      <w:r w:rsidRPr="00F6348C">
        <w:rPr>
          <w:rFonts w:asciiTheme="minorBidi" w:hAnsiTheme="minorBidi"/>
          <w:b/>
          <w:bCs/>
          <w:color w:val="000000"/>
          <w:sz w:val="24"/>
          <w:szCs w:val="24"/>
        </w:rPr>
        <w:t>Multiple Sclerosis</w:t>
      </w:r>
      <w:r w:rsidRPr="00F6348C">
        <w:rPr>
          <w:rFonts w:asciiTheme="minorBidi" w:hAnsiTheme="minorBidi"/>
          <w:color w:val="000000"/>
          <w:sz w:val="24"/>
          <w:szCs w:val="24"/>
          <w:rtl/>
        </w:rPr>
        <w:t xml:space="preserve"> או </w:t>
      </w:r>
      <w:r w:rsidRPr="00F6348C">
        <w:rPr>
          <w:rFonts w:asciiTheme="minorBidi" w:hAnsiTheme="minorBidi"/>
          <w:b/>
          <w:bCs/>
          <w:color w:val="000000"/>
          <w:sz w:val="24"/>
          <w:szCs w:val="24"/>
        </w:rPr>
        <w:t>MS</w:t>
      </w:r>
      <w:r w:rsidRPr="00F6348C">
        <w:rPr>
          <w:rFonts w:asciiTheme="minorBidi" w:hAnsiTheme="minorBidi"/>
          <w:color w:val="000000"/>
          <w:sz w:val="24"/>
          <w:szCs w:val="24"/>
          <w:rtl/>
        </w:rPr>
        <w:t xml:space="preserve">) הנה </w:t>
      </w:r>
      <w:hyperlink r:id="rId6" w:tooltip="מחלה כרונית" w:history="1">
        <w:r w:rsidRPr="00F6348C">
          <w:rPr>
            <w:rStyle w:val="Hyperlink"/>
            <w:rFonts w:asciiTheme="minorBidi" w:hAnsiTheme="minorBidi" w:cstheme="minorBidi"/>
            <w:color w:val="000000"/>
            <w:sz w:val="24"/>
            <w:szCs w:val="24"/>
            <w:rtl/>
          </w:rPr>
          <w:t>מחלה כרונית</w:t>
        </w:r>
      </w:hyperlink>
      <w:r w:rsidRPr="00F6348C">
        <w:rPr>
          <w:rFonts w:asciiTheme="minorBidi" w:hAnsiTheme="minorBidi"/>
          <w:color w:val="000000"/>
          <w:sz w:val="24"/>
          <w:szCs w:val="24"/>
          <w:rtl/>
        </w:rPr>
        <w:t xml:space="preserve"> של </w:t>
      </w:r>
      <w:hyperlink r:id="rId7" w:tooltip="מערכת העצבים" w:history="1">
        <w:r w:rsidRPr="00F6348C">
          <w:rPr>
            <w:rStyle w:val="Hyperlink"/>
            <w:rFonts w:asciiTheme="minorBidi" w:hAnsiTheme="minorBidi" w:cstheme="minorBidi"/>
            <w:color w:val="000000"/>
            <w:sz w:val="24"/>
            <w:szCs w:val="24"/>
            <w:rtl/>
          </w:rPr>
          <w:t>מערכת העצבים</w:t>
        </w:r>
      </w:hyperlink>
      <w:r w:rsidRPr="00F6348C">
        <w:rPr>
          <w:rFonts w:asciiTheme="minorBidi" w:hAnsiTheme="minorBidi"/>
          <w:color w:val="000000"/>
          <w:sz w:val="24"/>
          <w:szCs w:val="24"/>
          <w:rtl/>
        </w:rPr>
        <w:t xml:space="preserve">, הפוגעת בתפקודם התקין של </w:t>
      </w:r>
      <w:hyperlink r:id="rId8" w:tooltip="נוירון" w:history="1">
        <w:r w:rsidRPr="00F6348C">
          <w:rPr>
            <w:rStyle w:val="Hyperlink"/>
            <w:rFonts w:asciiTheme="minorBidi" w:hAnsiTheme="minorBidi" w:cstheme="minorBidi"/>
            <w:color w:val="000000"/>
            <w:sz w:val="24"/>
            <w:szCs w:val="24"/>
            <w:rtl/>
          </w:rPr>
          <w:t>תאי העצב</w:t>
        </w:r>
      </w:hyperlink>
      <w:r w:rsidRPr="00F6348C">
        <w:rPr>
          <w:rFonts w:asciiTheme="minorBidi" w:hAnsiTheme="minorBidi"/>
          <w:color w:val="000000"/>
          <w:sz w:val="24"/>
          <w:szCs w:val="24"/>
          <w:rtl/>
        </w:rPr>
        <w:t xml:space="preserve"> ב</w:t>
      </w:r>
      <w:hyperlink r:id="rId9" w:tooltip="מערכת העצבים המרכזית" w:history="1">
        <w:r w:rsidRPr="00F6348C">
          <w:rPr>
            <w:rStyle w:val="Hyperlink"/>
            <w:rFonts w:asciiTheme="minorBidi" w:hAnsiTheme="minorBidi" w:cstheme="minorBidi"/>
            <w:color w:val="000000"/>
            <w:sz w:val="24"/>
            <w:szCs w:val="24"/>
            <w:rtl/>
          </w:rPr>
          <w:t>מערכת העצבים המרכזית</w:t>
        </w:r>
      </w:hyperlink>
      <w:r w:rsidRPr="00F6348C">
        <w:rPr>
          <w:rFonts w:asciiTheme="minorBidi" w:hAnsiTheme="minorBidi"/>
          <w:color w:val="000000"/>
          <w:sz w:val="24"/>
          <w:szCs w:val="24"/>
          <w:rtl/>
        </w:rPr>
        <w:t xml:space="preserve"> על ידי פגיעה והפחתה ב</w:t>
      </w:r>
      <w:hyperlink r:id="rId10" w:tooltip="מיאלין" w:history="1">
        <w:r w:rsidRPr="00F6348C">
          <w:rPr>
            <w:rStyle w:val="Hyperlink"/>
            <w:rFonts w:asciiTheme="minorBidi" w:hAnsiTheme="minorBidi" w:cstheme="minorBidi"/>
            <w:color w:val="000000"/>
            <w:sz w:val="24"/>
            <w:szCs w:val="24"/>
            <w:rtl/>
          </w:rPr>
          <w:t>מיאלין</w:t>
        </w:r>
      </w:hyperlink>
      <w:r w:rsidRPr="00F6348C">
        <w:rPr>
          <w:rFonts w:asciiTheme="minorBidi" w:hAnsiTheme="minorBidi"/>
          <w:color w:val="000000"/>
          <w:sz w:val="24"/>
          <w:szCs w:val="24"/>
          <w:rtl/>
        </w:rPr>
        <w:t>, חומר שומני המבודד את סיבי ה</w:t>
      </w:r>
      <w:hyperlink r:id="rId11" w:tooltip="נוירון" w:history="1">
        <w:r w:rsidRPr="00F6348C">
          <w:rPr>
            <w:rStyle w:val="Hyperlink"/>
            <w:rFonts w:asciiTheme="minorBidi" w:hAnsiTheme="minorBidi" w:cstheme="minorBidi"/>
            <w:color w:val="000000"/>
            <w:sz w:val="24"/>
            <w:szCs w:val="24"/>
            <w:rtl/>
          </w:rPr>
          <w:t>עצבים</w:t>
        </w:r>
      </w:hyperlink>
      <w:r w:rsidRPr="00F6348C">
        <w:rPr>
          <w:rFonts w:asciiTheme="minorBidi" w:hAnsiTheme="minorBidi"/>
          <w:color w:val="000000"/>
          <w:sz w:val="24"/>
          <w:szCs w:val="24"/>
          <w:rtl/>
        </w:rPr>
        <w:t xml:space="preserve"> (</w:t>
      </w:r>
      <w:hyperlink r:id="rId12" w:tooltip="אקסון (סיב עצבי)" w:history="1">
        <w:r w:rsidRPr="00F6348C">
          <w:rPr>
            <w:rStyle w:val="Hyperlink"/>
            <w:rFonts w:asciiTheme="minorBidi" w:hAnsiTheme="minorBidi" w:cstheme="minorBidi"/>
            <w:color w:val="000000"/>
            <w:sz w:val="24"/>
            <w:szCs w:val="24"/>
            <w:rtl/>
          </w:rPr>
          <w:t>אקסונים</w:t>
        </w:r>
      </w:hyperlink>
      <w:r w:rsidRPr="00F6348C">
        <w:rPr>
          <w:rFonts w:asciiTheme="minorBidi" w:hAnsiTheme="minorBidi"/>
          <w:color w:val="000000"/>
          <w:sz w:val="24"/>
          <w:szCs w:val="24"/>
          <w:rtl/>
        </w:rPr>
        <w:t>). המיאלין שהוא מעטה של חומצות שומן זרחתיות ,עוזר בעיקר להעברת זרמים חשמליים בין תאי עצב. הפגיעה בהעברת הזרמים מקשה על תפקוד תקין של ה</w:t>
      </w:r>
      <w:hyperlink r:id="rId13" w:tooltip="מוח" w:history="1">
        <w:r w:rsidRPr="00F6348C">
          <w:rPr>
            <w:rStyle w:val="Hyperlink"/>
            <w:rFonts w:asciiTheme="minorBidi" w:hAnsiTheme="minorBidi" w:cstheme="minorBidi"/>
            <w:color w:val="000000"/>
            <w:sz w:val="24"/>
            <w:szCs w:val="24"/>
            <w:rtl/>
          </w:rPr>
          <w:t>מוח</w:t>
        </w:r>
      </w:hyperlink>
      <w:r w:rsidRPr="00F6348C">
        <w:rPr>
          <w:rFonts w:asciiTheme="minorBidi" w:hAnsiTheme="minorBidi"/>
          <w:color w:val="000000"/>
          <w:sz w:val="24"/>
          <w:szCs w:val="24"/>
          <w:rtl/>
        </w:rPr>
        <w:t xml:space="preserve"> (שמבוסס על העברת זרמים חשמליים), מה שמשפיע על תפקוד הגוף כולו. תהליך זה גורם לפגיעה באיברים שונים, ולרוב ב</w:t>
      </w:r>
      <w:hyperlink r:id="rId14" w:tooltip="חוט השדרה" w:history="1">
        <w:r w:rsidRPr="00F6348C">
          <w:rPr>
            <w:rStyle w:val="Hyperlink"/>
            <w:rFonts w:asciiTheme="minorBidi" w:hAnsiTheme="minorBidi" w:cstheme="minorBidi"/>
            <w:color w:val="000000"/>
            <w:sz w:val="24"/>
            <w:szCs w:val="24"/>
            <w:rtl/>
          </w:rPr>
          <w:t>חוט השדרה</w:t>
        </w:r>
      </w:hyperlink>
      <w:r w:rsidRPr="00F6348C">
        <w:rPr>
          <w:rFonts w:asciiTheme="minorBidi" w:hAnsiTheme="minorBidi"/>
          <w:color w:val="000000"/>
          <w:sz w:val="24"/>
          <w:szCs w:val="24"/>
          <w:rtl/>
        </w:rPr>
        <w:t>, ה</w:t>
      </w:r>
      <w:hyperlink r:id="rId15" w:tooltip="מוח" w:history="1">
        <w:r w:rsidRPr="00F6348C">
          <w:rPr>
            <w:rStyle w:val="Hyperlink"/>
            <w:rFonts w:asciiTheme="minorBidi" w:hAnsiTheme="minorBidi" w:cstheme="minorBidi"/>
            <w:color w:val="000000"/>
            <w:sz w:val="24"/>
            <w:szCs w:val="24"/>
            <w:rtl/>
          </w:rPr>
          <w:t>מוח</w:t>
        </w:r>
      </w:hyperlink>
      <w:r w:rsidRPr="00F6348C">
        <w:rPr>
          <w:rFonts w:asciiTheme="minorBidi" w:hAnsiTheme="minorBidi"/>
          <w:color w:val="000000"/>
          <w:sz w:val="24"/>
          <w:szCs w:val="24"/>
          <w:rtl/>
        </w:rPr>
        <w:t xml:space="preserve"> ועצב הראיה. למחלה יש מגוון רחב של תסמינים, ביניהם ראייה מטושטשת, קשיים בהליכה, סחרחורות וניוון שרירים. חולים רבים חיים עם המחלה שנים רבות, אך במקרים החמורים יותר המחלה גורמת לפגיעה בתנועה אצל החולה ואף ל</w:t>
      </w:r>
      <w:hyperlink r:id="rId16" w:tooltip="נכות" w:history="1">
        <w:r w:rsidRPr="00F6348C">
          <w:rPr>
            <w:rStyle w:val="Hyperlink"/>
            <w:rFonts w:asciiTheme="minorBidi" w:hAnsiTheme="minorBidi" w:cstheme="minorBidi"/>
            <w:color w:val="000000"/>
            <w:sz w:val="24"/>
            <w:szCs w:val="24"/>
            <w:rtl/>
          </w:rPr>
          <w:t>נכות</w:t>
        </w:r>
      </w:hyperlink>
      <w:r w:rsidRPr="00F6348C">
        <w:rPr>
          <w:rFonts w:asciiTheme="minorBidi" w:hAnsiTheme="minorBidi"/>
          <w:color w:val="000000"/>
          <w:sz w:val="24"/>
          <w:szCs w:val="24"/>
          <w:rtl/>
        </w:rPr>
        <w:t xml:space="preserve">. </w:t>
      </w:r>
    </w:p>
    <w:p w14:paraId="6D5C7781" w14:textId="77777777" w:rsidR="004316B7" w:rsidRPr="00F6348C" w:rsidRDefault="004316B7" w:rsidP="00F6348C">
      <w:pPr>
        <w:bidi w:val="0"/>
        <w:spacing w:before="100" w:beforeAutospacing="1" w:after="100" w:afterAutospacing="1" w:line="276" w:lineRule="auto"/>
        <w:jc w:val="right"/>
        <w:outlineLvl w:val="2"/>
        <w:rPr>
          <w:rFonts w:asciiTheme="minorBidi" w:hAnsiTheme="minorBidi"/>
          <w:b/>
          <w:bCs/>
          <w:color w:val="000000"/>
          <w:sz w:val="24"/>
          <w:szCs w:val="24"/>
        </w:rPr>
      </w:pPr>
      <w:r w:rsidRPr="00F6348C">
        <w:rPr>
          <w:rFonts w:asciiTheme="minorBidi" w:hAnsiTheme="minorBidi"/>
          <w:b/>
          <w:bCs/>
          <w:color w:val="000000"/>
          <w:sz w:val="24"/>
          <w:szCs w:val="24"/>
          <w:rtl/>
        </w:rPr>
        <w:t>קופקסון-גלטירמר אצטט</w:t>
      </w:r>
      <w:r w:rsidRPr="00F6348C">
        <w:rPr>
          <w:rFonts w:asciiTheme="minorBidi" w:hAnsiTheme="minorBidi"/>
          <w:b/>
          <w:bCs/>
          <w:color w:val="000000"/>
          <w:sz w:val="24"/>
          <w:szCs w:val="24"/>
        </w:rPr>
        <w:t xml:space="preserve"> - Copaxone </w:t>
      </w:r>
      <w:r w:rsidRPr="00F6348C">
        <w:rPr>
          <w:rFonts w:asciiTheme="minorBidi" w:hAnsiTheme="minorBidi"/>
          <w:b/>
          <w:bCs/>
          <w:color w:val="000000"/>
          <w:sz w:val="24"/>
          <w:szCs w:val="24"/>
          <w:rtl/>
        </w:rPr>
        <w:t>-</w:t>
      </w:r>
      <w:r w:rsidRPr="00F6348C">
        <w:rPr>
          <w:rFonts w:asciiTheme="minorBidi" w:hAnsiTheme="minorBidi"/>
          <w:b/>
          <w:bCs/>
          <w:color w:val="000000"/>
          <w:sz w:val="24"/>
          <w:szCs w:val="24"/>
        </w:rPr>
        <w:t>glatiramer acetate</w:t>
      </w:r>
    </w:p>
    <w:p w14:paraId="0F618C19" w14:textId="31614035" w:rsidR="004316B7" w:rsidRPr="00F6348C" w:rsidRDefault="004316B7" w:rsidP="00F6348C">
      <w:pPr>
        <w:bidi w:val="0"/>
        <w:spacing w:before="100" w:beforeAutospacing="1" w:after="100" w:afterAutospacing="1" w:line="276" w:lineRule="auto"/>
        <w:jc w:val="both"/>
        <w:rPr>
          <w:rFonts w:asciiTheme="minorBidi" w:hAnsiTheme="minorBidi"/>
          <w:sz w:val="21"/>
          <w:szCs w:val="21"/>
        </w:rPr>
      </w:pPr>
      <w:r w:rsidRPr="00F6348C">
        <w:rPr>
          <w:rFonts w:asciiTheme="minorBidi" w:hAnsiTheme="minorBidi"/>
          <w:color w:val="000000"/>
          <w:sz w:val="24"/>
          <w:szCs w:val="24"/>
          <w:rtl/>
        </w:rPr>
        <w:t xml:space="preserve">הקופקסון </w:t>
      </w:r>
      <w:r w:rsidRPr="00F6348C">
        <w:rPr>
          <w:rFonts w:asciiTheme="minorBidi" w:hAnsiTheme="minorBidi"/>
          <w:sz w:val="24"/>
          <w:szCs w:val="24"/>
          <w:rtl/>
        </w:rPr>
        <w:t xml:space="preserve">וידוע גם בשם הגנרי </w:t>
      </w:r>
      <w:r w:rsidRPr="00F6348C">
        <w:rPr>
          <w:rFonts w:asciiTheme="minorBidi" w:hAnsiTheme="minorBidi"/>
          <w:b/>
          <w:bCs/>
          <w:sz w:val="24"/>
          <w:szCs w:val="24"/>
          <w:rtl/>
        </w:rPr>
        <w:t>קופולימר 1</w:t>
      </w:r>
      <w:r w:rsidRPr="00F6348C">
        <w:rPr>
          <w:rFonts w:asciiTheme="minorBidi" w:hAnsiTheme="minorBidi"/>
          <w:sz w:val="24"/>
          <w:szCs w:val="24"/>
          <w:rtl/>
        </w:rPr>
        <w:t>.</w:t>
      </w:r>
      <w:r w:rsidR="00F6348C" w:rsidRPr="00F6348C">
        <w:rPr>
          <w:rFonts w:asciiTheme="minorBidi" w:hAnsiTheme="minorBidi"/>
          <w:sz w:val="24"/>
          <w:szCs w:val="24"/>
          <w:rtl/>
        </w:rPr>
        <w:t xml:space="preserve"> </w:t>
      </w:r>
      <w:r w:rsidRPr="00F6348C">
        <w:rPr>
          <w:rFonts w:asciiTheme="minorBidi" w:hAnsiTheme="minorBidi"/>
          <w:color w:val="000000"/>
          <w:sz w:val="24"/>
          <w:szCs w:val="24"/>
          <w:rtl/>
        </w:rPr>
        <w:t>היא תרכובת סינטטית הבנויה מארבע חומצות אמינו, הדומה למעטפת המיאלין המקיפה את תאי העצב. הקופקסון מצליחה להפחית את התגובה החיסונית של הגוף כנגד מעטפת המיאלין</w:t>
      </w:r>
    </w:p>
    <w:p w14:paraId="2C4854DA" w14:textId="77777777" w:rsidR="004316B7" w:rsidRPr="00F6348C" w:rsidRDefault="004316B7" w:rsidP="00F6348C">
      <w:pPr>
        <w:bidi w:val="0"/>
        <w:spacing w:before="100" w:beforeAutospacing="1" w:after="100" w:afterAutospacing="1" w:line="276" w:lineRule="auto"/>
        <w:jc w:val="right"/>
        <w:rPr>
          <w:rFonts w:asciiTheme="minorBidi" w:hAnsiTheme="minorBidi"/>
          <w:sz w:val="21"/>
          <w:szCs w:val="21"/>
        </w:rPr>
      </w:pPr>
      <w:r w:rsidRPr="00F6348C">
        <w:rPr>
          <w:rFonts w:asciiTheme="minorBidi" w:hAnsiTheme="minorBidi"/>
          <w:noProof/>
        </w:rPr>
        <w:drawing>
          <wp:inline distT="0" distB="0" distL="0" distR="0" wp14:anchorId="0770C4D0" wp14:editId="4AD4FE08">
            <wp:extent cx="3086100" cy="1933575"/>
            <wp:effectExtent l="0" t="0" r="0" b="9525"/>
            <wp:docPr id="10" name="תמונה 3" descr="נוסחת מבנה של קופקס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תמונה 3" descr="נוסחת מבנה של קופקסון"/>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86100" cy="1933575"/>
                    </a:xfrm>
                    <a:prstGeom prst="rect">
                      <a:avLst/>
                    </a:prstGeom>
                    <a:noFill/>
                    <a:ln>
                      <a:noFill/>
                    </a:ln>
                  </pic:spPr>
                </pic:pic>
              </a:graphicData>
            </a:graphic>
          </wp:inline>
        </w:drawing>
      </w:r>
      <w:r w:rsidRPr="00F6348C">
        <w:rPr>
          <w:rFonts w:asciiTheme="minorBidi" w:hAnsiTheme="minorBidi"/>
          <w:sz w:val="21"/>
          <w:szCs w:val="21"/>
        </w:rPr>
        <w:t>.</w:t>
      </w:r>
    </w:p>
    <w:p w14:paraId="6DEC0AC1" w14:textId="77777777" w:rsidR="004316B7" w:rsidRPr="00F6348C" w:rsidRDefault="004316B7" w:rsidP="00F6348C">
      <w:pPr>
        <w:spacing w:line="276" w:lineRule="auto"/>
        <w:rPr>
          <w:rFonts w:asciiTheme="minorBidi" w:hAnsiTheme="minorBidi"/>
          <w:rtl/>
        </w:rPr>
      </w:pPr>
      <w:r w:rsidRPr="00F6348C">
        <w:rPr>
          <w:rFonts w:asciiTheme="minorBidi" w:hAnsiTheme="minorBidi"/>
          <w:sz w:val="24"/>
          <w:szCs w:val="24"/>
          <w:u w:val="single"/>
          <w:rtl/>
        </w:rPr>
        <w:t>מעובד מתוך אתר טבע תעשיות פרמצבטיות בע"מ</w:t>
      </w:r>
      <w:r w:rsidRPr="00F6348C">
        <w:rPr>
          <w:rFonts w:asciiTheme="minorBidi" w:hAnsiTheme="minorBidi"/>
        </w:rPr>
        <w:t xml:space="preserve"> </w:t>
      </w:r>
      <w:hyperlink r:id="rId18" w:history="1">
        <w:r w:rsidRPr="00F6348C">
          <w:rPr>
            <w:rStyle w:val="Hyperlink"/>
            <w:rFonts w:asciiTheme="minorBidi" w:hAnsiTheme="minorBidi" w:cstheme="minorBidi"/>
            <w:sz w:val="24"/>
            <w:szCs w:val="24"/>
          </w:rPr>
          <w:t>http://www.teva.co.il/OurProducts/Pages/default.aspx</w:t>
        </w:r>
      </w:hyperlink>
    </w:p>
    <w:p w14:paraId="13658CF8" w14:textId="77777777" w:rsidR="004316B7" w:rsidRPr="00F6348C" w:rsidRDefault="004316B7" w:rsidP="00F6348C">
      <w:pPr>
        <w:spacing w:line="276" w:lineRule="auto"/>
        <w:rPr>
          <w:rFonts w:asciiTheme="minorBidi" w:hAnsiTheme="minorBidi"/>
          <w:rtl/>
        </w:rPr>
      </w:pPr>
    </w:p>
    <w:p w14:paraId="39DDCD80" w14:textId="77777777" w:rsidR="00F76DE7" w:rsidRPr="00F6348C" w:rsidRDefault="00F76DE7" w:rsidP="00F6348C">
      <w:pPr>
        <w:spacing w:line="276" w:lineRule="auto"/>
        <w:rPr>
          <w:rFonts w:asciiTheme="minorBidi" w:hAnsiTheme="minorBidi"/>
          <w:b/>
          <w:bCs/>
          <w:noProof/>
          <w:color w:val="0070C0"/>
          <w:u w:val="single"/>
          <w:rtl/>
        </w:rPr>
      </w:pPr>
    </w:p>
    <w:p w14:paraId="22B1002B" w14:textId="77777777" w:rsidR="00F6348C" w:rsidRPr="00F6348C" w:rsidRDefault="00F6348C">
      <w:pPr>
        <w:rPr>
          <w:rFonts w:asciiTheme="minorBidi" w:hAnsiTheme="minorBidi"/>
          <w:noProof/>
          <w:u w:val="single"/>
          <w:rtl/>
        </w:rPr>
      </w:pPr>
      <w:r w:rsidRPr="00F6348C">
        <w:rPr>
          <w:rFonts w:asciiTheme="minorBidi" w:hAnsiTheme="minorBidi"/>
          <w:noProof/>
          <w:u w:val="single"/>
          <w:rtl/>
        </w:rPr>
        <w:br w:type="page"/>
      </w:r>
    </w:p>
    <w:p w14:paraId="0D218550" w14:textId="1E4D9DF2" w:rsidR="004316B7" w:rsidRPr="00F6348C" w:rsidRDefault="004316B7" w:rsidP="00F6348C">
      <w:pPr>
        <w:spacing w:line="276" w:lineRule="auto"/>
        <w:rPr>
          <w:rFonts w:asciiTheme="minorBidi" w:hAnsiTheme="minorBidi"/>
          <w:noProof/>
          <w:u w:val="single"/>
          <w:rtl/>
        </w:rPr>
      </w:pPr>
      <w:r w:rsidRPr="00F6348C">
        <w:rPr>
          <w:rFonts w:asciiTheme="minorBidi" w:hAnsiTheme="minorBidi"/>
          <w:noProof/>
          <w:u w:val="single"/>
          <w:rtl/>
        </w:rPr>
        <w:lastRenderedPageBreak/>
        <w:t>שאלה 1- שאלות כלליות הקשורות לקטע הקריאה</w:t>
      </w:r>
    </w:p>
    <w:p w14:paraId="5A04116C" w14:textId="77777777" w:rsidR="004316B7" w:rsidRPr="00F6348C" w:rsidRDefault="004316B7" w:rsidP="00F6348C">
      <w:pPr>
        <w:numPr>
          <w:ilvl w:val="0"/>
          <w:numId w:val="11"/>
        </w:numPr>
        <w:spacing w:after="200" w:line="276" w:lineRule="auto"/>
        <w:rPr>
          <w:rFonts w:asciiTheme="minorBidi" w:hAnsiTheme="minorBidi"/>
          <w:noProof/>
        </w:rPr>
      </w:pPr>
      <w:r w:rsidRPr="00F6348C">
        <w:rPr>
          <w:rFonts w:asciiTheme="minorBidi" w:hAnsiTheme="minorBidi"/>
          <w:noProof/>
          <w:rtl/>
        </w:rPr>
        <w:t xml:space="preserve">בקטע הקריאה נכתב שקופקסון היא תרופה המטפלת במחלת הטרשת הנפוצה. מהם התסמינים של מחלה זו על פי קטע הקריאה? </w:t>
      </w:r>
    </w:p>
    <w:p w14:paraId="691D4163" w14:textId="77777777" w:rsidR="004316B7" w:rsidRPr="00F6348C" w:rsidRDefault="004316B7" w:rsidP="00F6348C">
      <w:pPr>
        <w:numPr>
          <w:ilvl w:val="0"/>
          <w:numId w:val="11"/>
        </w:numPr>
        <w:spacing w:after="200" w:line="276" w:lineRule="auto"/>
        <w:rPr>
          <w:rFonts w:asciiTheme="minorBidi" w:hAnsiTheme="minorBidi"/>
          <w:noProof/>
        </w:rPr>
      </w:pPr>
      <w:r w:rsidRPr="00F6348C">
        <w:rPr>
          <w:rFonts w:asciiTheme="minorBidi" w:hAnsiTheme="minorBidi"/>
          <w:noProof/>
          <w:rtl/>
        </w:rPr>
        <w:t>מה גורם לפגיעה בתפקודי הגוף ולמחלת הטרשת הנפוצה לפי קטע הקריאה?</w:t>
      </w:r>
    </w:p>
    <w:p w14:paraId="2262550C" w14:textId="77777777" w:rsidR="00F76DE7" w:rsidRPr="00F6348C" w:rsidRDefault="004316B7" w:rsidP="00F6348C">
      <w:pPr>
        <w:numPr>
          <w:ilvl w:val="0"/>
          <w:numId w:val="11"/>
        </w:numPr>
        <w:spacing w:after="200" w:line="276" w:lineRule="auto"/>
        <w:rPr>
          <w:rFonts w:asciiTheme="minorBidi" w:hAnsiTheme="minorBidi"/>
          <w:noProof/>
        </w:rPr>
      </w:pPr>
      <w:r w:rsidRPr="00F6348C">
        <w:rPr>
          <w:rFonts w:asciiTheme="minorBidi" w:hAnsiTheme="minorBidi"/>
          <w:noProof/>
          <w:rtl/>
        </w:rPr>
        <w:t>מהו תפקיד המיאלין שעוטף את האקסונים על פי קטע הקריאה?</w:t>
      </w:r>
    </w:p>
    <w:p w14:paraId="31657E48" w14:textId="77777777" w:rsidR="004316B7" w:rsidRPr="00F6348C" w:rsidRDefault="004316B7" w:rsidP="00F6348C">
      <w:pPr>
        <w:numPr>
          <w:ilvl w:val="0"/>
          <w:numId w:val="11"/>
        </w:numPr>
        <w:spacing w:after="200" w:line="276" w:lineRule="auto"/>
        <w:rPr>
          <w:rFonts w:asciiTheme="minorBidi" w:hAnsiTheme="minorBidi"/>
          <w:noProof/>
          <w:rtl/>
        </w:rPr>
      </w:pPr>
      <w:r w:rsidRPr="00F6348C">
        <w:rPr>
          <w:rFonts w:asciiTheme="minorBidi" w:hAnsiTheme="minorBidi"/>
          <w:noProof/>
          <w:rtl/>
        </w:rPr>
        <w:t xml:space="preserve">בקטע הקריאה נכתב שקופקסון הוא קופולמר. מהו קופולמר? </w:t>
      </w:r>
    </w:p>
    <w:p w14:paraId="1DAA7097" w14:textId="77777777" w:rsidR="004316B7" w:rsidRPr="00F6348C" w:rsidRDefault="004316B7" w:rsidP="00F6348C">
      <w:pPr>
        <w:numPr>
          <w:ilvl w:val="0"/>
          <w:numId w:val="11"/>
        </w:numPr>
        <w:spacing w:after="200" w:line="276" w:lineRule="auto"/>
        <w:rPr>
          <w:rFonts w:asciiTheme="minorBidi" w:hAnsiTheme="minorBidi"/>
          <w:noProof/>
        </w:rPr>
      </w:pPr>
      <w:r w:rsidRPr="00F6348C">
        <w:rPr>
          <w:rFonts w:asciiTheme="minorBidi" w:hAnsiTheme="minorBidi"/>
          <w:sz w:val="18"/>
          <w:rtl/>
        </w:rPr>
        <w:t>האם הקופקסון מרפאת את המחלה?</w:t>
      </w:r>
    </w:p>
    <w:p w14:paraId="2EAE21EE" w14:textId="77777777" w:rsidR="00F76DE7" w:rsidRPr="00F6348C" w:rsidRDefault="004316B7" w:rsidP="00F6348C">
      <w:pPr>
        <w:pStyle w:val="ListParagraph"/>
        <w:numPr>
          <w:ilvl w:val="0"/>
          <w:numId w:val="11"/>
        </w:numPr>
        <w:spacing w:line="276" w:lineRule="auto"/>
        <w:rPr>
          <w:rFonts w:asciiTheme="minorBidi" w:hAnsiTheme="minorBidi"/>
          <w:noProof/>
          <w:rtl/>
        </w:rPr>
      </w:pPr>
      <w:r w:rsidRPr="00F6348C">
        <w:rPr>
          <w:rFonts w:asciiTheme="minorBidi" w:hAnsiTheme="minorBidi"/>
          <w:noProof/>
          <w:rtl/>
        </w:rPr>
        <w:t>במאמר נתונות נוסחאות מבנה של 5 חומרים. 4 מתוכם שייכות למשפחת חומרים מסויימת ואלו החמישית למשפחה אחרת.מהן שתי המשפחות . הסבר</w:t>
      </w:r>
    </w:p>
    <w:p w14:paraId="69586F77" w14:textId="77777777" w:rsidR="004316B7" w:rsidRPr="00F6348C" w:rsidRDefault="004316B7" w:rsidP="00F6348C">
      <w:pPr>
        <w:pStyle w:val="ListParagraph"/>
        <w:numPr>
          <w:ilvl w:val="0"/>
          <w:numId w:val="11"/>
        </w:numPr>
        <w:spacing w:line="276" w:lineRule="auto"/>
        <w:rPr>
          <w:rFonts w:asciiTheme="minorBidi" w:hAnsiTheme="minorBidi"/>
          <w:noProof/>
          <w:rtl/>
        </w:rPr>
      </w:pPr>
      <w:r w:rsidRPr="00F6348C">
        <w:rPr>
          <w:rFonts w:asciiTheme="minorBidi" w:hAnsiTheme="minorBidi"/>
          <w:noProof/>
          <w:rtl/>
        </w:rPr>
        <w:t xml:space="preserve">החומר החמישי ששייך לקבוצת חומרים שונה מסיס במים. הסבר עובדה זו. </w:t>
      </w:r>
    </w:p>
    <w:p w14:paraId="00B9176E" w14:textId="77777777" w:rsidR="004316B7" w:rsidRPr="00F6348C" w:rsidRDefault="004316B7" w:rsidP="00F6348C">
      <w:pPr>
        <w:pStyle w:val="ListParagraph"/>
        <w:numPr>
          <w:ilvl w:val="0"/>
          <w:numId w:val="11"/>
        </w:numPr>
        <w:spacing w:line="276" w:lineRule="auto"/>
        <w:rPr>
          <w:rFonts w:asciiTheme="minorBidi" w:hAnsiTheme="minorBidi"/>
          <w:noProof/>
          <w:rtl/>
        </w:rPr>
      </w:pPr>
      <w:r w:rsidRPr="00F6348C">
        <w:rPr>
          <w:rFonts w:asciiTheme="minorBidi" w:hAnsiTheme="minorBidi"/>
          <w:noProof/>
          <w:rtl/>
        </w:rPr>
        <w:t>קבע אם התמיסה המימית שלו היא חומצית בסיסית או נייטרלית. הסבר</w:t>
      </w:r>
    </w:p>
    <w:p w14:paraId="57C4795A" w14:textId="77777777" w:rsidR="00F76DE7" w:rsidRPr="00F6348C" w:rsidRDefault="00F76DE7" w:rsidP="00F6348C">
      <w:pPr>
        <w:spacing w:line="276" w:lineRule="auto"/>
        <w:rPr>
          <w:rFonts w:asciiTheme="minorBidi" w:hAnsiTheme="minorBidi"/>
          <w:noProof/>
          <w:rtl/>
        </w:rPr>
      </w:pPr>
    </w:p>
    <w:p w14:paraId="277059D9" w14:textId="0988F7BF" w:rsidR="004316B7" w:rsidRPr="00F6348C" w:rsidRDefault="004316B7" w:rsidP="00F6348C">
      <w:pPr>
        <w:spacing w:line="276" w:lineRule="auto"/>
        <w:rPr>
          <w:rFonts w:asciiTheme="minorBidi" w:hAnsiTheme="minorBidi"/>
          <w:noProof/>
          <w:u w:val="single"/>
          <w:rtl/>
        </w:rPr>
      </w:pPr>
      <w:r w:rsidRPr="00F6348C">
        <w:rPr>
          <w:rFonts w:asciiTheme="minorBidi" w:hAnsiTheme="minorBidi"/>
          <w:noProof/>
          <w:u w:val="single"/>
          <w:rtl/>
        </w:rPr>
        <w:t>שאלה</w:t>
      </w:r>
      <w:r w:rsidR="00F6348C">
        <w:rPr>
          <w:rFonts w:asciiTheme="minorBidi" w:hAnsiTheme="minorBidi" w:hint="cs"/>
          <w:noProof/>
          <w:u w:val="single"/>
          <w:rtl/>
        </w:rPr>
        <w:t xml:space="preserve"> </w:t>
      </w:r>
      <w:r w:rsidRPr="00F6348C">
        <w:rPr>
          <w:rFonts w:asciiTheme="minorBidi" w:hAnsiTheme="minorBidi"/>
          <w:noProof/>
          <w:u w:val="single"/>
          <w:rtl/>
        </w:rPr>
        <w:t>2</w:t>
      </w:r>
      <w:r w:rsidR="00F6348C">
        <w:rPr>
          <w:rFonts w:asciiTheme="minorBidi" w:hAnsiTheme="minorBidi" w:hint="cs"/>
          <w:noProof/>
          <w:u w:val="single"/>
          <w:rtl/>
        </w:rPr>
        <w:t xml:space="preserve"> -</w:t>
      </w:r>
      <w:r w:rsidRPr="00F6348C">
        <w:rPr>
          <w:rFonts w:asciiTheme="minorBidi" w:hAnsiTheme="minorBidi"/>
          <w:noProof/>
          <w:u w:val="single"/>
          <w:rtl/>
        </w:rPr>
        <w:t xml:space="preserve"> שמנים ושומנים</w:t>
      </w:r>
    </w:p>
    <w:p w14:paraId="1C33AB35" w14:textId="77777777" w:rsidR="004316B7" w:rsidRPr="00F6348C" w:rsidRDefault="004316B7" w:rsidP="00F6348C">
      <w:pPr>
        <w:numPr>
          <w:ilvl w:val="0"/>
          <w:numId w:val="12"/>
        </w:numPr>
        <w:spacing w:after="200" w:line="276" w:lineRule="auto"/>
        <w:rPr>
          <w:rFonts w:asciiTheme="minorBidi" w:hAnsiTheme="minorBidi"/>
          <w:noProof/>
          <w:rtl/>
        </w:rPr>
      </w:pPr>
      <w:r w:rsidRPr="00F6348C">
        <w:rPr>
          <w:rFonts w:asciiTheme="minorBidi" w:hAnsiTheme="minorBidi"/>
          <w:noProof/>
          <w:rtl/>
        </w:rPr>
        <w:t>מהו שמן ומהו שומן?</w:t>
      </w:r>
    </w:p>
    <w:p w14:paraId="053BCDC6" w14:textId="77777777" w:rsidR="004316B7" w:rsidRPr="00F6348C" w:rsidRDefault="004316B7" w:rsidP="00F6348C">
      <w:pPr>
        <w:numPr>
          <w:ilvl w:val="0"/>
          <w:numId w:val="12"/>
        </w:numPr>
        <w:spacing w:after="200" w:line="276" w:lineRule="auto"/>
        <w:rPr>
          <w:rFonts w:asciiTheme="minorBidi" w:hAnsiTheme="minorBidi"/>
          <w:noProof/>
          <w:rtl/>
        </w:rPr>
      </w:pPr>
      <w:r w:rsidRPr="00F6348C">
        <w:rPr>
          <w:rFonts w:asciiTheme="minorBidi" w:hAnsiTheme="minorBidi"/>
          <w:noProof/>
          <w:rtl/>
        </w:rPr>
        <w:t>המבנה וההרכב הכימי של מעטה המיאלין שעוטף האקסונים בתאי העצב משתנה בהתאם לסוג התא היוצר אותו, אך תפקידו כמבודד חשמלי זהה כל המקרים. חומצות שומן מהוות כ-80% ממסת המיאלין, והיתר תורמים חלבונים ייעודיים.מהי חומצת שומן?</w:t>
      </w:r>
    </w:p>
    <w:p w14:paraId="6251DD46" w14:textId="77777777" w:rsidR="004316B7" w:rsidRPr="00F6348C" w:rsidRDefault="004316B7" w:rsidP="00F6348C">
      <w:pPr>
        <w:pStyle w:val="ListParagraph"/>
        <w:numPr>
          <w:ilvl w:val="0"/>
          <w:numId w:val="12"/>
        </w:numPr>
        <w:tabs>
          <w:tab w:val="left" w:pos="142"/>
        </w:tabs>
        <w:spacing w:line="276" w:lineRule="auto"/>
        <w:rPr>
          <w:rFonts w:asciiTheme="minorBidi" w:hAnsiTheme="minorBidi"/>
          <w:sz w:val="24"/>
          <w:szCs w:val="24"/>
          <w:rtl/>
        </w:rPr>
      </w:pPr>
      <w:r w:rsidRPr="00F6348C">
        <w:rPr>
          <w:rFonts w:asciiTheme="minorBidi" w:hAnsiTheme="minorBidi"/>
          <w:noProof/>
          <w:rtl/>
        </w:rPr>
        <w:t>לפניכם שלושה טריגליצרידים  שונים  ונקודת ההיתוך(</w:t>
      </w:r>
      <w:r w:rsidRPr="00F6348C">
        <w:rPr>
          <w:rFonts w:asciiTheme="minorBidi" w:hAnsiTheme="minorBidi"/>
          <w:noProof/>
        </w:rPr>
        <w:t>m.p</w:t>
      </w:r>
      <w:r w:rsidRPr="00F6348C">
        <w:rPr>
          <w:rFonts w:asciiTheme="minorBidi" w:hAnsiTheme="minorBidi"/>
          <w:noProof/>
          <w:rtl/>
        </w:rPr>
        <w:t>.) שלהם.</w:t>
      </w:r>
      <w:r w:rsidRPr="00F6348C">
        <w:rPr>
          <w:rFonts w:asciiTheme="minorBidi" w:hAnsiTheme="minorBidi"/>
          <w:sz w:val="24"/>
          <w:szCs w:val="24"/>
          <w:rtl/>
        </w:rPr>
        <w:t xml:space="preserve"> . </w:t>
      </w:r>
    </w:p>
    <w:p w14:paraId="79A2B70B" w14:textId="77777777" w:rsidR="004316B7" w:rsidRPr="00F6348C" w:rsidRDefault="004316B7" w:rsidP="00F6348C">
      <w:pPr>
        <w:pStyle w:val="ListParagraph"/>
        <w:tabs>
          <w:tab w:val="left" w:pos="0"/>
        </w:tabs>
        <w:spacing w:after="0" w:line="276" w:lineRule="auto"/>
        <w:rPr>
          <w:rFonts w:asciiTheme="minorBidi" w:hAnsiTheme="minorBidi"/>
          <w:sz w:val="24"/>
          <w:szCs w:val="24"/>
          <w:rtl/>
        </w:rPr>
      </w:pPr>
      <w:r w:rsidRPr="00F6348C">
        <w:rPr>
          <w:rFonts w:asciiTheme="minorBidi" w:hAnsiTheme="minorBidi"/>
          <w:noProof/>
        </w:rPr>
        <w:drawing>
          <wp:inline distT="0" distB="0" distL="0" distR="0" wp14:anchorId="533082F7" wp14:editId="071D21B0">
            <wp:extent cx="5172075" cy="990600"/>
            <wp:effectExtent l="0" t="0" r="9525" b="0"/>
            <wp:docPr id="12" name="תמונה 4" descr="trigly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 descr="triglyc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72075" cy="990600"/>
                    </a:xfrm>
                    <a:prstGeom prst="rect">
                      <a:avLst/>
                    </a:prstGeom>
                    <a:noFill/>
                    <a:ln>
                      <a:noFill/>
                    </a:ln>
                  </pic:spPr>
                </pic:pic>
              </a:graphicData>
            </a:graphic>
          </wp:inline>
        </w:drawing>
      </w:r>
    </w:p>
    <w:p w14:paraId="7255216C" w14:textId="77777777" w:rsidR="004316B7" w:rsidRPr="00F6348C" w:rsidRDefault="004316B7" w:rsidP="00F6348C">
      <w:pPr>
        <w:pStyle w:val="ListParagraph"/>
        <w:numPr>
          <w:ilvl w:val="2"/>
          <w:numId w:val="12"/>
        </w:numPr>
        <w:tabs>
          <w:tab w:val="left" w:pos="0"/>
        </w:tabs>
        <w:spacing w:after="0" w:line="276" w:lineRule="auto"/>
        <w:rPr>
          <w:rFonts w:asciiTheme="minorBidi" w:hAnsiTheme="minorBidi"/>
          <w:sz w:val="24"/>
          <w:szCs w:val="24"/>
          <w:rtl/>
        </w:rPr>
      </w:pPr>
      <w:r w:rsidRPr="00F6348C">
        <w:rPr>
          <w:rFonts w:asciiTheme="minorBidi" w:hAnsiTheme="minorBidi"/>
          <w:sz w:val="24"/>
          <w:szCs w:val="24"/>
          <w:rtl/>
        </w:rPr>
        <w:t>טריאולאין                             טריסטרין                                       טרילאורין</w:t>
      </w:r>
    </w:p>
    <w:p w14:paraId="46F012F6" w14:textId="77777777" w:rsidR="004316B7" w:rsidRPr="00F6348C" w:rsidRDefault="004316B7" w:rsidP="00F6348C">
      <w:pPr>
        <w:tabs>
          <w:tab w:val="left" w:pos="0"/>
        </w:tabs>
        <w:spacing w:after="0" w:line="276" w:lineRule="auto"/>
        <w:rPr>
          <w:rFonts w:asciiTheme="minorBidi" w:hAnsiTheme="minorBidi"/>
          <w:sz w:val="24"/>
          <w:szCs w:val="24"/>
        </w:rPr>
      </w:pPr>
    </w:p>
    <w:p w14:paraId="03144269" w14:textId="5FB582D4" w:rsidR="004316B7" w:rsidRPr="00F6348C" w:rsidRDefault="00F76DE7" w:rsidP="00F6348C">
      <w:pPr>
        <w:pStyle w:val="ListParagraph"/>
        <w:spacing w:line="276" w:lineRule="auto"/>
        <w:rPr>
          <w:rFonts w:asciiTheme="minorBidi" w:hAnsiTheme="minorBidi"/>
          <w:noProof/>
          <w:rtl/>
        </w:rPr>
      </w:pPr>
      <w:r w:rsidRPr="00F6348C">
        <w:rPr>
          <w:rFonts w:asciiTheme="minorBidi" w:hAnsiTheme="minorBidi"/>
          <w:noProof/>
          <w:rtl/>
        </w:rPr>
        <w:t>1</w:t>
      </w:r>
      <w:r w:rsidR="004316B7" w:rsidRPr="00F6348C">
        <w:rPr>
          <w:rFonts w:asciiTheme="minorBidi" w:hAnsiTheme="minorBidi"/>
          <w:noProof/>
          <w:rtl/>
        </w:rPr>
        <w:t>.</w:t>
      </w:r>
      <w:r w:rsidRPr="00F6348C">
        <w:rPr>
          <w:rFonts w:asciiTheme="minorBidi" w:hAnsiTheme="minorBidi"/>
          <w:noProof/>
          <w:rtl/>
        </w:rPr>
        <w:t xml:space="preserve"> </w:t>
      </w:r>
      <w:r w:rsidR="004316B7" w:rsidRPr="00F6348C">
        <w:rPr>
          <w:rFonts w:asciiTheme="minorBidi" w:hAnsiTheme="minorBidi"/>
          <w:noProof/>
          <w:rtl/>
        </w:rPr>
        <w:t xml:space="preserve">הסבר את  הבדלים בנקודת ההיתוך של שלושה טריגליצרידים הנתונים.  </w:t>
      </w:r>
    </w:p>
    <w:p w14:paraId="3B445DDB" w14:textId="77777777" w:rsidR="004316B7" w:rsidRPr="00F6348C" w:rsidRDefault="00F76DE7" w:rsidP="00F6348C">
      <w:pPr>
        <w:pStyle w:val="ListParagraph"/>
        <w:spacing w:line="276" w:lineRule="auto"/>
        <w:rPr>
          <w:rFonts w:asciiTheme="minorBidi" w:hAnsiTheme="minorBidi"/>
          <w:noProof/>
          <w:rtl/>
        </w:rPr>
      </w:pPr>
      <w:r w:rsidRPr="00F6348C">
        <w:rPr>
          <w:rFonts w:asciiTheme="minorBidi" w:hAnsiTheme="minorBidi"/>
          <w:noProof/>
          <w:rtl/>
        </w:rPr>
        <w:t>2</w:t>
      </w:r>
      <w:r w:rsidR="004316B7" w:rsidRPr="00F6348C">
        <w:rPr>
          <w:rFonts w:asciiTheme="minorBidi" w:hAnsiTheme="minorBidi"/>
          <w:noProof/>
          <w:rtl/>
        </w:rPr>
        <w:t>.</w:t>
      </w:r>
      <w:r w:rsidRPr="00F6348C">
        <w:rPr>
          <w:rFonts w:asciiTheme="minorBidi" w:hAnsiTheme="minorBidi"/>
          <w:noProof/>
          <w:rtl/>
        </w:rPr>
        <w:t xml:space="preserve"> </w:t>
      </w:r>
      <w:r w:rsidR="004316B7" w:rsidRPr="00F6348C">
        <w:rPr>
          <w:rFonts w:asciiTheme="minorBidi" w:hAnsiTheme="minorBidi"/>
          <w:noProof/>
          <w:rtl/>
        </w:rPr>
        <w:t xml:space="preserve">כתוב נוסחת מבנה של החומצות השומן שמרכיבות את הטריגליצרידים הנתונים. </w:t>
      </w:r>
    </w:p>
    <w:p w14:paraId="48D17EBD" w14:textId="77777777" w:rsidR="004316B7" w:rsidRPr="00F6348C" w:rsidRDefault="004316B7" w:rsidP="00F6348C">
      <w:pPr>
        <w:pStyle w:val="ListParagraph"/>
        <w:numPr>
          <w:ilvl w:val="0"/>
          <w:numId w:val="12"/>
        </w:numPr>
        <w:spacing w:line="276" w:lineRule="auto"/>
        <w:rPr>
          <w:rFonts w:asciiTheme="minorBidi" w:hAnsiTheme="minorBidi"/>
          <w:noProof/>
          <w:rtl/>
        </w:rPr>
      </w:pPr>
      <w:r w:rsidRPr="00F6348C">
        <w:rPr>
          <w:rFonts w:asciiTheme="minorBidi" w:hAnsiTheme="minorBidi"/>
          <w:noProof/>
          <w:rtl/>
        </w:rPr>
        <w:t xml:space="preserve">לפניך יצוג של חומצות שומן. מהו הרישום המקוצר </w:t>
      </w:r>
      <w:r w:rsidRPr="00F6348C">
        <w:rPr>
          <w:rFonts w:asciiTheme="minorBidi" w:hAnsiTheme="minorBidi"/>
          <w:noProof/>
        </w:rPr>
        <w:drawing>
          <wp:inline distT="0" distB="0" distL="0" distR="0" wp14:anchorId="03A21C42" wp14:editId="27F72798">
            <wp:extent cx="2657475" cy="342900"/>
            <wp:effectExtent l="0" t="0" r="9525" b="0"/>
            <wp:docPr id="16" name="תמונה 11" descr="נוסחת מבנה של חומצת שומ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תמונה 11" descr="נוסחת מבנה של חומצת שומן"/>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57475" cy="342900"/>
                    </a:xfrm>
                    <a:prstGeom prst="rect">
                      <a:avLst/>
                    </a:prstGeom>
                    <a:noFill/>
                    <a:ln>
                      <a:noFill/>
                    </a:ln>
                  </pic:spPr>
                </pic:pic>
              </a:graphicData>
            </a:graphic>
          </wp:inline>
        </w:drawing>
      </w:r>
    </w:p>
    <w:p w14:paraId="27F803E2" w14:textId="77777777" w:rsidR="00F76DE7" w:rsidRPr="00F6348C" w:rsidRDefault="00F76DE7" w:rsidP="00F6348C">
      <w:pPr>
        <w:spacing w:line="276" w:lineRule="auto"/>
        <w:rPr>
          <w:rFonts w:asciiTheme="minorBidi" w:hAnsiTheme="minorBidi"/>
          <w:noProof/>
          <w:rtl/>
        </w:rPr>
      </w:pPr>
    </w:p>
    <w:p w14:paraId="70B9CC2A" w14:textId="25887254" w:rsidR="004316B7" w:rsidRPr="00F6348C" w:rsidRDefault="004316B7" w:rsidP="00F6348C">
      <w:pPr>
        <w:spacing w:line="276" w:lineRule="auto"/>
        <w:rPr>
          <w:rFonts w:asciiTheme="minorBidi" w:hAnsiTheme="minorBidi"/>
          <w:noProof/>
          <w:u w:val="single"/>
          <w:rtl/>
        </w:rPr>
      </w:pPr>
      <w:r w:rsidRPr="00F6348C">
        <w:rPr>
          <w:rFonts w:asciiTheme="minorBidi" w:hAnsiTheme="minorBidi"/>
          <w:noProof/>
          <w:u w:val="single"/>
          <w:rtl/>
        </w:rPr>
        <w:t>שאלה 3</w:t>
      </w:r>
      <w:r w:rsidR="00F6348C">
        <w:rPr>
          <w:rFonts w:asciiTheme="minorBidi" w:hAnsiTheme="minorBidi" w:hint="cs"/>
          <w:noProof/>
          <w:u w:val="single"/>
          <w:rtl/>
        </w:rPr>
        <w:t xml:space="preserve"> - </w:t>
      </w:r>
      <w:r w:rsidRPr="00F6348C">
        <w:rPr>
          <w:rFonts w:asciiTheme="minorBidi" w:hAnsiTheme="minorBidi"/>
          <w:noProof/>
          <w:u w:val="single"/>
          <w:rtl/>
        </w:rPr>
        <w:t>תא עצב</w:t>
      </w:r>
    </w:p>
    <w:p w14:paraId="22DA6A03" w14:textId="53DB6A3B" w:rsidR="004316B7" w:rsidRPr="00F6348C" w:rsidRDefault="004316B7" w:rsidP="00F6348C">
      <w:pPr>
        <w:pStyle w:val="ListParagraph"/>
        <w:numPr>
          <w:ilvl w:val="0"/>
          <w:numId w:val="7"/>
        </w:numPr>
        <w:spacing w:after="200" w:line="276" w:lineRule="auto"/>
        <w:rPr>
          <w:rFonts w:asciiTheme="minorBidi" w:hAnsiTheme="minorBidi"/>
          <w:noProof/>
        </w:rPr>
      </w:pPr>
      <w:r w:rsidRPr="00F6348C">
        <w:rPr>
          <w:rFonts w:asciiTheme="minorBidi" w:hAnsiTheme="minorBidi"/>
          <w:noProof/>
          <w:rtl/>
        </w:rPr>
        <w:t xml:space="preserve"> המיאלין שברובו שומן עוטף האקסונים בתאי עצב. שרטט תא עצב וציין את כל מרכיביו</w:t>
      </w:r>
      <w:r w:rsidR="00F6348C">
        <w:rPr>
          <w:rFonts w:asciiTheme="minorBidi" w:hAnsiTheme="minorBidi" w:hint="cs"/>
          <w:noProof/>
          <w:rtl/>
        </w:rPr>
        <w:t>.</w:t>
      </w:r>
    </w:p>
    <w:p w14:paraId="02C1A867" w14:textId="77777777" w:rsidR="00F6348C" w:rsidRDefault="00F6348C" w:rsidP="00F6348C">
      <w:pPr>
        <w:spacing w:line="276" w:lineRule="auto"/>
        <w:rPr>
          <w:rFonts w:asciiTheme="minorBidi" w:hAnsiTheme="minorBidi"/>
          <w:u w:val="single"/>
          <w:rtl/>
        </w:rPr>
      </w:pPr>
    </w:p>
    <w:p w14:paraId="3021A738" w14:textId="5A663828" w:rsidR="004316B7" w:rsidRPr="00F6348C" w:rsidRDefault="004316B7" w:rsidP="00F6348C">
      <w:pPr>
        <w:spacing w:line="276" w:lineRule="auto"/>
        <w:rPr>
          <w:rFonts w:asciiTheme="minorBidi" w:hAnsiTheme="minorBidi"/>
          <w:u w:val="single"/>
          <w:rtl/>
        </w:rPr>
      </w:pPr>
      <w:r w:rsidRPr="00F6348C">
        <w:rPr>
          <w:rFonts w:asciiTheme="minorBidi" w:hAnsiTheme="minorBidi"/>
          <w:u w:val="single"/>
          <w:rtl/>
        </w:rPr>
        <w:t>שאלה 4</w:t>
      </w:r>
      <w:r w:rsidR="00F6348C">
        <w:rPr>
          <w:rFonts w:asciiTheme="minorBidi" w:hAnsiTheme="minorBidi" w:hint="cs"/>
          <w:u w:val="single"/>
          <w:rtl/>
        </w:rPr>
        <w:t xml:space="preserve"> - </w:t>
      </w:r>
      <w:r w:rsidRPr="00F6348C">
        <w:rPr>
          <w:rFonts w:asciiTheme="minorBidi" w:hAnsiTheme="minorBidi"/>
          <w:u w:val="single"/>
          <w:rtl/>
        </w:rPr>
        <w:t>מבנה וקישור</w:t>
      </w:r>
    </w:p>
    <w:p w14:paraId="1618D6AE" w14:textId="238728DC" w:rsidR="004316B7" w:rsidRPr="00F6348C" w:rsidRDefault="004316B7" w:rsidP="00F6348C">
      <w:pPr>
        <w:pStyle w:val="ListParagraph"/>
        <w:numPr>
          <w:ilvl w:val="0"/>
          <w:numId w:val="8"/>
        </w:numPr>
        <w:spacing w:after="200" w:line="276" w:lineRule="auto"/>
        <w:rPr>
          <w:rFonts w:asciiTheme="minorBidi" w:hAnsiTheme="minorBidi"/>
        </w:rPr>
      </w:pPr>
      <w:r w:rsidRPr="00F6348C">
        <w:rPr>
          <w:rFonts w:asciiTheme="minorBidi" w:hAnsiTheme="minorBidi"/>
          <w:rtl/>
        </w:rPr>
        <w:t>רשום נוסחת מבנה לכל המולקולות המופיעות בקטע הקריאה, וקבע הקבוצות הפונקציונליות השונות בהן</w:t>
      </w:r>
      <w:r w:rsidR="00F6348C">
        <w:rPr>
          <w:rFonts w:asciiTheme="minorBidi" w:hAnsiTheme="minorBidi" w:hint="cs"/>
          <w:rtl/>
        </w:rPr>
        <w:t>.</w:t>
      </w:r>
    </w:p>
    <w:p w14:paraId="71F21F6F" w14:textId="23C55B67" w:rsidR="004316B7" w:rsidRPr="00F6348C" w:rsidRDefault="004316B7" w:rsidP="00F6348C">
      <w:pPr>
        <w:spacing w:line="276" w:lineRule="auto"/>
        <w:rPr>
          <w:rFonts w:asciiTheme="minorBidi" w:hAnsiTheme="minorBidi"/>
          <w:u w:val="single"/>
          <w:rtl/>
        </w:rPr>
      </w:pPr>
      <w:r w:rsidRPr="00F6348C">
        <w:rPr>
          <w:rFonts w:asciiTheme="minorBidi" w:hAnsiTheme="minorBidi"/>
          <w:u w:val="single"/>
          <w:rtl/>
        </w:rPr>
        <w:lastRenderedPageBreak/>
        <w:t xml:space="preserve">שאלה </w:t>
      </w:r>
      <w:r w:rsidR="00F76DE7" w:rsidRPr="00F6348C">
        <w:rPr>
          <w:rFonts w:asciiTheme="minorBidi" w:hAnsiTheme="minorBidi"/>
          <w:u w:val="single"/>
          <w:rtl/>
        </w:rPr>
        <w:t>5</w:t>
      </w:r>
      <w:r w:rsidR="00F6348C">
        <w:rPr>
          <w:rFonts w:asciiTheme="minorBidi" w:hAnsiTheme="minorBidi" w:hint="cs"/>
          <w:u w:val="single"/>
          <w:rtl/>
        </w:rPr>
        <w:t xml:space="preserve"> -</w:t>
      </w:r>
      <w:r w:rsidRPr="00F6348C">
        <w:rPr>
          <w:rFonts w:asciiTheme="minorBidi" w:hAnsiTheme="minorBidi"/>
          <w:u w:val="single"/>
          <w:rtl/>
        </w:rPr>
        <w:t xml:space="preserve"> פול</w:t>
      </w:r>
      <w:r w:rsidR="00F6348C" w:rsidRPr="00F6348C">
        <w:rPr>
          <w:rFonts w:asciiTheme="minorBidi" w:hAnsiTheme="minorBidi"/>
          <w:u w:val="single"/>
          <w:rtl/>
        </w:rPr>
        <w:t>י</w:t>
      </w:r>
      <w:r w:rsidRPr="00F6348C">
        <w:rPr>
          <w:rFonts w:asciiTheme="minorBidi" w:hAnsiTheme="minorBidi"/>
          <w:u w:val="single"/>
          <w:rtl/>
        </w:rPr>
        <w:t>מרים</w:t>
      </w:r>
    </w:p>
    <w:p w14:paraId="70ACCAED" w14:textId="77777777" w:rsidR="004316B7" w:rsidRPr="00F6348C" w:rsidRDefault="004316B7" w:rsidP="00F6348C">
      <w:pPr>
        <w:pStyle w:val="ListParagraph"/>
        <w:numPr>
          <w:ilvl w:val="0"/>
          <w:numId w:val="13"/>
        </w:numPr>
        <w:spacing w:line="276" w:lineRule="auto"/>
        <w:rPr>
          <w:rFonts w:asciiTheme="minorBidi" w:hAnsiTheme="minorBidi"/>
          <w:rtl/>
        </w:rPr>
      </w:pPr>
      <w:r w:rsidRPr="00F6348C">
        <w:rPr>
          <w:rFonts w:asciiTheme="minorBidi" w:hAnsiTheme="minorBidi"/>
          <w:rtl/>
        </w:rPr>
        <w:t xml:space="preserve">תרופת הקופקסון </w:t>
      </w:r>
      <w:r w:rsidR="00F76DE7" w:rsidRPr="00F6348C">
        <w:rPr>
          <w:rFonts w:asciiTheme="minorBidi" w:hAnsiTheme="minorBidi"/>
          <w:rtl/>
        </w:rPr>
        <w:t>שמכינ</w:t>
      </w:r>
      <w:r w:rsidRPr="00F6348C">
        <w:rPr>
          <w:rFonts w:asciiTheme="minorBidi" w:hAnsiTheme="minorBidi"/>
          <w:rtl/>
        </w:rPr>
        <w:t>ים במפעל טבע נקראת גם קופולמר 1 והיא בנויה מ4 חומצות אמינו. רשום נוסחת מבנה של קטע מייצג של הקופולמר המורכב מ4 חומצות האמינו שבמאמר.</w:t>
      </w:r>
    </w:p>
    <w:p w14:paraId="2FF1CBA0" w14:textId="13374815" w:rsidR="004316B7" w:rsidRPr="00F6348C" w:rsidRDefault="004316B7" w:rsidP="00F6348C">
      <w:pPr>
        <w:pStyle w:val="ListParagraph"/>
        <w:numPr>
          <w:ilvl w:val="0"/>
          <w:numId w:val="13"/>
        </w:numPr>
        <w:spacing w:line="276" w:lineRule="auto"/>
        <w:rPr>
          <w:rFonts w:asciiTheme="minorBidi" w:hAnsiTheme="minorBidi"/>
          <w:rtl/>
        </w:rPr>
      </w:pPr>
      <w:r w:rsidRPr="00F6348C">
        <w:rPr>
          <w:rFonts w:asciiTheme="minorBidi" w:hAnsiTheme="minorBidi"/>
          <w:rtl/>
        </w:rPr>
        <w:t>מהי שיטת הפילמור סיפוח או דחיסה? הסבר</w:t>
      </w:r>
      <w:r w:rsidR="00F6348C">
        <w:rPr>
          <w:rFonts w:asciiTheme="minorBidi" w:hAnsiTheme="minorBidi" w:hint="cs"/>
          <w:rtl/>
        </w:rPr>
        <w:t>.</w:t>
      </w:r>
    </w:p>
    <w:p w14:paraId="6A1D97C2" w14:textId="77777777" w:rsidR="00F76DE7" w:rsidRPr="00F6348C" w:rsidRDefault="00F76DE7" w:rsidP="00F6348C">
      <w:pPr>
        <w:spacing w:line="276" w:lineRule="auto"/>
        <w:rPr>
          <w:rFonts w:asciiTheme="minorBidi" w:hAnsiTheme="minorBidi"/>
          <w:u w:val="single"/>
          <w:rtl/>
        </w:rPr>
      </w:pPr>
    </w:p>
    <w:p w14:paraId="0C53D721" w14:textId="77777777" w:rsidR="00F76DE7" w:rsidRPr="00F6348C" w:rsidRDefault="00F76DE7" w:rsidP="00F6348C">
      <w:pPr>
        <w:spacing w:line="276" w:lineRule="auto"/>
        <w:rPr>
          <w:rFonts w:asciiTheme="minorBidi" w:hAnsiTheme="minorBidi"/>
          <w:u w:val="single"/>
          <w:rtl/>
        </w:rPr>
      </w:pPr>
    </w:p>
    <w:sectPr w:rsidR="00F76DE7" w:rsidRPr="00F6348C" w:rsidSect="0092196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3BB"/>
    <w:multiLevelType w:val="hybridMultilevel"/>
    <w:tmpl w:val="40DEE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00ADE"/>
    <w:multiLevelType w:val="hybridMultilevel"/>
    <w:tmpl w:val="13E24A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B0E0A"/>
    <w:multiLevelType w:val="hybridMultilevel"/>
    <w:tmpl w:val="D910F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4272E"/>
    <w:multiLevelType w:val="hybridMultilevel"/>
    <w:tmpl w:val="55DC4CBE"/>
    <w:lvl w:ilvl="0" w:tplc="36E688A2">
      <w:start w:val="1"/>
      <w:numFmt w:val="hebrew1"/>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634B6D"/>
    <w:multiLevelType w:val="hybridMultilevel"/>
    <w:tmpl w:val="A29CCE7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567504"/>
    <w:multiLevelType w:val="hybridMultilevel"/>
    <w:tmpl w:val="1B200E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FB31C1"/>
    <w:multiLevelType w:val="hybridMultilevel"/>
    <w:tmpl w:val="53E032C4"/>
    <w:lvl w:ilvl="0" w:tplc="D92AC7F8">
      <w:start w:val="1"/>
      <w:numFmt w:val="hebrew1"/>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820C96"/>
    <w:multiLevelType w:val="hybridMultilevel"/>
    <w:tmpl w:val="3604B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947474"/>
    <w:multiLevelType w:val="hybridMultilevel"/>
    <w:tmpl w:val="84D205D0"/>
    <w:lvl w:ilvl="0" w:tplc="9C0862F4">
      <w:start w:val="1"/>
      <w:numFmt w:val="decimal"/>
      <w:lvlText w:val="%1."/>
      <w:lvlJc w:val="left"/>
      <w:pPr>
        <w:ind w:left="720" w:hanging="360"/>
      </w:pPr>
      <w:rPr>
        <w:rFonts w:cs="Times New Roman" w:hint="default"/>
        <w:color w:val="4F81BD"/>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D9F5CEB"/>
    <w:multiLevelType w:val="hybridMultilevel"/>
    <w:tmpl w:val="E8EA1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136992"/>
    <w:multiLevelType w:val="hybridMultilevel"/>
    <w:tmpl w:val="BE52E99E"/>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C77451"/>
    <w:multiLevelType w:val="hybridMultilevel"/>
    <w:tmpl w:val="139C9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B402ED"/>
    <w:multiLevelType w:val="hybridMultilevel"/>
    <w:tmpl w:val="BA18C8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1416725">
    <w:abstractNumId w:val="0"/>
  </w:num>
  <w:num w:numId="2" w16cid:durableId="960963944">
    <w:abstractNumId w:val="2"/>
  </w:num>
  <w:num w:numId="3" w16cid:durableId="875462149">
    <w:abstractNumId w:val="7"/>
  </w:num>
  <w:num w:numId="4" w16cid:durableId="1825047894">
    <w:abstractNumId w:val="9"/>
  </w:num>
  <w:num w:numId="5" w16cid:durableId="1370298907">
    <w:abstractNumId w:val="1"/>
  </w:num>
  <w:num w:numId="6" w16cid:durableId="1645357607">
    <w:abstractNumId w:val="12"/>
  </w:num>
  <w:num w:numId="7" w16cid:durableId="467475166">
    <w:abstractNumId w:val="8"/>
  </w:num>
  <w:num w:numId="8" w16cid:durableId="294022643">
    <w:abstractNumId w:val="5"/>
  </w:num>
  <w:num w:numId="9" w16cid:durableId="1042823230">
    <w:abstractNumId w:val="6"/>
  </w:num>
  <w:num w:numId="10" w16cid:durableId="1321498384">
    <w:abstractNumId w:val="3"/>
  </w:num>
  <w:num w:numId="11" w16cid:durableId="71004312">
    <w:abstractNumId w:val="4"/>
  </w:num>
  <w:num w:numId="12" w16cid:durableId="1213155204">
    <w:abstractNumId w:val="10"/>
  </w:num>
  <w:num w:numId="13" w16cid:durableId="1915767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10C4"/>
    <w:rsid w:val="00067DCB"/>
    <w:rsid w:val="000D63F5"/>
    <w:rsid w:val="002C3B3C"/>
    <w:rsid w:val="00303E57"/>
    <w:rsid w:val="003F0A83"/>
    <w:rsid w:val="004316B7"/>
    <w:rsid w:val="004B338F"/>
    <w:rsid w:val="004C53D7"/>
    <w:rsid w:val="00536F67"/>
    <w:rsid w:val="00545457"/>
    <w:rsid w:val="00681D98"/>
    <w:rsid w:val="006A0505"/>
    <w:rsid w:val="00716350"/>
    <w:rsid w:val="00716824"/>
    <w:rsid w:val="00721639"/>
    <w:rsid w:val="007504B7"/>
    <w:rsid w:val="007B3AAE"/>
    <w:rsid w:val="007D0695"/>
    <w:rsid w:val="00891E52"/>
    <w:rsid w:val="00921960"/>
    <w:rsid w:val="00963CD7"/>
    <w:rsid w:val="009922D9"/>
    <w:rsid w:val="009D69CD"/>
    <w:rsid w:val="00B002E6"/>
    <w:rsid w:val="00B072C3"/>
    <w:rsid w:val="00B2132F"/>
    <w:rsid w:val="00C053C7"/>
    <w:rsid w:val="00C86360"/>
    <w:rsid w:val="00C87296"/>
    <w:rsid w:val="00CB5AD1"/>
    <w:rsid w:val="00D11B6E"/>
    <w:rsid w:val="00D32216"/>
    <w:rsid w:val="00D5701A"/>
    <w:rsid w:val="00E1734E"/>
    <w:rsid w:val="00EC0777"/>
    <w:rsid w:val="00ED4BFD"/>
    <w:rsid w:val="00F510C4"/>
    <w:rsid w:val="00F55F33"/>
    <w:rsid w:val="00F6348C"/>
    <w:rsid w:val="00F76D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2B43E"/>
  <w15:docId w15:val="{6427C8CB-8838-4AE5-B287-4A3B6357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bidi/>
        <w:spacing w:after="8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9CD"/>
  </w:style>
  <w:style w:type="paragraph" w:styleId="Heading1">
    <w:name w:val="heading 1"/>
    <w:basedOn w:val="Normal"/>
    <w:next w:val="Normal"/>
    <w:link w:val="Heading1Char"/>
    <w:uiPriority w:val="9"/>
    <w:qFormat/>
    <w:rsid w:val="007504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504B7"/>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7504B7"/>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rsid w:val="007504B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504B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504B7"/>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7504B7"/>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7504B7"/>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7504B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504B7"/>
    <w:pPr>
      <w:ind w:left="720"/>
      <w:contextualSpacing/>
    </w:pPr>
  </w:style>
  <w:style w:type="paragraph" w:styleId="NormalWeb">
    <w:name w:val="Normal (Web)"/>
    <w:basedOn w:val="Normal"/>
    <w:uiPriority w:val="99"/>
    <w:unhideWhenUsed/>
    <w:rsid w:val="00303E57"/>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rsid w:val="00B00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504B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504B7"/>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semiHidden/>
    <w:rsid w:val="007504B7"/>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semiHidden/>
    <w:rsid w:val="007504B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504B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504B7"/>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rsid w:val="007504B7"/>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rsid w:val="007504B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7504B7"/>
    <w:rPr>
      <w:rFonts w:asciiTheme="majorHAnsi" w:eastAsiaTheme="majorEastAsia" w:hAnsiTheme="majorHAnsi" w:cstheme="majorBidi"/>
      <w:i/>
      <w:iCs/>
      <w:color w:val="262626" w:themeColor="text1" w:themeTint="D9"/>
      <w:sz w:val="21"/>
      <w:szCs w:val="21"/>
    </w:rPr>
  </w:style>
  <w:style w:type="paragraph" w:styleId="Title">
    <w:name w:val="Title"/>
    <w:basedOn w:val="Normal"/>
    <w:next w:val="Normal"/>
    <w:link w:val="TitleChar"/>
    <w:uiPriority w:val="10"/>
    <w:qFormat/>
    <w:rsid w:val="007504B7"/>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504B7"/>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7504B7"/>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7504B7"/>
    <w:rPr>
      <w:color w:val="5A5A5A" w:themeColor="text1" w:themeTint="A5"/>
      <w:spacing w:val="15"/>
    </w:rPr>
  </w:style>
  <w:style w:type="character" w:styleId="Strong">
    <w:name w:val="Strong"/>
    <w:basedOn w:val="DefaultParagraphFont"/>
    <w:uiPriority w:val="22"/>
    <w:qFormat/>
    <w:rsid w:val="007504B7"/>
    <w:rPr>
      <w:b/>
      <w:bCs/>
      <w:color w:val="auto"/>
    </w:rPr>
  </w:style>
  <w:style w:type="character" w:styleId="Emphasis">
    <w:name w:val="Emphasis"/>
    <w:basedOn w:val="DefaultParagraphFont"/>
    <w:uiPriority w:val="20"/>
    <w:qFormat/>
    <w:rsid w:val="007504B7"/>
    <w:rPr>
      <w:i/>
      <w:iCs/>
      <w:color w:val="auto"/>
    </w:rPr>
  </w:style>
  <w:style w:type="paragraph" w:styleId="NoSpacing">
    <w:name w:val="No Spacing"/>
    <w:uiPriority w:val="1"/>
    <w:qFormat/>
    <w:rsid w:val="007504B7"/>
    <w:pPr>
      <w:spacing w:after="0" w:line="240" w:lineRule="auto"/>
    </w:pPr>
  </w:style>
  <w:style w:type="paragraph" w:styleId="Quote">
    <w:name w:val="Quote"/>
    <w:basedOn w:val="Normal"/>
    <w:next w:val="Normal"/>
    <w:link w:val="QuoteChar"/>
    <w:uiPriority w:val="29"/>
    <w:qFormat/>
    <w:rsid w:val="007504B7"/>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7504B7"/>
    <w:rPr>
      <w:i/>
      <w:iCs/>
      <w:color w:val="404040" w:themeColor="text1" w:themeTint="BF"/>
    </w:rPr>
  </w:style>
  <w:style w:type="paragraph" w:styleId="IntenseQuote">
    <w:name w:val="Intense Quote"/>
    <w:basedOn w:val="Normal"/>
    <w:next w:val="Normal"/>
    <w:link w:val="IntenseQuoteChar"/>
    <w:uiPriority w:val="30"/>
    <w:qFormat/>
    <w:rsid w:val="007504B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504B7"/>
    <w:rPr>
      <w:i/>
      <w:iCs/>
      <w:color w:val="5B9BD5" w:themeColor="accent1"/>
    </w:rPr>
  </w:style>
  <w:style w:type="character" w:styleId="SubtleEmphasis">
    <w:name w:val="Subtle Emphasis"/>
    <w:basedOn w:val="DefaultParagraphFont"/>
    <w:uiPriority w:val="19"/>
    <w:qFormat/>
    <w:rsid w:val="007504B7"/>
    <w:rPr>
      <w:i/>
      <w:iCs/>
      <w:color w:val="404040" w:themeColor="text1" w:themeTint="BF"/>
    </w:rPr>
  </w:style>
  <w:style w:type="character" w:styleId="IntenseEmphasis">
    <w:name w:val="Intense Emphasis"/>
    <w:basedOn w:val="DefaultParagraphFont"/>
    <w:uiPriority w:val="21"/>
    <w:qFormat/>
    <w:rsid w:val="007504B7"/>
    <w:rPr>
      <w:i/>
      <w:iCs/>
      <w:color w:val="5B9BD5" w:themeColor="accent1"/>
    </w:rPr>
  </w:style>
  <w:style w:type="character" w:styleId="SubtleReference">
    <w:name w:val="Subtle Reference"/>
    <w:basedOn w:val="DefaultParagraphFont"/>
    <w:uiPriority w:val="31"/>
    <w:qFormat/>
    <w:rsid w:val="007504B7"/>
    <w:rPr>
      <w:smallCaps/>
      <w:color w:val="404040" w:themeColor="text1" w:themeTint="BF"/>
    </w:rPr>
  </w:style>
  <w:style w:type="character" w:styleId="IntenseReference">
    <w:name w:val="Intense Reference"/>
    <w:basedOn w:val="DefaultParagraphFont"/>
    <w:uiPriority w:val="32"/>
    <w:qFormat/>
    <w:rsid w:val="007504B7"/>
    <w:rPr>
      <w:b/>
      <w:bCs/>
      <w:smallCaps/>
      <w:color w:val="5B9BD5" w:themeColor="accent1"/>
      <w:spacing w:val="5"/>
    </w:rPr>
  </w:style>
  <w:style w:type="character" w:styleId="BookTitle">
    <w:name w:val="Book Title"/>
    <w:basedOn w:val="DefaultParagraphFont"/>
    <w:uiPriority w:val="33"/>
    <w:qFormat/>
    <w:rsid w:val="007504B7"/>
    <w:rPr>
      <w:b/>
      <w:bCs/>
      <w:i/>
      <w:iCs/>
      <w:spacing w:val="5"/>
    </w:rPr>
  </w:style>
  <w:style w:type="paragraph" w:styleId="TOCHeading">
    <w:name w:val="TOC Heading"/>
    <w:basedOn w:val="Heading1"/>
    <w:next w:val="Normal"/>
    <w:uiPriority w:val="39"/>
    <w:semiHidden/>
    <w:unhideWhenUsed/>
    <w:qFormat/>
    <w:rsid w:val="007504B7"/>
    <w:pPr>
      <w:outlineLvl w:val="9"/>
    </w:pPr>
  </w:style>
  <w:style w:type="paragraph" w:styleId="Caption">
    <w:name w:val="caption"/>
    <w:basedOn w:val="Normal"/>
    <w:next w:val="Normal"/>
    <w:uiPriority w:val="35"/>
    <w:semiHidden/>
    <w:unhideWhenUsed/>
    <w:qFormat/>
    <w:rsid w:val="007504B7"/>
    <w:pPr>
      <w:spacing w:after="200" w:line="240" w:lineRule="auto"/>
    </w:pPr>
    <w:rPr>
      <w:i/>
      <w:iCs/>
      <w:color w:val="44546A" w:themeColor="text2"/>
      <w:sz w:val="18"/>
      <w:szCs w:val="18"/>
    </w:rPr>
  </w:style>
  <w:style w:type="character" w:styleId="Hyperlink">
    <w:name w:val="Hyperlink"/>
    <w:basedOn w:val="DefaultParagraphFont"/>
    <w:uiPriority w:val="99"/>
    <w:rsid w:val="004316B7"/>
    <w:rPr>
      <w:rFonts w:cs="Times New Roman"/>
      <w:color w:val="0000FF"/>
      <w:u w:val="single"/>
    </w:rPr>
  </w:style>
  <w:style w:type="paragraph" w:styleId="BalloonText">
    <w:name w:val="Balloon Text"/>
    <w:basedOn w:val="Normal"/>
    <w:link w:val="BalloonTextChar"/>
    <w:uiPriority w:val="99"/>
    <w:semiHidden/>
    <w:unhideWhenUsed/>
    <w:rsid w:val="004316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6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91968">
      <w:bodyDiv w:val="1"/>
      <w:marLeft w:val="0"/>
      <w:marRight w:val="0"/>
      <w:marTop w:val="100"/>
      <w:marBottom w:val="100"/>
      <w:divBdr>
        <w:top w:val="none" w:sz="0" w:space="0" w:color="auto"/>
        <w:left w:val="none" w:sz="0" w:space="0" w:color="auto"/>
        <w:bottom w:val="none" w:sz="0" w:space="0" w:color="auto"/>
        <w:right w:val="none" w:sz="0" w:space="0" w:color="auto"/>
      </w:divBdr>
      <w:divsChild>
        <w:div w:id="668096689">
          <w:marLeft w:val="0"/>
          <w:marRight w:val="0"/>
          <w:marTop w:val="0"/>
          <w:marBottom w:val="0"/>
          <w:divBdr>
            <w:top w:val="none" w:sz="0" w:space="0" w:color="auto"/>
            <w:left w:val="none" w:sz="0" w:space="0" w:color="auto"/>
            <w:bottom w:val="none" w:sz="0" w:space="0" w:color="auto"/>
            <w:right w:val="none" w:sz="0" w:space="0" w:color="auto"/>
          </w:divBdr>
          <w:divsChild>
            <w:div w:id="666174699">
              <w:marLeft w:val="0"/>
              <w:marRight w:val="0"/>
              <w:marTop w:val="0"/>
              <w:marBottom w:val="0"/>
              <w:divBdr>
                <w:top w:val="none" w:sz="0" w:space="0" w:color="auto"/>
                <w:left w:val="none" w:sz="0" w:space="0" w:color="auto"/>
                <w:bottom w:val="none" w:sz="0" w:space="0" w:color="auto"/>
                <w:right w:val="none" w:sz="0" w:space="0" w:color="auto"/>
              </w:divBdr>
              <w:divsChild>
                <w:div w:id="1969122446">
                  <w:marLeft w:val="0"/>
                  <w:marRight w:val="0"/>
                  <w:marTop w:val="0"/>
                  <w:marBottom w:val="0"/>
                  <w:divBdr>
                    <w:top w:val="none" w:sz="0" w:space="0" w:color="auto"/>
                    <w:left w:val="none" w:sz="0" w:space="0" w:color="auto"/>
                    <w:bottom w:val="none" w:sz="0" w:space="0" w:color="auto"/>
                    <w:right w:val="none" w:sz="0" w:space="0" w:color="auto"/>
                  </w:divBdr>
                  <w:divsChild>
                    <w:div w:id="1393968770">
                      <w:marLeft w:val="-6000"/>
                      <w:marRight w:val="0"/>
                      <w:marTop w:val="0"/>
                      <w:marBottom w:val="0"/>
                      <w:divBdr>
                        <w:top w:val="none" w:sz="0" w:space="0" w:color="auto"/>
                        <w:left w:val="none" w:sz="0" w:space="0" w:color="auto"/>
                        <w:bottom w:val="none" w:sz="0" w:space="0" w:color="auto"/>
                        <w:right w:val="none" w:sz="0" w:space="0" w:color="auto"/>
                      </w:divBdr>
                      <w:divsChild>
                        <w:div w:id="464936061">
                          <w:marLeft w:val="0"/>
                          <w:marRight w:val="0"/>
                          <w:marTop w:val="0"/>
                          <w:marBottom w:val="0"/>
                          <w:divBdr>
                            <w:top w:val="none" w:sz="0" w:space="0" w:color="auto"/>
                            <w:left w:val="none" w:sz="0" w:space="0" w:color="auto"/>
                            <w:bottom w:val="none" w:sz="0" w:space="0" w:color="auto"/>
                            <w:right w:val="none" w:sz="0" w:space="0" w:color="auto"/>
                          </w:divBdr>
                          <w:divsChild>
                            <w:div w:id="320471895">
                              <w:marLeft w:val="6000"/>
                              <w:marRight w:val="0"/>
                              <w:marTop w:val="0"/>
                              <w:marBottom w:val="0"/>
                              <w:divBdr>
                                <w:top w:val="none" w:sz="0" w:space="0" w:color="auto"/>
                                <w:left w:val="none" w:sz="0" w:space="0" w:color="auto"/>
                                <w:bottom w:val="none" w:sz="0" w:space="0" w:color="auto"/>
                                <w:right w:val="none" w:sz="0" w:space="0" w:color="auto"/>
                              </w:divBdr>
                              <w:divsChild>
                                <w:div w:id="4867110">
                                  <w:marLeft w:val="0"/>
                                  <w:marRight w:val="0"/>
                                  <w:marTop w:val="0"/>
                                  <w:marBottom w:val="0"/>
                                  <w:divBdr>
                                    <w:top w:val="none" w:sz="0" w:space="0" w:color="auto"/>
                                    <w:left w:val="none" w:sz="0" w:space="0" w:color="auto"/>
                                    <w:bottom w:val="none" w:sz="0" w:space="0" w:color="auto"/>
                                    <w:right w:val="none" w:sz="0" w:space="0" w:color="auto"/>
                                  </w:divBdr>
                                  <w:divsChild>
                                    <w:div w:id="730228683">
                                      <w:marLeft w:val="0"/>
                                      <w:marRight w:val="0"/>
                                      <w:marTop w:val="0"/>
                                      <w:marBottom w:val="0"/>
                                      <w:divBdr>
                                        <w:top w:val="none" w:sz="0" w:space="0" w:color="auto"/>
                                        <w:left w:val="none" w:sz="0" w:space="0" w:color="auto"/>
                                        <w:bottom w:val="none" w:sz="0" w:space="0" w:color="auto"/>
                                        <w:right w:val="none" w:sz="0" w:space="0" w:color="auto"/>
                                      </w:divBdr>
                                      <w:divsChild>
                                        <w:div w:id="129714716">
                                          <w:marLeft w:val="0"/>
                                          <w:marRight w:val="0"/>
                                          <w:marTop w:val="0"/>
                                          <w:marBottom w:val="240"/>
                                          <w:divBdr>
                                            <w:top w:val="single" w:sz="6" w:space="0" w:color="DDDDDD"/>
                                            <w:left w:val="single" w:sz="6" w:space="0" w:color="DDDDDD"/>
                                            <w:bottom w:val="single" w:sz="6" w:space="0" w:color="DDDDDD"/>
                                            <w:right w:val="single" w:sz="6" w:space="0" w:color="DDDDDD"/>
                                          </w:divBdr>
                                          <w:divsChild>
                                            <w:div w:id="1308319514">
                                              <w:marLeft w:val="0"/>
                                              <w:marRight w:val="0"/>
                                              <w:marTop w:val="0"/>
                                              <w:marBottom w:val="0"/>
                                              <w:divBdr>
                                                <w:top w:val="none" w:sz="0" w:space="0" w:color="auto"/>
                                                <w:left w:val="none" w:sz="0" w:space="0" w:color="auto"/>
                                                <w:bottom w:val="none" w:sz="0" w:space="0" w:color="auto"/>
                                                <w:right w:val="none" w:sz="0" w:space="0" w:color="auto"/>
                                              </w:divBdr>
                                              <w:divsChild>
                                                <w:div w:id="1363169985">
                                                  <w:marLeft w:val="0"/>
                                                  <w:marRight w:val="0"/>
                                                  <w:marTop w:val="0"/>
                                                  <w:marBottom w:val="0"/>
                                                  <w:divBdr>
                                                    <w:top w:val="none" w:sz="0" w:space="0" w:color="auto"/>
                                                    <w:left w:val="none" w:sz="0" w:space="0" w:color="auto"/>
                                                    <w:bottom w:val="none" w:sz="0" w:space="0" w:color="auto"/>
                                                    <w:right w:val="none" w:sz="0" w:space="0" w:color="auto"/>
                                                  </w:divBdr>
                                                  <w:divsChild>
                                                    <w:div w:id="542864044">
                                                      <w:marLeft w:val="0"/>
                                                      <w:marRight w:val="0"/>
                                                      <w:marTop w:val="0"/>
                                                      <w:marBottom w:val="0"/>
                                                      <w:divBdr>
                                                        <w:top w:val="none" w:sz="0" w:space="0" w:color="auto"/>
                                                        <w:left w:val="none" w:sz="0" w:space="0" w:color="auto"/>
                                                        <w:bottom w:val="none" w:sz="0" w:space="0" w:color="auto"/>
                                                        <w:right w:val="none" w:sz="0" w:space="0" w:color="auto"/>
                                                      </w:divBdr>
                                                      <w:divsChild>
                                                        <w:div w:id="196707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e.wikipedia.org/wiki/%D7%A0%D7%95%D7%99%D7%A8%D7%95%D7%9F" TargetMode="External"/><Relationship Id="rId13" Type="http://schemas.openxmlformats.org/officeDocument/2006/relationships/hyperlink" Target="http://he.wikipedia.org/wiki/%D7%9E%D7%95%D7%97" TargetMode="External"/><Relationship Id="rId18" Type="http://schemas.openxmlformats.org/officeDocument/2006/relationships/hyperlink" Target="http://www.teva.co.il/OurProducts/Pages/default.asp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he.wikipedia.org/wiki/%D7%9E%D7%A2%D7%A8%D7%9B%D7%AA_%D7%94%D7%A2%D7%A6%D7%91%D7%99%D7%9D" TargetMode="External"/><Relationship Id="rId12" Type="http://schemas.openxmlformats.org/officeDocument/2006/relationships/hyperlink" Target="http://he.wikipedia.org/wiki/%D7%90%D7%A7%D7%A1%D7%95%D7%9F_(%D7%A1%D7%99%D7%91_%D7%A2%D7%A6%D7%91%D7%99)"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he.wikipedia.org/wiki/%D7%A0%D7%9B%D7%95%D7%AA"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hyperlink" Target="http://he.wikipedia.org/wiki/%D7%9E%D7%97%D7%9C%D7%94_%D7%9B%D7%A8%D7%95%D7%A0%D7%99%D7%AA" TargetMode="External"/><Relationship Id="rId11" Type="http://schemas.openxmlformats.org/officeDocument/2006/relationships/hyperlink" Target="http://he.wikipedia.org/wiki/%D7%A0%D7%95%D7%99%D7%A8%D7%95%D7%9F" TargetMode="External"/><Relationship Id="rId5" Type="http://schemas.openxmlformats.org/officeDocument/2006/relationships/hyperlink" Target="http://he.wikipedia.org/wiki/%D7%90%D7%A0%D7%92%D7%9C%D7%99%D7%AA" TargetMode="External"/><Relationship Id="rId15" Type="http://schemas.openxmlformats.org/officeDocument/2006/relationships/hyperlink" Target="http://he.wikipedia.org/wiki/%D7%9E%D7%95%D7%97" TargetMode="External"/><Relationship Id="rId10" Type="http://schemas.openxmlformats.org/officeDocument/2006/relationships/hyperlink" Target="http://he.wikipedia.org/wiki/%D7%9E%D7%99%D7%90%D7%9C%D7%99%D7%9F"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he.wikipedia.org/wiki/%D7%9E%D7%A2%D7%A8%D7%9B%D7%AA_%D7%94%D7%A2%D7%A6%D7%91%D7%99%D7%9D_%D7%94%D7%9E%D7%A8%D7%9B%D7%96%D7%99%D7%AA" TargetMode="External"/><Relationship Id="rId14" Type="http://schemas.openxmlformats.org/officeDocument/2006/relationships/hyperlink" Target="http://he.wikipedia.org/wiki/%D7%97%D7%95%D7%98_%D7%94%D7%A9%D7%93%D7%A8%D7%94" TargetMode="External"/><Relationship Id="rId22"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635</Words>
  <Characters>3626</Characters>
  <Application>Microsoft Office Word</Application>
  <DocSecurity>0</DocSecurity>
  <Lines>30</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Hewlett-Packard</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Shelly Livne</cp:lastModifiedBy>
  <cp:revision>5</cp:revision>
  <dcterms:created xsi:type="dcterms:W3CDTF">2017-05-03T09:03:00Z</dcterms:created>
  <dcterms:modified xsi:type="dcterms:W3CDTF">2025-06-05T13:04:00Z</dcterms:modified>
</cp:coreProperties>
</file>