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8C0" w:rsidRDefault="00170355">
      <w:pPr>
        <w:spacing w:line="360" w:lineRule="auto"/>
        <w:jc w:val="center"/>
        <w:rPr>
          <w:rFonts w:cs="Arial" w:hint="cs"/>
          <w:b/>
          <w:bCs/>
          <w:sz w:val="32"/>
          <w:szCs w:val="32"/>
          <w:rtl/>
          <w:lang w:eastAsia="he-IL"/>
        </w:rPr>
      </w:pPr>
      <w:r>
        <w:rPr>
          <w:noProof/>
        </w:rPr>
        <w:drawing>
          <wp:inline distT="0" distB="0" distL="0" distR="0" wp14:anchorId="48BA82EC" wp14:editId="363D81D5">
            <wp:extent cx="5274310" cy="659130"/>
            <wp:effectExtent l="0" t="0" r="2540" b="7620"/>
            <wp:docPr id="52" name="Picture 19358" descr="משרד החינוך&#10;מינהלת מל&quot;מ&#10;המרכז הארצי למורי הכימיה&#10;המחלקה להוראת המדעים" title="לוגו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9358" descr="משרד החינוך&#10;מינהלת מל&quot;מ&#10;המרכז הארצי למורי הכימיה&#10;המחלקה להוראת המדעים" title="לוגו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38C0">
        <w:rPr>
          <w:rFonts w:cs="Arial" w:hint="cs"/>
          <w:b/>
          <w:bCs/>
          <w:sz w:val="32"/>
          <w:szCs w:val="32"/>
          <w:rtl/>
          <w:lang w:eastAsia="he-IL"/>
        </w:rPr>
        <w:t>האם מי השתייה נקיים?</w:t>
      </w:r>
    </w:p>
    <w:p w:rsidR="008038C0" w:rsidRDefault="008038C0">
      <w:pPr>
        <w:spacing w:line="360" w:lineRule="auto"/>
        <w:jc w:val="both"/>
        <w:rPr>
          <w:rStyle w:val="s2"/>
          <w:rFonts w:hint="cs"/>
          <w:b w:val="0"/>
          <w:bCs w:val="0"/>
          <w:sz w:val="24"/>
          <w:szCs w:val="24"/>
          <w:rtl/>
        </w:rPr>
      </w:pPr>
      <w:r>
        <w:rPr>
          <w:rStyle w:val="s2"/>
          <w:rFonts w:hint="cs"/>
          <w:b w:val="0"/>
          <w:bCs w:val="0"/>
          <w:sz w:val="24"/>
          <w:szCs w:val="24"/>
          <w:rtl/>
        </w:rPr>
        <w:t>כלי התקשורת מפרסמים מדי פעם ידיעות על זיהומים חמורים שהתגלו במי השתייה. כיצד נדע אם המים שאנו שותים מזוהמים או ראויים לשתייה?</w:t>
      </w:r>
    </w:p>
    <w:p w:rsidR="008038C0" w:rsidRDefault="008038C0">
      <w:pPr>
        <w:spacing w:line="360" w:lineRule="auto"/>
        <w:jc w:val="both"/>
        <w:rPr>
          <w:rFonts w:ascii="Arial" w:hAnsi="Arial" w:cs="Arial" w:hint="cs"/>
          <w:rtl/>
        </w:rPr>
      </w:pPr>
      <w:r>
        <w:rPr>
          <w:rStyle w:val="s2"/>
          <w:rFonts w:hint="cs"/>
          <w:b w:val="0"/>
          <w:bCs w:val="0"/>
          <w:sz w:val="24"/>
          <w:szCs w:val="24"/>
          <w:rtl/>
        </w:rPr>
        <w:t xml:space="preserve">לפניכם קטע מראיון עם </w:t>
      </w:r>
      <w:r>
        <w:rPr>
          <w:rStyle w:val="s2"/>
          <w:b w:val="0"/>
          <w:bCs w:val="0"/>
          <w:sz w:val="24"/>
          <w:szCs w:val="24"/>
          <w:rtl/>
        </w:rPr>
        <w:t>מהנדסת מים ארצית במשרד הבריאות</w:t>
      </w:r>
      <w:r>
        <w:rPr>
          <w:rStyle w:val="s2"/>
          <w:rFonts w:hint="cs"/>
          <w:b w:val="0"/>
          <w:bCs w:val="0"/>
          <w:sz w:val="24"/>
          <w:szCs w:val="24"/>
          <w:rtl/>
        </w:rPr>
        <w:t xml:space="preserve">. </w:t>
      </w:r>
    </w:p>
    <w:p w:rsidR="008038C0" w:rsidRDefault="008038C0" w:rsidP="00170355">
      <w:pPr>
        <w:spacing w:line="360" w:lineRule="auto"/>
        <w:jc w:val="both"/>
        <w:rPr>
          <w:rFonts w:cs="Arial" w:hint="cs"/>
          <w:b/>
          <w:bCs/>
          <w:sz w:val="36"/>
          <w:szCs w:val="36"/>
          <w:u w:val="single"/>
          <w:rtl/>
          <w:lang w:eastAsia="he-IL"/>
        </w:rPr>
      </w:pPr>
      <w:r>
        <w:rPr>
          <w:rFonts w:ascii="Arial" w:hAnsi="Arial" w:cs="Arial" w:hint="cs"/>
          <w:u w:val="single"/>
          <w:rtl/>
        </w:rPr>
        <w:t>שאלה</w:t>
      </w:r>
      <w:r>
        <w:rPr>
          <w:rFonts w:ascii="Arial" w:hAnsi="Arial" w:cs="Arial" w:hint="cs"/>
          <w:rtl/>
        </w:rPr>
        <w:t xml:space="preserve">: </w:t>
      </w:r>
      <w:r>
        <w:rPr>
          <w:rFonts w:ascii="Arial" w:hAnsi="Arial" w:cs="Arial"/>
          <w:rtl/>
        </w:rPr>
        <w:t>איזה תפקיד ממלא משרד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rtl/>
        </w:rPr>
        <w:t>הבריאות בשמירה על איכות המים בישראל</w:t>
      </w:r>
      <w:r>
        <w:rPr>
          <w:rFonts w:ascii="Arial" w:hAnsi="Arial" w:cs="Arial" w:hint="cs"/>
          <w:rtl/>
        </w:rPr>
        <w:t>?</w:t>
      </w:r>
      <w:r>
        <w:rPr>
          <w:rFonts w:ascii="Arial" w:hAnsi="Arial" w:cs="Arial"/>
        </w:rPr>
        <w:br/>
      </w:r>
      <w:r>
        <w:rPr>
          <w:rFonts w:ascii="Arial" w:hAnsi="Arial" w:cs="Arial" w:hint="cs"/>
          <w:u w:val="single"/>
          <w:rtl/>
        </w:rPr>
        <w:t>תשובה</w:t>
      </w:r>
      <w:r>
        <w:rPr>
          <w:rFonts w:ascii="Arial" w:hAnsi="Arial" w:cs="Arial"/>
        </w:rPr>
        <w:t>:</w:t>
      </w:r>
      <w:r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/>
          <w:rtl/>
        </w:rPr>
        <w:t>המשרד ממונה חוקית על איכות מי השתייה. האחריות מתבטאת</w:t>
      </w:r>
      <w:r>
        <w:rPr>
          <w:rFonts w:ascii="Arial" w:hAnsi="Arial" w:cs="Arial" w:hint="cs"/>
          <w:rtl/>
        </w:rPr>
        <w:t>,</w:t>
      </w:r>
      <w:r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</w:rPr>
        <w:t xml:space="preserve">בין השאר, </w:t>
      </w:r>
      <w:r>
        <w:rPr>
          <w:rFonts w:ascii="Arial" w:hAnsi="Arial" w:cs="Arial"/>
          <w:rtl/>
        </w:rPr>
        <w:t xml:space="preserve">בקביעת </w:t>
      </w:r>
      <w:r>
        <w:rPr>
          <w:rFonts w:ascii="Arial" w:hAnsi="Arial" w:cs="Arial" w:hint="cs"/>
          <w:rtl/>
        </w:rPr>
        <w:t>התקן, שמשמעותו- החלטה על ה</w:t>
      </w:r>
      <w:r>
        <w:rPr>
          <w:rFonts w:ascii="Arial" w:hAnsi="Arial" w:cs="Arial"/>
          <w:rtl/>
        </w:rPr>
        <w:t>רמות</w:t>
      </w:r>
      <w:r>
        <w:rPr>
          <w:rFonts w:ascii="Arial" w:hAnsi="Arial" w:cs="Arial"/>
        </w:rPr>
        <w:t xml:space="preserve"> </w:t>
      </w:r>
      <w:r>
        <w:rPr>
          <w:rFonts w:ascii="Arial" w:hAnsi="Arial" w:cs="Arial" w:hint="cs"/>
          <w:rtl/>
        </w:rPr>
        <w:t>המרביות</w:t>
      </w:r>
      <w:r>
        <w:rPr>
          <w:rFonts w:ascii="Arial" w:hAnsi="Arial" w:cs="Arial"/>
          <w:rtl/>
        </w:rPr>
        <w:t xml:space="preserve"> של חומרים שונים, העלולים להיות מסוכנים לבריאות האדם</w:t>
      </w:r>
      <w:r>
        <w:rPr>
          <w:rFonts w:ascii="Arial" w:hAnsi="Arial" w:cs="Arial" w:hint="cs"/>
          <w:rtl/>
        </w:rPr>
        <w:t>.</w:t>
      </w:r>
      <w:r>
        <w:rPr>
          <w:rFonts w:ascii="Arial" w:hAnsi="Arial" w:cs="Arial" w:hint="cs"/>
          <w:rtl/>
          <w:lang w:eastAsia="he-IL"/>
        </w:rPr>
        <w:t xml:space="preserve"> </w:t>
      </w:r>
      <w:r>
        <w:rPr>
          <w:rFonts w:ascii="Arial" w:hAnsi="Arial" w:cs="Arial"/>
          <w:rtl/>
        </w:rPr>
        <w:t>התקן נקבע על-פי ידע</w:t>
      </w:r>
      <w:r>
        <w:rPr>
          <w:rFonts w:ascii="Arial" w:hAnsi="Arial" w:cs="Arial" w:hint="cs"/>
          <w:rtl/>
        </w:rPr>
        <w:t xml:space="preserve">, </w:t>
      </w:r>
      <w:r>
        <w:rPr>
          <w:rFonts w:ascii="Arial" w:hAnsi="Arial" w:cs="Arial"/>
          <w:rtl/>
        </w:rPr>
        <w:t>המבוסס על ניסויי מעבדה וסטטיסטיקה רפואית. ידע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rtl/>
        </w:rPr>
        <w:t>זה מאפשר לקבוע רמה בטוחה, אשר חשיפה אליה לא תגר</w:t>
      </w:r>
      <w:r>
        <w:rPr>
          <w:rFonts w:ascii="Arial" w:hAnsi="Arial" w:cs="Arial" w:hint="cs"/>
          <w:rtl/>
        </w:rPr>
        <w:t>ו</w:t>
      </w:r>
      <w:r>
        <w:rPr>
          <w:rFonts w:ascii="Arial" w:hAnsi="Arial" w:cs="Arial"/>
          <w:rtl/>
        </w:rPr>
        <w:t>ם פגיעה בריאותית</w:t>
      </w:r>
      <w:r>
        <w:rPr>
          <w:rFonts w:ascii="Arial" w:hAnsi="Arial" w:cs="Arial" w:hint="cs"/>
          <w:rtl/>
          <w:lang w:eastAsia="he-IL"/>
        </w:rPr>
        <w:t>.</w:t>
      </w:r>
    </w:p>
    <w:p w:rsidR="008038C0" w:rsidRDefault="008038C0">
      <w:pPr>
        <w:spacing w:line="360" w:lineRule="auto"/>
        <w:rPr>
          <w:rFonts w:ascii="Arial" w:hAnsi="Arial" w:cs="Arial" w:hint="cs"/>
          <w:b/>
          <w:bCs/>
          <w:color w:val="000000"/>
          <w:sz w:val="20"/>
          <w:rtl/>
        </w:rPr>
      </w:pPr>
      <w:r>
        <w:rPr>
          <w:rFonts w:ascii="Arial" w:hAnsi="Arial" w:cs="Arial" w:hint="cs"/>
          <w:u w:val="single"/>
          <w:rtl/>
          <w:lang w:eastAsia="he-IL"/>
        </w:rPr>
        <w:t>שאלה</w:t>
      </w:r>
      <w:r>
        <w:rPr>
          <w:rFonts w:ascii="Arial" w:hAnsi="Arial" w:cs="Arial" w:hint="cs"/>
          <w:rtl/>
          <w:lang w:eastAsia="he-IL"/>
        </w:rPr>
        <w:t xml:space="preserve">: </w:t>
      </w:r>
      <w:bookmarkStart w:id="0" w:name="CHAPTER2"/>
      <w:r>
        <w:rPr>
          <w:rFonts w:ascii="Arial" w:hAnsi="Arial" w:cs="Arial"/>
        </w:rPr>
        <w:t> </w:t>
      </w:r>
      <w:bookmarkEnd w:id="0"/>
      <w:r>
        <w:rPr>
          <w:rFonts w:ascii="Arial" w:hAnsi="Arial" w:cs="Arial"/>
          <w:rtl/>
        </w:rPr>
        <w:t>מהם הגורמים המשפיעים על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rtl/>
        </w:rPr>
        <w:t>איכות מי השתייה בישראל</w:t>
      </w:r>
      <w:r>
        <w:rPr>
          <w:rFonts w:ascii="Arial" w:hAnsi="Arial" w:cs="Arial" w:hint="cs"/>
          <w:rtl/>
        </w:rPr>
        <w:t>?</w:t>
      </w:r>
      <w:r>
        <w:rPr>
          <w:rFonts w:ascii="Arial" w:hAnsi="Arial" w:cs="Arial"/>
        </w:rPr>
        <w:br/>
      </w:r>
      <w:r>
        <w:rPr>
          <w:rFonts w:ascii="Arial" w:hAnsi="Arial" w:cs="Arial" w:hint="cs"/>
          <w:u w:val="single"/>
          <w:rtl/>
        </w:rPr>
        <w:t>תשובה</w:t>
      </w:r>
      <w:r>
        <w:rPr>
          <w:rFonts w:ascii="Arial" w:hAnsi="Arial" w:cs="Arial" w:hint="cs"/>
          <w:rtl/>
        </w:rPr>
        <w:t xml:space="preserve">: </w:t>
      </w:r>
      <w:r>
        <w:rPr>
          <w:rFonts w:ascii="Arial" w:hAnsi="Arial" w:cs="Arial"/>
          <w:rtl/>
        </w:rPr>
        <w:t>אנחנו מזהים ארבעה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rtl/>
        </w:rPr>
        <w:t>מקורות זיהום עיקריי</w:t>
      </w:r>
      <w:r>
        <w:rPr>
          <w:rFonts w:ascii="Arial" w:hAnsi="Arial" w:cs="Arial" w:hint="cs"/>
          <w:rtl/>
        </w:rPr>
        <w:t>ם שמקורם באדם:</w:t>
      </w:r>
      <w:r>
        <w:rPr>
          <w:rFonts w:ascii="Arial" w:hAnsi="Arial" w:cs="Arial"/>
        </w:rPr>
        <w:t xml:space="preserve"> </w:t>
      </w:r>
    </w:p>
    <w:p w:rsidR="008038C0" w:rsidRDefault="008038C0">
      <w:pPr>
        <w:numPr>
          <w:ilvl w:val="0"/>
          <w:numId w:val="6"/>
        </w:numPr>
        <w:spacing w:line="360" w:lineRule="auto"/>
        <w:ind w:right="0"/>
        <w:jc w:val="both"/>
        <w:rPr>
          <w:rFonts w:ascii="Arial" w:hAnsi="Arial" w:cs="Arial" w:hint="cs"/>
        </w:rPr>
      </w:pPr>
      <w:r>
        <w:rPr>
          <w:rFonts w:ascii="Arial" w:hAnsi="Arial" w:cs="Arial"/>
          <w:b/>
          <w:bCs/>
          <w:color w:val="000000"/>
          <w:rtl/>
        </w:rPr>
        <w:t>שפכים ביתיי</w:t>
      </w:r>
      <w:r>
        <w:rPr>
          <w:rFonts w:ascii="Arial" w:hAnsi="Arial" w:cs="Arial" w:hint="cs"/>
          <w:b/>
          <w:bCs/>
          <w:color w:val="000000"/>
          <w:rtl/>
        </w:rPr>
        <w:t xml:space="preserve">ם </w:t>
      </w:r>
      <w:r>
        <w:rPr>
          <w:rFonts w:ascii="Arial" w:hAnsi="Arial" w:cs="Arial"/>
          <w:b/>
          <w:bCs/>
          <w:color w:val="000000"/>
          <w:rtl/>
        </w:rPr>
        <w:t>–</w:t>
      </w:r>
      <w:r>
        <w:rPr>
          <w:rFonts w:ascii="Arial" w:hAnsi="Arial" w:cs="Arial" w:hint="cs"/>
          <w:b/>
          <w:bCs/>
          <w:color w:val="000000"/>
          <w:rtl/>
        </w:rPr>
        <w:t xml:space="preserve">  </w:t>
      </w:r>
      <w:r>
        <w:rPr>
          <w:rFonts w:ascii="Arial" w:hAnsi="Arial" w:cs="Arial" w:hint="cs"/>
          <w:color w:val="000000"/>
          <w:rtl/>
        </w:rPr>
        <w:t>כגון</w:t>
      </w:r>
      <w:r>
        <w:rPr>
          <w:rFonts w:ascii="Arial" w:hAnsi="Arial" w:cs="Arial" w:hint="cs"/>
          <w:b/>
          <w:bCs/>
          <w:color w:val="000000"/>
          <w:rtl/>
        </w:rPr>
        <w:t xml:space="preserve"> </w:t>
      </w:r>
      <w:r>
        <w:rPr>
          <w:rFonts w:ascii="Arial" w:hAnsi="Arial" w:cs="Arial" w:hint="cs"/>
          <w:rtl/>
        </w:rPr>
        <w:t xml:space="preserve">דטרגנטים (חומרי ניקוי) </w:t>
      </w:r>
      <w:r>
        <w:rPr>
          <w:rFonts w:ascii="Arial" w:hAnsi="Arial" w:cs="Arial"/>
          <w:rtl/>
        </w:rPr>
        <w:t>–</w:t>
      </w:r>
      <w:r>
        <w:rPr>
          <w:rFonts w:ascii="Arial" w:hAnsi="Arial" w:cs="Arial" w:hint="cs"/>
          <w:rtl/>
        </w:rPr>
        <w:t xml:space="preserve"> חדירה שלהם למי השתייה עלולה להשפיע על הבריאות.</w:t>
      </w:r>
    </w:p>
    <w:p w:rsidR="008038C0" w:rsidRDefault="008038C0">
      <w:pPr>
        <w:numPr>
          <w:ilvl w:val="0"/>
          <w:numId w:val="6"/>
        </w:numPr>
        <w:spacing w:line="360" w:lineRule="auto"/>
        <w:ind w:right="0"/>
        <w:jc w:val="both"/>
        <w:rPr>
          <w:rFonts w:ascii="Arial" w:hAnsi="Arial" w:cs="Arial" w:hint="cs"/>
        </w:rPr>
      </w:pPr>
      <w:r>
        <w:rPr>
          <w:rFonts w:ascii="Arial" w:hAnsi="Arial" w:cs="Arial"/>
          <w:b/>
          <w:bCs/>
          <w:sz w:val="20"/>
          <w:rtl/>
        </w:rPr>
        <w:t>שפכים תעשייתיים</w:t>
      </w:r>
      <w:r>
        <w:rPr>
          <w:rFonts w:ascii="Arial" w:hAnsi="Arial" w:cs="Arial"/>
          <w:sz w:val="19"/>
          <w:szCs w:val="19"/>
        </w:rPr>
        <w:t xml:space="preserve"> – </w:t>
      </w:r>
      <w:r>
        <w:rPr>
          <w:rFonts w:ascii="Arial" w:hAnsi="Arial" w:cs="Arial" w:hint="cs"/>
          <w:rtl/>
        </w:rPr>
        <w:t xml:space="preserve">שפכים רעילים, שאינם </w:t>
      </w:r>
      <w:r>
        <w:rPr>
          <w:rFonts w:ascii="Arial" w:hAnsi="Arial" w:cs="Arial"/>
          <w:rtl/>
        </w:rPr>
        <w:t>מט</w:t>
      </w:r>
      <w:r>
        <w:rPr>
          <w:rFonts w:ascii="Arial" w:hAnsi="Arial" w:cs="Arial" w:hint="cs"/>
          <w:rtl/>
        </w:rPr>
        <w:t>ו</w:t>
      </w:r>
      <w:r>
        <w:rPr>
          <w:rFonts w:ascii="Arial" w:hAnsi="Arial" w:cs="Arial"/>
          <w:rtl/>
        </w:rPr>
        <w:t>פלים כנדרש</w:t>
      </w:r>
      <w:r>
        <w:rPr>
          <w:rFonts w:ascii="Arial" w:hAnsi="Arial" w:cs="Arial"/>
        </w:rPr>
        <w:t xml:space="preserve"> </w:t>
      </w:r>
      <w:r>
        <w:rPr>
          <w:rFonts w:ascii="Arial" w:hAnsi="Arial" w:cs="Arial" w:hint="cs"/>
          <w:rtl/>
        </w:rPr>
        <w:t xml:space="preserve">במפעל </w:t>
      </w:r>
      <w:r>
        <w:rPr>
          <w:rFonts w:ascii="Arial" w:hAnsi="Arial" w:cs="Arial"/>
          <w:rtl/>
        </w:rPr>
        <w:t>לפני ניקוזם לביוב הכללי</w:t>
      </w:r>
      <w:r>
        <w:rPr>
          <w:rFonts w:ascii="Arial" w:hAnsi="Arial" w:cs="Arial" w:hint="cs"/>
          <w:rtl/>
        </w:rPr>
        <w:t>.</w:t>
      </w:r>
    </w:p>
    <w:p w:rsidR="008038C0" w:rsidRDefault="008038C0">
      <w:pPr>
        <w:numPr>
          <w:ilvl w:val="0"/>
          <w:numId w:val="6"/>
        </w:numPr>
        <w:spacing w:line="360" w:lineRule="auto"/>
        <w:ind w:right="0"/>
        <w:jc w:val="both"/>
        <w:rPr>
          <w:rFonts w:ascii="Arial" w:hAnsi="Arial" w:cs="Arial" w:hint="cs"/>
        </w:rPr>
      </w:pPr>
      <w:r>
        <w:rPr>
          <w:rFonts w:ascii="Arial" w:hAnsi="Arial" w:cs="Arial"/>
          <w:b/>
          <w:bCs/>
          <w:rtl/>
        </w:rPr>
        <w:t>חומרי הדברה ודשנים כימיים בחקלאות</w:t>
      </w:r>
      <w:r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>–</w:t>
      </w:r>
      <w:r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rtl/>
        </w:rPr>
        <w:t xml:space="preserve">כגון חומרים עשירים בחנקות </w:t>
      </w:r>
      <w:r>
        <w:rPr>
          <w:rFonts w:ascii="Arial" w:hAnsi="Arial" w:cs="Arial"/>
          <w:rtl/>
        </w:rPr>
        <w:t>–</w:t>
      </w:r>
      <w:r>
        <w:rPr>
          <w:rFonts w:ascii="Arial" w:hAnsi="Arial" w:cs="Arial" w:hint="cs"/>
          <w:rtl/>
        </w:rPr>
        <w:t xml:space="preserve">  חדירה שלהם למי התהום גורמת לעלייה ברמת החנקות במי הבארות, ושתייה ממים אלו עלולה לפגוע בבריאות.</w:t>
      </w:r>
    </w:p>
    <w:p w:rsidR="008038C0" w:rsidRDefault="008038C0">
      <w:pPr>
        <w:numPr>
          <w:ilvl w:val="0"/>
          <w:numId w:val="6"/>
        </w:numPr>
        <w:spacing w:line="360" w:lineRule="auto"/>
        <w:ind w:right="0"/>
        <w:jc w:val="both"/>
        <w:rPr>
          <w:rFonts w:ascii="Arial" w:hAnsi="Arial" w:cs="Arial" w:hint="cs"/>
        </w:rPr>
      </w:pPr>
      <w:r>
        <w:rPr>
          <w:rFonts w:ascii="Arial" w:hAnsi="Arial" w:cs="Arial"/>
          <w:b/>
          <w:bCs/>
          <w:rtl/>
        </w:rPr>
        <w:t>מזבלות</w:t>
      </w:r>
      <w:r>
        <w:rPr>
          <w:rFonts w:ascii="Arial" w:hAnsi="Arial" w:cs="Arial"/>
        </w:rPr>
        <w:t xml:space="preserve"> - </w:t>
      </w:r>
      <w:r>
        <w:rPr>
          <w:rFonts w:ascii="Arial" w:hAnsi="Arial" w:cs="Arial"/>
          <w:rtl/>
        </w:rPr>
        <w:t xml:space="preserve"> אשפה </w:t>
      </w:r>
      <w:r>
        <w:rPr>
          <w:rFonts w:ascii="Arial" w:hAnsi="Arial" w:cs="Arial" w:hint="cs"/>
          <w:rtl/>
        </w:rPr>
        <w:t xml:space="preserve">עלולה להכיל </w:t>
      </w:r>
      <w:r>
        <w:rPr>
          <w:rFonts w:ascii="Arial" w:hAnsi="Arial" w:cs="Arial"/>
          <w:rtl/>
        </w:rPr>
        <w:t>חומרים רעילים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rtl/>
        </w:rPr>
        <w:t>ואפילו מסרטנים</w:t>
      </w:r>
      <w:r>
        <w:rPr>
          <w:rFonts w:ascii="Arial" w:hAnsi="Arial" w:cs="Arial" w:hint="cs"/>
          <w:rtl/>
        </w:rPr>
        <w:t>, שעלולים להגיע לאתרי שאיבת מים.</w:t>
      </w:r>
    </w:p>
    <w:p w:rsidR="008038C0" w:rsidRDefault="008038C0">
      <w:pPr>
        <w:spacing w:line="360" w:lineRule="auto"/>
        <w:jc w:val="both"/>
        <w:rPr>
          <w:rFonts w:ascii="Arial" w:hAnsi="Arial" w:cs="Arial" w:hint="cs"/>
        </w:rPr>
      </w:pPr>
      <w:r>
        <w:rPr>
          <w:rFonts w:ascii="Arial" w:hAnsi="Arial" w:cs="Arial" w:hint="cs"/>
          <w:u w:val="single"/>
          <w:rtl/>
        </w:rPr>
        <w:t>שאלה:</w:t>
      </w:r>
      <w:r>
        <w:rPr>
          <w:rFonts w:ascii="Arial" w:hAnsi="Arial" w:cs="Arial" w:hint="cs"/>
          <w:rtl/>
        </w:rPr>
        <w:t xml:space="preserve"> האם המים מכילים מזהמים שאינם תוצאה של פעילות האדם?</w:t>
      </w:r>
    </w:p>
    <w:p w:rsidR="008038C0" w:rsidRDefault="008038C0">
      <w:pPr>
        <w:spacing w:line="360" w:lineRule="auto"/>
        <w:jc w:val="both"/>
        <w:rPr>
          <w:rFonts w:ascii="Arial" w:hAnsi="Arial" w:cs="Arial" w:hint="cs"/>
          <w:rtl/>
        </w:rPr>
      </w:pPr>
      <w:r>
        <w:rPr>
          <w:rFonts w:ascii="Arial" w:hAnsi="Arial" w:cs="Arial" w:hint="cs"/>
          <w:u w:val="single"/>
          <w:rtl/>
        </w:rPr>
        <w:t>תשובה</w:t>
      </w:r>
      <w:r>
        <w:rPr>
          <w:rFonts w:ascii="Arial" w:hAnsi="Arial" w:cs="Arial" w:hint="cs"/>
          <w:rtl/>
        </w:rPr>
        <w:t xml:space="preserve">: </w:t>
      </w:r>
      <w:r>
        <w:rPr>
          <w:rFonts w:ascii="Arial" w:hAnsi="Arial" w:cs="Arial"/>
          <w:rtl/>
        </w:rPr>
        <w:t>ישנם מרכיבים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rtl/>
        </w:rPr>
        <w:t xml:space="preserve">טבעיים </w:t>
      </w:r>
      <w:r>
        <w:rPr>
          <w:rFonts w:ascii="Arial" w:hAnsi="Arial" w:cs="Arial" w:hint="cs"/>
          <w:rtl/>
        </w:rPr>
        <w:t xml:space="preserve">המצויים </w:t>
      </w:r>
      <w:r>
        <w:rPr>
          <w:rFonts w:ascii="Arial" w:hAnsi="Arial" w:cs="Arial"/>
          <w:rtl/>
        </w:rPr>
        <w:t xml:space="preserve">בקרקע ובסלעים, אשר בריכוזים גבוהים </w:t>
      </w:r>
      <w:r>
        <w:rPr>
          <w:rFonts w:ascii="Arial" w:hAnsi="Arial" w:cs="Arial" w:hint="cs"/>
          <w:rtl/>
        </w:rPr>
        <w:t>במי השתייה</w:t>
      </w:r>
      <w:r>
        <w:rPr>
          <w:rFonts w:ascii="Arial" w:hAnsi="Arial" w:cs="Arial" w:hint="cs"/>
          <w:color w:val="0000FF"/>
          <w:rtl/>
        </w:rPr>
        <w:t xml:space="preserve"> </w:t>
      </w:r>
      <w:r>
        <w:rPr>
          <w:rFonts w:ascii="Arial" w:hAnsi="Arial" w:cs="Arial"/>
          <w:rtl/>
        </w:rPr>
        <w:t xml:space="preserve">עלולים להזיק לבריאות. </w:t>
      </w:r>
    </w:p>
    <w:p w:rsidR="008038C0" w:rsidRDefault="008038C0">
      <w:pPr>
        <w:rPr>
          <w:rFonts w:ascii="Arial" w:hAnsi="Arial" w:cs="Arial" w:hint="cs"/>
          <w:color w:val="FF0000"/>
          <w:rtl/>
        </w:rPr>
      </w:pPr>
    </w:p>
    <w:p w:rsidR="008038C0" w:rsidRDefault="008038C0">
      <w:pPr>
        <w:pStyle w:val="Heading1"/>
        <w:rPr>
          <w:rFonts w:ascii="Arial" w:hAnsi="Arial" w:cs="Arial" w:hint="cs"/>
          <w:b/>
          <w:bCs/>
          <w:u w:val="none"/>
          <w:rtl/>
        </w:rPr>
      </w:pPr>
      <w:r>
        <w:rPr>
          <w:rFonts w:ascii="Arial" w:hAnsi="Arial" w:cs="Arial" w:hint="cs"/>
          <w:b/>
          <w:bCs/>
          <w:u w:val="none"/>
          <w:rtl/>
        </w:rPr>
        <w:t>שאלה 1</w:t>
      </w:r>
    </w:p>
    <w:p w:rsidR="008038C0" w:rsidRDefault="008038C0" w:rsidP="0052211C">
      <w:pPr>
        <w:pStyle w:val="Heading1"/>
        <w:rPr>
          <w:rFonts w:ascii="Arial" w:hAnsi="Arial" w:cs="Arial"/>
          <w:u w:val="none"/>
          <w:rtl/>
        </w:rPr>
      </w:pPr>
      <w:r>
        <w:rPr>
          <w:rFonts w:ascii="Arial" w:hAnsi="Arial" w:cs="Arial" w:hint="cs"/>
          <w:u w:val="none"/>
          <w:rtl/>
        </w:rPr>
        <w:t xml:space="preserve">המזהמים השונים שהוזכרו בראיון חודרים אל מי התהום, שהם אחד המקורות למי השתייה. אילו </w:t>
      </w:r>
      <w:r w:rsidR="00A56D5E">
        <w:rPr>
          <w:rFonts w:ascii="Arial" w:hAnsi="Arial" w:cs="Arial" w:hint="cs"/>
          <w:u w:val="none"/>
          <w:rtl/>
        </w:rPr>
        <w:t xml:space="preserve">מהמשפטים הבאים מתארים </w:t>
      </w:r>
      <w:r w:rsidR="0052211C">
        <w:rPr>
          <w:rFonts w:ascii="Arial" w:hAnsi="Arial" w:cs="Arial" w:hint="cs"/>
          <w:u w:val="none"/>
          <w:rtl/>
        </w:rPr>
        <w:t xml:space="preserve">את דרך </w:t>
      </w:r>
      <w:r>
        <w:rPr>
          <w:rFonts w:ascii="Arial" w:hAnsi="Arial" w:cs="Arial" w:hint="cs"/>
          <w:u w:val="none"/>
          <w:rtl/>
        </w:rPr>
        <w:t xml:space="preserve">חדירתם של החומרים המזהמים </w:t>
      </w:r>
      <w:r>
        <w:rPr>
          <w:rFonts w:ascii="Arial" w:hAnsi="Arial" w:cs="Arial"/>
          <w:u w:val="none"/>
          <w:rtl/>
        </w:rPr>
        <w:t>השונים</w:t>
      </w:r>
      <w:r>
        <w:rPr>
          <w:rFonts w:ascii="Arial" w:hAnsi="Arial" w:cs="Arial" w:hint="cs"/>
          <w:u w:val="none"/>
          <w:rtl/>
        </w:rPr>
        <w:t xml:space="preserve"> אל </w:t>
      </w:r>
      <w:r>
        <w:rPr>
          <w:rFonts w:ascii="Arial" w:hAnsi="Arial" w:cs="Arial"/>
          <w:u w:val="none"/>
          <w:rtl/>
        </w:rPr>
        <w:t>מי ה</w:t>
      </w:r>
      <w:r>
        <w:rPr>
          <w:rFonts w:ascii="Arial" w:hAnsi="Arial" w:cs="Arial" w:hint="cs"/>
          <w:u w:val="none"/>
          <w:rtl/>
        </w:rPr>
        <w:t>תהום</w:t>
      </w:r>
      <w:r>
        <w:rPr>
          <w:rFonts w:ascii="Arial" w:hAnsi="Arial" w:cs="Arial"/>
          <w:u w:val="none"/>
          <w:rtl/>
        </w:rPr>
        <w:t>?</w:t>
      </w:r>
    </w:p>
    <w:p w:rsidR="008038C0" w:rsidRDefault="00BA04EA">
      <w:pPr>
        <w:numPr>
          <w:ilvl w:val="0"/>
          <w:numId w:val="7"/>
        </w:numPr>
        <w:spacing w:line="360" w:lineRule="auto"/>
        <w:ind w:right="0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סלעים עשויים להתמוסס ומרכיבי הסלע עשויים להגיע למי התהום</w:t>
      </w:r>
      <w:r w:rsidR="008038C0">
        <w:rPr>
          <w:rFonts w:ascii="Arial" w:hAnsi="Arial" w:cs="Arial" w:hint="cs"/>
          <w:rtl/>
        </w:rPr>
        <w:t>.</w:t>
      </w:r>
    </w:p>
    <w:p w:rsidR="008038C0" w:rsidRDefault="001959BE" w:rsidP="001959BE">
      <w:pPr>
        <w:numPr>
          <w:ilvl w:val="0"/>
          <w:numId w:val="7"/>
        </w:numPr>
        <w:spacing w:line="360" w:lineRule="auto"/>
        <w:ind w:right="0"/>
        <w:rPr>
          <w:rFonts w:ascii="Arial" w:hAnsi="Arial" w:cs="Arial" w:hint="cs"/>
        </w:rPr>
      </w:pPr>
      <w:r>
        <w:rPr>
          <w:rFonts w:ascii="Arial" w:hAnsi="Arial" w:cs="Arial" w:hint="cs"/>
          <w:rtl/>
        </w:rPr>
        <w:t xml:space="preserve">עודפי </w:t>
      </w:r>
      <w:r w:rsidR="00BA04EA">
        <w:rPr>
          <w:rFonts w:ascii="Arial" w:hAnsi="Arial" w:cs="Arial" w:hint="cs"/>
          <w:rtl/>
        </w:rPr>
        <w:t xml:space="preserve">דשנים </w:t>
      </w:r>
      <w:r>
        <w:rPr>
          <w:rFonts w:ascii="Arial" w:hAnsi="Arial" w:cs="Arial" w:hint="cs"/>
          <w:rtl/>
        </w:rPr>
        <w:t xml:space="preserve">שהצמח לא מנצל מתמוססים ומגיעים </w:t>
      </w:r>
      <w:r w:rsidR="00BA04EA">
        <w:rPr>
          <w:rFonts w:ascii="Arial" w:hAnsi="Arial" w:cs="Arial" w:hint="cs"/>
          <w:rtl/>
        </w:rPr>
        <w:t>ל</w:t>
      </w:r>
      <w:r>
        <w:rPr>
          <w:rFonts w:ascii="Arial" w:hAnsi="Arial" w:cs="Arial" w:hint="cs"/>
          <w:rtl/>
        </w:rPr>
        <w:t>מי התהום</w:t>
      </w:r>
    </w:p>
    <w:p w:rsidR="008038C0" w:rsidRDefault="00310FF6">
      <w:pPr>
        <w:numPr>
          <w:ilvl w:val="0"/>
          <w:numId w:val="7"/>
        </w:numPr>
        <w:spacing w:line="360" w:lineRule="auto"/>
        <w:ind w:right="0"/>
        <w:rPr>
          <w:rFonts w:ascii="Arial" w:hAnsi="Arial" w:cs="Arial" w:hint="cs"/>
        </w:rPr>
      </w:pPr>
      <w:r>
        <w:rPr>
          <w:rFonts w:ascii="Arial" w:hAnsi="Arial" w:cs="Arial" w:hint="cs"/>
          <w:rtl/>
        </w:rPr>
        <w:t xml:space="preserve">פסולת מוצקה שאינה מתפרקת עשויה להגיע למי התהום </w:t>
      </w:r>
      <w:r w:rsidR="008038C0">
        <w:rPr>
          <w:rFonts w:ascii="Arial" w:hAnsi="Arial" w:cs="Arial" w:hint="cs"/>
          <w:rtl/>
        </w:rPr>
        <w:t>.</w:t>
      </w:r>
    </w:p>
    <w:p w:rsidR="008038C0" w:rsidRDefault="00622B22">
      <w:pPr>
        <w:numPr>
          <w:ilvl w:val="0"/>
          <w:numId w:val="7"/>
        </w:numPr>
        <w:spacing w:line="360" w:lineRule="auto"/>
        <w:ind w:right="0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חומרים המומסים בשפכים ומוזרמים ל</w:t>
      </w:r>
      <w:r w:rsidR="0052211C">
        <w:rPr>
          <w:rFonts w:ascii="Arial" w:hAnsi="Arial" w:cs="Arial" w:hint="cs"/>
          <w:rtl/>
        </w:rPr>
        <w:t>נחלים או לים, עלולים לחדור למי התהום.</w:t>
      </w:r>
    </w:p>
    <w:p w:rsidR="008038C0" w:rsidRDefault="008038C0">
      <w:pPr>
        <w:pStyle w:val="Heading1"/>
        <w:rPr>
          <w:rFonts w:ascii="Arial" w:hAnsi="Arial" w:cs="Arial"/>
          <w:b/>
          <w:bCs/>
          <w:u w:val="none"/>
          <w:rtl/>
        </w:rPr>
      </w:pPr>
      <w:r>
        <w:rPr>
          <w:rFonts w:ascii="Arial" w:hAnsi="Arial" w:cs="Arial"/>
          <w:b/>
          <w:bCs/>
          <w:u w:val="none"/>
          <w:rtl/>
        </w:rPr>
        <w:lastRenderedPageBreak/>
        <w:t>שאלה 2</w:t>
      </w:r>
    </w:p>
    <w:p w:rsidR="008038C0" w:rsidRDefault="008038C0">
      <w:pPr>
        <w:spacing w:line="360" w:lineRule="auto"/>
        <w:rPr>
          <w:rFonts w:ascii="Arial" w:hAnsi="Arial" w:cs="Arial" w:hint="cs"/>
          <w:rtl/>
          <w:lang w:eastAsia="he-IL"/>
        </w:rPr>
      </w:pPr>
      <w:r>
        <w:rPr>
          <w:rFonts w:ascii="Arial" w:hAnsi="Arial" w:cs="Arial"/>
          <w:rtl/>
          <w:lang w:eastAsia="he-IL"/>
        </w:rPr>
        <w:t>אי</w:t>
      </w:r>
      <w:r>
        <w:rPr>
          <w:rFonts w:ascii="Arial" w:hAnsi="Arial" w:cs="Arial" w:hint="cs"/>
          <w:rtl/>
          <w:lang w:eastAsia="he-IL"/>
        </w:rPr>
        <w:t>לו</w:t>
      </w:r>
      <w:r>
        <w:rPr>
          <w:rFonts w:ascii="Arial" w:hAnsi="Arial" w:cs="Arial"/>
          <w:rtl/>
          <w:lang w:eastAsia="he-IL"/>
        </w:rPr>
        <w:t xml:space="preserve"> מההיגדים הבאים מסביר</w:t>
      </w:r>
      <w:r>
        <w:rPr>
          <w:rFonts w:ascii="Arial" w:hAnsi="Arial" w:cs="Arial" w:hint="cs"/>
          <w:rtl/>
          <w:lang w:eastAsia="he-IL"/>
        </w:rPr>
        <w:t>ים</w:t>
      </w:r>
      <w:r>
        <w:rPr>
          <w:rFonts w:ascii="Arial" w:hAnsi="Arial" w:cs="Arial"/>
          <w:rtl/>
          <w:lang w:eastAsia="he-IL"/>
        </w:rPr>
        <w:t xml:space="preserve"> </w:t>
      </w:r>
      <w:r>
        <w:rPr>
          <w:rFonts w:ascii="Arial" w:hAnsi="Arial" w:cs="Arial" w:hint="cs"/>
          <w:rtl/>
          <w:lang w:eastAsia="he-IL"/>
        </w:rPr>
        <w:t xml:space="preserve">נכון </w:t>
      </w:r>
      <w:r>
        <w:rPr>
          <w:rFonts w:ascii="Arial" w:hAnsi="Arial" w:cs="Arial"/>
          <w:rtl/>
          <w:lang w:eastAsia="he-IL"/>
        </w:rPr>
        <w:t>את</w:t>
      </w:r>
      <w:r>
        <w:rPr>
          <w:rFonts w:ascii="Arial" w:hAnsi="Arial" w:cs="Arial" w:hint="cs"/>
          <w:rtl/>
          <w:lang w:eastAsia="he-IL"/>
        </w:rPr>
        <w:t xml:space="preserve"> המושג "תקן" לאיכות מי השתייה?</w:t>
      </w:r>
      <w:r>
        <w:rPr>
          <w:rFonts w:ascii="Arial" w:hAnsi="Arial" w:cs="Arial"/>
          <w:rtl/>
          <w:lang w:eastAsia="he-IL"/>
        </w:rPr>
        <w:t xml:space="preserve"> </w:t>
      </w:r>
    </w:p>
    <w:p w:rsidR="008038C0" w:rsidRDefault="008038C0">
      <w:pPr>
        <w:spacing w:line="360" w:lineRule="auto"/>
        <w:rPr>
          <w:rFonts w:ascii="Arial" w:hAnsi="Arial" w:cs="Arial"/>
          <w:color w:val="FF0000"/>
          <w:rtl/>
          <w:lang w:eastAsia="he-IL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6557"/>
        <w:gridCol w:w="706"/>
        <w:gridCol w:w="673"/>
      </w:tblGrid>
      <w:tr w:rsidR="00A56D5E" w:rsidTr="00A56D5E">
        <w:tc>
          <w:tcPr>
            <w:tcW w:w="361" w:type="dxa"/>
          </w:tcPr>
          <w:p w:rsidR="00A56D5E" w:rsidRDefault="00A56D5E">
            <w:pPr>
              <w:pStyle w:val="Heading1"/>
              <w:rPr>
                <w:rFonts w:ascii="Arial" w:hAnsi="Arial" w:cs="Arial" w:hint="cs"/>
                <w:color w:val="FF00FF"/>
                <w:u w:val="none"/>
                <w:rtl/>
              </w:rPr>
            </w:pPr>
          </w:p>
        </w:tc>
        <w:tc>
          <w:tcPr>
            <w:tcW w:w="6769" w:type="dxa"/>
          </w:tcPr>
          <w:p w:rsidR="00A56D5E" w:rsidRDefault="00A56D5E">
            <w:pPr>
              <w:pStyle w:val="Heading1"/>
              <w:rPr>
                <w:rFonts w:ascii="Arial" w:hAnsi="Arial" w:cs="Arial" w:hint="cs"/>
                <w:u w:val="none"/>
                <w:rtl/>
              </w:rPr>
            </w:pPr>
            <w:r>
              <w:rPr>
                <w:rFonts w:ascii="Arial" w:hAnsi="Arial" w:cs="Arial" w:hint="cs"/>
                <w:u w:val="none"/>
                <w:rtl/>
              </w:rPr>
              <w:t>היגדים</w:t>
            </w:r>
          </w:p>
        </w:tc>
        <w:tc>
          <w:tcPr>
            <w:tcW w:w="713" w:type="dxa"/>
          </w:tcPr>
          <w:p w:rsidR="00A56D5E" w:rsidRDefault="00A56D5E">
            <w:pPr>
              <w:pStyle w:val="Heading1"/>
              <w:rPr>
                <w:rFonts w:ascii="Arial" w:hAnsi="Arial" w:cs="Arial" w:hint="cs"/>
                <w:u w:val="none"/>
                <w:rtl/>
              </w:rPr>
            </w:pPr>
            <w:r>
              <w:rPr>
                <w:rFonts w:ascii="Arial" w:hAnsi="Arial" w:cs="Arial" w:hint="cs"/>
                <w:u w:val="none"/>
                <w:rtl/>
              </w:rPr>
              <w:t>נכון</w:t>
            </w:r>
          </w:p>
        </w:tc>
        <w:tc>
          <w:tcPr>
            <w:tcW w:w="679" w:type="dxa"/>
          </w:tcPr>
          <w:p w:rsidR="00A56D5E" w:rsidRDefault="00A56D5E">
            <w:pPr>
              <w:pStyle w:val="Heading1"/>
              <w:rPr>
                <w:rFonts w:ascii="Arial" w:hAnsi="Arial" w:cs="Arial" w:hint="cs"/>
                <w:u w:val="none"/>
                <w:rtl/>
              </w:rPr>
            </w:pPr>
            <w:r>
              <w:rPr>
                <w:rFonts w:ascii="Arial" w:hAnsi="Arial" w:cs="Arial" w:hint="cs"/>
                <w:u w:val="none"/>
                <w:rtl/>
              </w:rPr>
              <w:t>לא נכון</w:t>
            </w:r>
          </w:p>
        </w:tc>
      </w:tr>
      <w:tr w:rsidR="00A56D5E" w:rsidTr="00A56D5E">
        <w:tc>
          <w:tcPr>
            <w:tcW w:w="361" w:type="dxa"/>
          </w:tcPr>
          <w:p w:rsidR="00A56D5E" w:rsidRDefault="00A56D5E">
            <w:pPr>
              <w:pStyle w:val="Heading1"/>
              <w:rPr>
                <w:rFonts w:ascii="Arial" w:hAnsi="Arial" w:cs="Arial" w:hint="cs"/>
                <w:u w:val="none"/>
                <w:rtl/>
              </w:rPr>
            </w:pPr>
            <w:r>
              <w:rPr>
                <w:rFonts w:ascii="Arial" w:hAnsi="Arial" w:cs="Arial" w:hint="cs"/>
                <w:u w:val="none"/>
                <w:rtl/>
              </w:rPr>
              <w:t>א</w:t>
            </w:r>
          </w:p>
        </w:tc>
        <w:tc>
          <w:tcPr>
            <w:tcW w:w="6769" w:type="dxa"/>
          </w:tcPr>
          <w:p w:rsidR="00A56D5E" w:rsidRDefault="00A56D5E">
            <w:pPr>
              <w:pStyle w:val="Heading1"/>
              <w:rPr>
                <w:rFonts w:ascii="Arial" w:hAnsi="Arial" w:cs="Arial" w:hint="cs"/>
                <w:u w:val="none"/>
                <w:rtl/>
              </w:rPr>
            </w:pPr>
            <w:r>
              <w:rPr>
                <w:rFonts w:ascii="Arial" w:hAnsi="Arial" w:cs="Arial" w:hint="cs"/>
                <w:u w:val="none"/>
                <w:rtl/>
              </w:rPr>
              <w:t>הכמות המירבית של החומרים השונים (במיליגרמים) המותרת בליטר מי שתייה.</w:t>
            </w:r>
          </w:p>
        </w:tc>
        <w:tc>
          <w:tcPr>
            <w:tcW w:w="713" w:type="dxa"/>
          </w:tcPr>
          <w:p w:rsidR="00A56D5E" w:rsidRDefault="00A56D5E">
            <w:pPr>
              <w:pStyle w:val="Heading1"/>
              <w:rPr>
                <w:rFonts w:ascii="Arial" w:hAnsi="Arial" w:cs="Arial" w:hint="cs"/>
                <w:u w:val="none"/>
                <w:rtl/>
              </w:rPr>
            </w:pPr>
          </w:p>
        </w:tc>
        <w:tc>
          <w:tcPr>
            <w:tcW w:w="679" w:type="dxa"/>
          </w:tcPr>
          <w:p w:rsidR="00A56D5E" w:rsidRDefault="00A56D5E">
            <w:pPr>
              <w:pStyle w:val="Heading1"/>
              <w:rPr>
                <w:rFonts w:ascii="Arial" w:hAnsi="Arial" w:cs="Arial" w:hint="cs"/>
                <w:u w:val="none"/>
                <w:rtl/>
              </w:rPr>
            </w:pPr>
          </w:p>
        </w:tc>
      </w:tr>
      <w:tr w:rsidR="00A56D5E" w:rsidTr="00A56D5E">
        <w:tc>
          <w:tcPr>
            <w:tcW w:w="361" w:type="dxa"/>
          </w:tcPr>
          <w:p w:rsidR="00A56D5E" w:rsidRDefault="00A56D5E">
            <w:pPr>
              <w:pStyle w:val="Heading1"/>
              <w:rPr>
                <w:rFonts w:ascii="Arial" w:hAnsi="Arial" w:cs="Arial" w:hint="cs"/>
                <w:u w:val="none"/>
                <w:rtl/>
              </w:rPr>
            </w:pPr>
            <w:r>
              <w:rPr>
                <w:rFonts w:ascii="Arial" w:hAnsi="Arial" w:cs="Arial" w:hint="cs"/>
                <w:u w:val="none"/>
                <w:rtl/>
              </w:rPr>
              <w:t>ב</w:t>
            </w:r>
          </w:p>
        </w:tc>
        <w:tc>
          <w:tcPr>
            <w:tcW w:w="6769" w:type="dxa"/>
          </w:tcPr>
          <w:p w:rsidR="00A56D5E" w:rsidRDefault="00A56D5E">
            <w:pPr>
              <w:pStyle w:val="Heading1"/>
              <w:rPr>
                <w:rFonts w:ascii="Arial" w:hAnsi="Arial" w:cs="Arial" w:hint="cs"/>
                <w:u w:val="none"/>
                <w:rtl/>
              </w:rPr>
            </w:pPr>
            <w:r>
              <w:rPr>
                <w:rFonts w:ascii="Arial" w:hAnsi="Arial" w:cs="Arial" w:hint="cs"/>
                <w:u w:val="none"/>
                <w:rtl/>
              </w:rPr>
              <w:t>כמות החומרים השונים (במיליגרמים) שחייבת להיות בליטר מי שתייה</w:t>
            </w:r>
            <w:r>
              <w:rPr>
                <w:rFonts w:ascii="Arial" w:hAnsi="Arial" w:cs="Arial"/>
                <w:u w:val="none"/>
                <w:rtl/>
              </w:rPr>
              <w:t>.</w:t>
            </w:r>
          </w:p>
        </w:tc>
        <w:tc>
          <w:tcPr>
            <w:tcW w:w="713" w:type="dxa"/>
          </w:tcPr>
          <w:p w:rsidR="00A56D5E" w:rsidRDefault="00A56D5E">
            <w:pPr>
              <w:pStyle w:val="Heading1"/>
              <w:rPr>
                <w:rFonts w:ascii="Arial" w:hAnsi="Arial" w:cs="Arial" w:hint="cs"/>
                <w:u w:val="none"/>
                <w:rtl/>
              </w:rPr>
            </w:pPr>
          </w:p>
        </w:tc>
        <w:tc>
          <w:tcPr>
            <w:tcW w:w="679" w:type="dxa"/>
          </w:tcPr>
          <w:p w:rsidR="00A56D5E" w:rsidRDefault="00A56D5E">
            <w:pPr>
              <w:pStyle w:val="Heading1"/>
              <w:rPr>
                <w:rFonts w:ascii="Arial" w:hAnsi="Arial" w:cs="Arial" w:hint="cs"/>
                <w:u w:val="none"/>
                <w:rtl/>
              </w:rPr>
            </w:pPr>
          </w:p>
        </w:tc>
      </w:tr>
      <w:tr w:rsidR="00A56D5E" w:rsidTr="00A56D5E">
        <w:tc>
          <w:tcPr>
            <w:tcW w:w="361" w:type="dxa"/>
          </w:tcPr>
          <w:p w:rsidR="00A56D5E" w:rsidRDefault="00A56D5E">
            <w:pPr>
              <w:pStyle w:val="Heading1"/>
              <w:rPr>
                <w:rFonts w:ascii="Arial" w:hAnsi="Arial" w:cs="Arial" w:hint="cs"/>
                <w:u w:val="none"/>
                <w:rtl/>
              </w:rPr>
            </w:pPr>
            <w:r>
              <w:rPr>
                <w:rFonts w:ascii="Arial" w:hAnsi="Arial" w:cs="Arial" w:hint="cs"/>
                <w:u w:val="none"/>
                <w:rtl/>
              </w:rPr>
              <w:t>ג</w:t>
            </w:r>
          </w:p>
        </w:tc>
        <w:tc>
          <w:tcPr>
            <w:tcW w:w="6769" w:type="dxa"/>
          </w:tcPr>
          <w:p w:rsidR="00A56D5E" w:rsidRDefault="00A56D5E">
            <w:pPr>
              <w:pStyle w:val="Heading1"/>
              <w:rPr>
                <w:rFonts w:ascii="Arial" w:hAnsi="Arial" w:cs="Arial" w:hint="cs"/>
                <w:u w:val="none"/>
                <w:rtl/>
              </w:rPr>
            </w:pPr>
            <w:r>
              <w:rPr>
                <w:rFonts w:ascii="Arial" w:hAnsi="Arial" w:cs="Arial" w:hint="cs"/>
                <w:u w:val="none"/>
                <w:rtl/>
              </w:rPr>
              <w:t>כמות החומרים הקטנה ביותר (במיליגרמים) של חומר המותרת בליטר מי שתייה.</w:t>
            </w:r>
          </w:p>
        </w:tc>
        <w:tc>
          <w:tcPr>
            <w:tcW w:w="713" w:type="dxa"/>
          </w:tcPr>
          <w:p w:rsidR="00A56D5E" w:rsidRDefault="00A56D5E">
            <w:pPr>
              <w:pStyle w:val="Heading1"/>
              <w:rPr>
                <w:rFonts w:ascii="Arial" w:hAnsi="Arial" w:cs="Arial" w:hint="cs"/>
                <w:u w:val="none"/>
                <w:rtl/>
              </w:rPr>
            </w:pPr>
          </w:p>
        </w:tc>
        <w:tc>
          <w:tcPr>
            <w:tcW w:w="679" w:type="dxa"/>
          </w:tcPr>
          <w:p w:rsidR="00A56D5E" w:rsidRDefault="00A56D5E">
            <w:pPr>
              <w:pStyle w:val="Heading1"/>
              <w:rPr>
                <w:rFonts w:ascii="Arial" w:hAnsi="Arial" w:cs="Arial" w:hint="cs"/>
                <w:u w:val="none"/>
                <w:rtl/>
              </w:rPr>
            </w:pPr>
          </w:p>
        </w:tc>
      </w:tr>
      <w:tr w:rsidR="00A56D5E" w:rsidTr="00A56D5E">
        <w:tc>
          <w:tcPr>
            <w:tcW w:w="361" w:type="dxa"/>
          </w:tcPr>
          <w:p w:rsidR="00A56D5E" w:rsidRDefault="00A56D5E">
            <w:pPr>
              <w:pStyle w:val="Heading1"/>
              <w:rPr>
                <w:rFonts w:ascii="Arial" w:hAnsi="Arial" w:cs="Arial" w:hint="cs"/>
                <w:u w:val="none"/>
                <w:rtl/>
              </w:rPr>
            </w:pPr>
            <w:r>
              <w:rPr>
                <w:rFonts w:ascii="Arial" w:hAnsi="Arial" w:cs="Arial" w:hint="cs"/>
                <w:u w:val="none"/>
                <w:rtl/>
              </w:rPr>
              <w:t>ד</w:t>
            </w:r>
          </w:p>
        </w:tc>
        <w:tc>
          <w:tcPr>
            <w:tcW w:w="6769" w:type="dxa"/>
          </w:tcPr>
          <w:p w:rsidR="00A56D5E" w:rsidRDefault="00A56D5E">
            <w:pPr>
              <w:pStyle w:val="Heading1"/>
              <w:rPr>
                <w:rFonts w:ascii="Arial" w:hAnsi="Arial" w:cs="Arial" w:hint="cs"/>
                <w:color w:val="FF0000"/>
                <w:u w:val="none"/>
                <w:rtl/>
              </w:rPr>
            </w:pPr>
            <w:r>
              <w:rPr>
                <w:rFonts w:ascii="Arial" w:hAnsi="Arial" w:cs="Arial" w:hint="cs"/>
                <w:u w:val="none"/>
                <w:rtl/>
              </w:rPr>
              <w:t>הרכב</w:t>
            </w:r>
            <w:r>
              <w:rPr>
                <w:rFonts w:ascii="Arial" w:hAnsi="Arial" w:cs="Arial" w:hint="cs"/>
                <w:color w:val="FF0000"/>
                <w:u w:val="none"/>
                <w:rtl/>
              </w:rPr>
              <w:t xml:space="preserve"> </w:t>
            </w:r>
            <w:r>
              <w:rPr>
                <w:rFonts w:ascii="Arial" w:hAnsi="Arial" w:cs="Arial" w:hint="cs"/>
                <w:u w:val="none"/>
                <w:rtl/>
              </w:rPr>
              <w:t>תמיסת המים (סוג החמרים וכמותם) שמותר לשתות על פי החלטת גורם המוסמך לכך.</w:t>
            </w:r>
          </w:p>
        </w:tc>
        <w:tc>
          <w:tcPr>
            <w:tcW w:w="713" w:type="dxa"/>
          </w:tcPr>
          <w:p w:rsidR="00A56D5E" w:rsidRDefault="00A56D5E">
            <w:pPr>
              <w:pStyle w:val="Heading1"/>
              <w:rPr>
                <w:rFonts w:ascii="Arial" w:hAnsi="Arial" w:cs="Arial" w:hint="cs"/>
                <w:u w:val="none"/>
                <w:rtl/>
              </w:rPr>
            </w:pPr>
          </w:p>
        </w:tc>
        <w:tc>
          <w:tcPr>
            <w:tcW w:w="679" w:type="dxa"/>
          </w:tcPr>
          <w:p w:rsidR="00A56D5E" w:rsidRDefault="00A56D5E">
            <w:pPr>
              <w:pStyle w:val="Heading1"/>
              <w:rPr>
                <w:rFonts w:ascii="Arial" w:hAnsi="Arial" w:cs="Arial" w:hint="cs"/>
                <w:u w:val="none"/>
                <w:rtl/>
              </w:rPr>
            </w:pPr>
          </w:p>
        </w:tc>
      </w:tr>
    </w:tbl>
    <w:p w:rsidR="008038C0" w:rsidRDefault="008038C0">
      <w:pPr>
        <w:pStyle w:val="Heading1"/>
        <w:rPr>
          <w:rFonts w:ascii="Arial" w:hAnsi="Arial" w:cs="Arial" w:hint="cs"/>
          <w:color w:val="FF00FF"/>
          <w:u w:val="none"/>
          <w:rtl/>
        </w:rPr>
      </w:pPr>
    </w:p>
    <w:p w:rsidR="007F0392" w:rsidRDefault="007F0392">
      <w:pPr>
        <w:pStyle w:val="Heading1"/>
        <w:rPr>
          <w:rFonts w:ascii="Arial" w:hAnsi="Arial" w:cs="Arial" w:hint="cs"/>
          <w:b/>
          <w:bCs/>
          <w:u w:val="none"/>
          <w:rtl/>
        </w:rPr>
      </w:pPr>
    </w:p>
    <w:p w:rsidR="008038C0" w:rsidRDefault="008038C0">
      <w:pPr>
        <w:pStyle w:val="Heading1"/>
        <w:rPr>
          <w:rFonts w:ascii="Arial" w:hAnsi="Arial" w:cs="Arial" w:hint="cs"/>
          <w:b/>
          <w:bCs/>
          <w:u w:val="none"/>
          <w:rtl/>
        </w:rPr>
      </w:pPr>
      <w:r>
        <w:rPr>
          <w:rFonts w:ascii="Arial" w:hAnsi="Arial" w:cs="Arial" w:hint="cs"/>
          <w:b/>
          <w:bCs/>
          <w:u w:val="none"/>
          <w:rtl/>
        </w:rPr>
        <w:t>שאלה 3</w:t>
      </w:r>
    </w:p>
    <w:p w:rsidR="008038C0" w:rsidRDefault="008038C0">
      <w:pPr>
        <w:spacing w:line="360" w:lineRule="auto"/>
        <w:rPr>
          <w:rFonts w:ascii="Arial" w:hAnsi="Arial" w:cs="Arial" w:hint="cs"/>
          <w:color w:val="FF00FF"/>
          <w:rtl/>
          <w:lang w:eastAsia="he-IL"/>
        </w:rPr>
      </w:pPr>
      <w:r>
        <w:rPr>
          <w:rFonts w:ascii="Arial" w:hAnsi="Arial" w:cs="Arial" w:hint="cs"/>
          <w:rtl/>
          <w:lang w:eastAsia="he-IL"/>
        </w:rPr>
        <w:t xml:space="preserve">לפניכם </w:t>
      </w:r>
      <w:r>
        <w:rPr>
          <w:rFonts w:ascii="Arial" w:hAnsi="Arial" w:cs="Arial"/>
          <w:rtl/>
          <w:lang w:eastAsia="he-IL"/>
        </w:rPr>
        <w:t xml:space="preserve">טבלה המשווה בין תקן </w:t>
      </w:r>
      <w:r>
        <w:rPr>
          <w:rFonts w:ascii="Arial" w:hAnsi="Arial" w:cs="Arial" w:hint="cs"/>
          <w:rtl/>
          <w:lang w:eastAsia="he-IL"/>
        </w:rPr>
        <w:t>איכות</w:t>
      </w:r>
      <w:r>
        <w:rPr>
          <w:rFonts w:ascii="Arial" w:hAnsi="Arial" w:cs="Arial"/>
          <w:rtl/>
          <w:lang w:eastAsia="he-IL"/>
        </w:rPr>
        <w:t xml:space="preserve"> מי השתייה במדינת ישראל לבין התקן בארצות הברית. </w:t>
      </w:r>
    </w:p>
    <w:tbl>
      <w:tblPr>
        <w:bidiVisual/>
        <w:tblW w:w="5668" w:type="dxa"/>
        <w:jc w:val="center"/>
        <w:tblLook w:val="0000" w:firstRow="0" w:lastRow="0" w:firstColumn="0" w:lastColumn="0" w:noHBand="0" w:noVBand="0"/>
      </w:tblPr>
      <w:tblGrid>
        <w:gridCol w:w="2487"/>
        <w:gridCol w:w="1620"/>
        <w:gridCol w:w="1561"/>
      </w:tblGrid>
      <w:tr w:rsidR="00A56D5E" w:rsidTr="00A56D5E">
        <w:trPr>
          <w:trHeight w:val="596"/>
          <w:jc w:val="center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6D5E" w:rsidRDefault="00A56D5E">
            <w:pPr>
              <w:rPr>
                <w:rFonts w:ascii="Arial" w:hAnsi="Arial" w:cs="Arial" w:hint="cs"/>
                <w:lang w:eastAsia="he-I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6D5E" w:rsidRDefault="00A56D5E">
            <w:pPr>
              <w:jc w:val="center"/>
              <w:rPr>
                <w:rFonts w:ascii="Arial" w:hAnsi="Arial" w:cs="Arial" w:hint="cs"/>
                <w:b/>
                <w:bCs/>
                <w:rtl/>
                <w:lang w:eastAsia="he-IL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he-IL"/>
              </w:rPr>
              <w:t>התקן הישראלי</w:t>
            </w:r>
          </w:p>
          <w:p w:rsidR="00A56D5E" w:rsidRDefault="00A56D5E">
            <w:pPr>
              <w:jc w:val="center"/>
              <w:rPr>
                <w:rFonts w:ascii="Arial" w:hAnsi="Arial" w:cs="Arial" w:hint="cs"/>
                <w:b/>
                <w:bCs/>
                <w:lang w:eastAsia="he-IL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he-IL"/>
              </w:rPr>
              <w:t>מ"ג לליטר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6D5E" w:rsidRDefault="00A56D5E">
            <w:pPr>
              <w:jc w:val="center"/>
              <w:rPr>
                <w:rFonts w:ascii="Arial" w:hAnsi="Arial" w:cs="Arial" w:hint="cs"/>
                <w:b/>
                <w:bCs/>
                <w:rtl/>
                <w:lang w:eastAsia="he-IL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he-IL"/>
              </w:rPr>
              <w:t>התקן האמריקאי</w:t>
            </w:r>
          </w:p>
          <w:p w:rsidR="00A56D5E" w:rsidRDefault="00A56D5E">
            <w:pPr>
              <w:jc w:val="center"/>
              <w:rPr>
                <w:rFonts w:ascii="Arial" w:hAnsi="Arial" w:cs="Arial" w:hint="cs"/>
                <w:b/>
                <w:bCs/>
                <w:lang w:eastAsia="he-IL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he-IL"/>
              </w:rPr>
              <w:t>מ"ג לליטר</w:t>
            </w:r>
          </w:p>
        </w:tc>
      </w:tr>
      <w:tr w:rsidR="00A56D5E" w:rsidTr="00A56D5E">
        <w:trPr>
          <w:trHeight w:val="360"/>
          <w:jc w:val="center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6D5E" w:rsidRDefault="00A56D5E">
            <w:pPr>
              <w:rPr>
                <w:rFonts w:ascii="Arial" w:hAnsi="Arial" w:cs="Arial" w:hint="cs"/>
                <w:lang w:eastAsia="he-IL"/>
              </w:rPr>
            </w:pPr>
            <w:r>
              <w:rPr>
                <w:rFonts w:ascii="Arial" w:hAnsi="Arial" w:cs="Arial"/>
                <w:rtl/>
                <w:lang w:eastAsia="he-IL"/>
              </w:rPr>
              <w:t>דטרגנטים</w:t>
            </w:r>
            <w:r>
              <w:rPr>
                <w:rFonts w:ascii="Arial" w:hAnsi="Arial" w:cs="Arial" w:hint="cs"/>
                <w:rtl/>
                <w:lang w:eastAsia="he-IL"/>
              </w:rPr>
              <w:t xml:space="preserve"> (חומרי ניקוי)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6D5E" w:rsidRDefault="00A56D5E">
            <w:pPr>
              <w:jc w:val="center"/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lang w:eastAsia="he-IL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6D5E" w:rsidRDefault="00A56D5E">
            <w:pPr>
              <w:jc w:val="center"/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lang w:eastAsia="he-IL"/>
              </w:rPr>
              <w:t>0.5</w:t>
            </w:r>
          </w:p>
        </w:tc>
      </w:tr>
      <w:tr w:rsidR="00A56D5E" w:rsidTr="00A56D5E">
        <w:trPr>
          <w:trHeight w:val="360"/>
          <w:jc w:val="center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6D5E" w:rsidRDefault="00A56D5E">
            <w:pPr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rtl/>
                <w:lang w:eastAsia="he-IL"/>
              </w:rPr>
              <w:t xml:space="preserve">כלורידים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6D5E" w:rsidRDefault="00A56D5E">
            <w:pPr>
              <w:jc w:val="center"/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lang w:eastAsia="he-IL"/>
              </w:rPr>
              <w:t>600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6D5E" w:rsidRDefault="00A56D5E">
            <w:pPr>
              <w:jc w:val="center"/>
              <w:rPr>
                <w:rFonts w:ascii="Arial" w:hAnsi="Arial" w:cs="Arial" w:hint="cs"/>
                <w:rtl/>
                <w:lang w:eastAsia="he-IL"/>
              </w:rPr>
            </w:pPr>
            <w:r>
              <w:rPr>
                <w:rFonts w:ascii="Arial" w:hAnsi="Arial" w:cs="Arial"/>
                <w:lang w:eastAsia="he-IL"/>
              </w:rPr>
              <w:t>250</w:t>
            </w:r>
          </w:p>
        </w:tc>
      </w:tr>
      <w:tr w:rsidR="00A56D5E" w:rsidTr="00A56D5E">
        <w:trPr>
          <w:trHeight w:val="360"/>
          <w:jc w:val="center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6D5E" w:rsidRDefault="00A56D5E">
            <w:pPr>
              <w:rPr>
                <w:rFonts w:ascii="Arial" w:hAnsi="Arial" w:cs="Arial" w:hint="cs"/>
                <w:rtl/>
                <w:lang w:eastAsia="he-IL"/>
              </w:rPr>
            </w:pPr>
            <w:r>
              <w:rPr>
                <w:rFonts w:ascii="Arial" w:hAnsi="Arial" w:cs="Arial" w:hint="cs"/>
                <w:rtl/>
                <w:lang w:eastAsia="he-IL"/>
              </w:rPr>
              <w:t>יוני סידן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6D5E" w:rsidRDefault="00A56D5E">
            <w:pPr>
              <w:jc w:val="center"/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lang w:eastAsia="he-IL"/>
              </w:rPr>
              <w:t>600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6D5E" w:rsidRDefault="00A56D5E">
            <w:pPr>
              <w:jc w:val="center"/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 w:hint="cs"/>
                <w:rtl/>
                <w:lang w:eastAsia="he-IL"/>
              </w:rPr>
              <w:t>600</w:t>
            </w:r>
          </w:p>
        </w:tc>
      </w:tr>
      <w:tr w:rsidR="00A56D5E" w:rsidTr="00A56D5E">
        <w:trPr>
          <w:trHeight w:val="360"/>
          <w:jc w:val="center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6D5E" w:rsidRDefault="00A56D5E">
            <w:pPr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rtl/>
                <w:lang w:eastAsia="he-IL"/>
              </w:rPr>
              <w:t>חנקות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6D5E" w:rsidRDefault="00A56D5E">
            <w:pPr>
              <w:jc w:val="center"/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lang w:eastAsia="he-IL"/>
              </w:rPr>
              <w:t>70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6D5E" w:rsidRDefault="00A56D5E">
            <w:pPr>
              <w:jc w:val="center"/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lang w:eastAsia="he-IL"/>
              </w:rPr>
              <w:t>45</w:t>
            </w:r>
          </w:p>
        </w:tc>
      </w:tr>
      <w:tr w:rsidR="00A56D5E" w:rsidTr="00A56D5E">
        <w:trPr>
          <w:trHeight w:val="360"/>
          <w:jc w:val="center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6D5E" w:rsidRDefault="00262128">
            <w:pPr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 w:hint="cs"/>
                <w:rtl/>
                <w:lang w:eastAsia="he-IL"/>
              </w:rPr>
              <w:t xml:space="preserve">יוני </w:t>
            </w:r>
            <w:r w:rsidR="00A56D5E">
              <w:rPr>
                <w:rFonts w:ascii="Arial" w:hAnsi="Arial" w:cs="Arial"/>
                <w:rtl/>
                <w:lang w:eastAsia="he-IL"/>
              </w:rPr>
              <w:t>כספית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6D5E" w:rsidRDefault="00A56D5E">
            <w:pPr>
              <w:jc w:val="center"/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lang w:eastAsia="he-IL"/>
              </w:rPr>
              <w:t>0.001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6D5E" w:rsidRDefault="00A56D5E">
            <w:pPr>
              <w:jc w:val="center"/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lang w:eastAsia="he-IL"/>
              </w:rPr>
              <w:t>0.002</w:t>
            </w:r>
          </w:p>
        </w:tc>
      </w:tr>
      <w:tr w:rsidR="00A56D5E" w:rsidTr="00A56D5E">
        <w:trPr>
          <w:trHeight w:val="360"/>
          <w:jc w:val="center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6D5E" w:rsidRDefault="00262128">
            <w:pPr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 w:hint="cs"/>
                <w:rtl/>
                <w:lang w:eastAsia="he-IL"/>
              </w:rPr>
              <w:t xml:space="preserve">יוני </w:t>
            </w:r>
            <w:r w:rsidR="00A56D5E" w:rsidRPr="00262128">
              <w:rPr>
                <w:rFonts w:ascii="Arial" w:hAnsi="Arial" w:cs="Arial"/>
                <w:rtl/>
                <w:lang w:eastAsia="he-IL"/>
              </w:rPr>
              <w:t>קדמיום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6D5E" w:rsidRDefault="00A56D5E">
            <w:pPr>
              <w:jc w:val="center"/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lang w:eastAsia="he-IL"/>
              </w:rPr>
              <w:t>0.005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6D5E" w:rsidRDefault="00A56D5E">
            <w:pPr>
              <w:jc w:val="center"/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lang w:eastAsia="he-IL"/>
              </w:rPr>
              <w:t>0.005</w:t>
            </w:r>
          </w:p>
        </w:tc>
      </w:tr>
      <w:tr w:rsidR="00A56D5E" w:rsidTr="00A56D5E">
        <w:trPr>
          <w:trHeight w:val="360"/>
          <w:jc w:val="center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6D5E" w:rsidRDefault="00A56D5E">
            <w:pPr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rtl/>
                <w:lang w:eastAsia="he-IL"/>
              </w:rPr>
              <w:t>חיידקים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6D5E" w:rsidRDefault="00A56D5E">
            <w:pPr>
              <w:jc w:val="center"/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lang w:eastAsia="he-IL"/>
              </w:rPr>
              <w:t>0.0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6D5E" w:rsidRDefault="00A56D5E">
            <w:pPr>
              <w:jc w:val="center"/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lang w:eastAsia="he-IL"/>
              </w:rPr>
              <w:t>0.0</w:t>
            </w:r>
          </w:p>
        </w:tc>
      </w:tr>
    </w:tbl>
    <w:p w:rsidR="008038C0" w:rsidRDefault="008038C0">
      <w:pPr>
        <w:spacing w:line="360" w:lineRule="auto"/>
        <w:rPr>
          <w:rFonts w:ascii="Arial" w:hAnsi="Arial" w:cs="Arial" w:hint="cs"/>
          <w:rtl/>
          <w:lang w:eastAsia="he-IL"/>
        </w:rPr>
      </w:pPr>
    </w:p>
    <w:p w:rsidR="008038C0" w:rsidRDefault="008038C0">
      <w:pPr>
        <w:spacing w:line="360" w:lineRule="auto"/>
        <w:ind w:left="26" w:right="284"/>
        <w:rPr>
          <w:rFonts w:ascii="Arial" w:hAnsi="Arial" w:cs="Arial" w:hint="cs"/>
          <w:rtl/>
          <w:lang w:eastAsia="he-IL"/>
        </w:rPr>
      </w:pPr>
      <w:r>
        <w:rPr>
          <w:rFonts w:ascii="Arial" w:hAnsi="Arial" w:cs="Arial" w:hint="cs"/>
          <w:rtl/>
          <w:lang w:eastAsia="he-IL"/>
        </w:rPr>
        <w:t>לפי נתונים אלה, התקן של מי מחמיר יותר? הסבירו.</w:t>
      </w:r>
    </w:p>
    <w:p w:rsidR="008038C0" w:rsidRDefault="008038C0">
      <w:pPr>
        <w:pStyle w:val="Heading1"/>
        <w:rPr>
          <w:rFonts w:ascii="Arial" w:hAnsi="Arial" w:cs="Arial" w:hint="cs"/>
          <w:b/>
          <w:bCs/>
          <w:u w:val="none"/>
          <w:rtl/>
        </w:rPr>
      </w:pPr>
    </w:p>
    <w:p w:rsidR="008038C0" w:rsidRDefault="008038C0">
      <w:pPr>
        <w:rPr>
          <w:rFonts w:hint="cs"/>
          <w:rtl/>
        </w:rPr>
      </w:pPr>
    </w:p>
    <w:p w:rsidR="008038C0" w:rsidRDefault="008038C0">
      <w:pPr>
        <w:rPr>
          <w:rFonts w:hint="cs"/>
          <w:rtl/>
        </w:rPr>
      </w:pPr>
    </w:p>
    <w:p w:rsidR="008038C0" w:rsidRDefault="008038C0">
      <w:pPr>
        <w:rPr>
          <w:rFonts w:hint="cs"/>
          <w:rtl/>
        </w:rPr>
      </w:pPr>
    </w:p>
    <w:p w:rsidR="008038C0" w:rsidRDefault="008038C0">
      <w:pPr>
        <w:rPr>
          <w:rFonts w:hint="cs"/>
          <w:rtl/>
        </w:rPr>
      </w:pPr>
    </w:p>
    <w:p w:rsidR="008038C0" w:rsidRPr="006D069C" w:rsidRDefault="006D069C" w:rsidP="006D069C">
      <w:pPr>
        <w:rPr>
          <w:rFonts w:ascii="Arial" w:hAnsi="Arial" w:cs="Arial"/>
          <w:b/>
          <w:bCs/>
          <w:rtl/>
        </w:rPr>
      </w:pPr>
      <w:r>
        <w:rPr>
          <w:rtl/>
        </w:rPr>
        <w:br w:type="page"/>
      </w:r>
      <w:r w:rsidR="008038C0" w:rsidRPr="006D069C">
        <w:rPr>
          <w:rFonts w:ascii="Arial" w:hAnsi="Arial" w:cs="Arial"/>
          <w:b/>
          <w:bCs/>
          <w:rtl/>
        </w:rPr>
        <w:lastRenderedPageBreak/>
        <w:t>שאלה 4</w:t>
      </w:r>
    </w:p>
    <w:p w:rsidR="006D069C" w:rsidRDefault="008038C0">
      <w:pPr>
        <w:spacing w:line="360" w:lineRule="auto"/>
        <w:jc w:val="both"/>
        <w:rPr>
          <w:rFonts w:ascii="Arial" w:hAnsi="Arial" w:cs="Arial" w:hint="cs"/>
          <w:rtl/>
          <w:lang w:eastAsia="he-IL"/>
        </w:rPr>
      </w:pPr>
      <w:r>
        <w:rPr>
          <w:rFonts w:ascii="Arial" w:hAnsi="Arial" w:cs="Arial" w:hint="cs"/>
          <w:rtl/>
          <w:lang w:eastAsia="he-IL"/>
        </w:rPr>
        <w:t xml:space="preserve">בטבלה מופיעים נתונים של חמש מדידות של מי באר מסוימת, שנדגמו </w:t>
      </w:r>
      <w:r>
        <w:rPr>
          <w:rFonts w:ascii="Arial" w:hAnsi="Arial" w:cs="Arial" w:hint="cs"/>
          <w:b/>
          <w:bCs/>
          <w:u w:val="single"/>
          <w:rtl/>
          <w:lang w:eastAsia="he-IL"/>
        </w:rPr>
        <w:t>באותו הזמן</w:t>
      </w:r>
      <w:r>
        <w:rPr>
          <w:rFonts w:ascii="Arial" w:hAnsi="Arial" w:cs="Arial" w:hint="cs"/>
          <w:rtl/>
          <w:lang w:eastAsia="he-IL"/>
        </w:rPr>
        <w:t xml:space="preserve">. </w:t>
      </w:r>
    </w:p>
    <w:p w:rsidR="008038C0" w:rsidRDefault="008038C0">
      <w:pPr>
        <w:spacing w:line="360" w:lineRule="auto"/>
        <w:jc w:val="both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  <w:lang w:eastAsia="he-IL"/>
        </w:rPr>
        <w:t>(לקחו דגימה אחת וחילקו ל-5 כלי מדידה שונים)</w:t>
      </w:r>
    </w:p>
    <w:tbl>
      <w:tblPr>
        <w:bidiVisual/>
        <w:tblW w:w="7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4"/>
        <w:gridCol w:w="1197"/>
        <w:gridCol w:w="1084"/>
        <w:gridCol w:w="1139"/>
        <w:gridCol w:w="1080"/>
        <w:gridCol w:w="1080"/>
        <w:gridCol w:w="1084"/>
      </w:tblGrid>
      <w:tr w:rsidR="00A56D5E" w:rsidTr="00A56D5E">
        <w:trPr>
          <w:trHeight w:val="349"/>
        </w:trPr>
        <w:tc>
          <w:tcPr>
            <w:tcW w:w="1214" w:type="dxa"/>
            <w:noWrap/>
          </w:tcPr>
          <w:p w:rsidR="00A56D5E" w:rsidRDefault="00A56D5E">
            <w:pPr>
              <w:jc w:val="both"/>
              <w:rPr>
                <w:rFonts w:ascii="Arial" w:hAnsi="Arial" w:cs="Arial"/>
                <w:rtl/>
                <w:lang w:eastAsia="he-IL"/>
              </w:rPr>
            </w:pPr>
          </w:p>
        </w:tc>
        <w:tc>
          <w:tcPr>
            <w:tcW w:w="1197" w:type="dxa"/>
            <w:noWrap/>
          </w:tcPr>
          <w:p w:rsidR="00A56D5E" w:rsidRDefault="00A56D5E">
            <w:pPr>
              <w:jc w:val="both"/>
              <w:rPr>
                <w:rFonts w:ascii="Arial" w:hAnsi="Arial" w:cs="Arial" w:hint="cs"/>
                <w:b/>
                <w:bCs/>
                <w:rtl/>
                <w:lang w:eastAsia="he-IL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he-IL"/>
              </w:rPr>
              <w:t>בדיקה 1</w:t>
            </w:r>
          </w:p>
        </w:tc>
        <w:tc>
          <w:tcPr>
            <w:tcW w:w="1084" w:type="dxa"/>
            <w:noWrap/>
          </w:tcPr>
          <w:p w:rsidR="00A56D5E" w:rsidRDefault="00A56D5E">
            <w:pPr>
              <w:jc w:val="both"/>
              <w:rPr>
                <w:rFonts w:ascii="Arial" w:hAnsi="Arial" w:cs="Arial"/>
                <w:b/>
                <w:bCs/>
                <w:lang w:eastAsia="he-IL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he-IL"/>
              </w:rPr>
              <w:t>בדיקה 2</w:t>
            </w:r>
          </w:p>
        </w:tc>
        <w:tc>
          <w:tcPr>
            <w:tcW w:w="1139" w:type="dxa"/>
            <w:noWrap/>
          </w:tcPr>
          <w:p w:rsidR="00A56D5E" w:rsidRDefault="00A56D5E">
            <w:pPr>
              <w:jc w:val="both"/>
              <w:rPr>
                <w:rFonts w:ascii="Arial" w:hAnsi="Arial" w:cs="Arial"/>
                <w:b/>
                <w:bCs/>
                <w:lang w:eastAsia="he-IL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he-IL"/>
              </w:rPr>
              <w:t>בדיקה 3</w:t>
            </w:r>
          </w:p>
        </w:tc>
        <w:tc>
          <w:tcPr>
            <w:tcW w:w="1080" w:type="dxa"/>
            <w:noWrap/>
          </w:tcPr>
          <w:p w:rsidR="00A56D5E" w:rsidRDefault="00A56D5E">
            <w:pPr>
              <w:jc w:val="both"/>
              <w:rPr>
                <w:rFonts w:ascii="Arial" w:hAnsi="Arial" w:cs="Arial"/>
                <w:b/>
                <w:bCs/>
                <w:lang w:eastAsia="he-IL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he-IL"/>
              </w:rPr>
              <w:t>בדיקה 4</w:t>
            </w:r>
          </w:p>
        </w:tc>
        <w:tc>
          <w:tcPr>
            <w:tcW w:w="1080" w:type="dxa"/>
            <w:noWrap/>
          </w:tcPr>
          <w:p w:rsidR="00A56D5E" w:rsidRDefault="00A56D5E">
            <w:pPr>
              <w:jc w:val="both"/>
              <w:rPr>
                <w:rFonts w:ascii="Arial" w:hAnsi="Arial" w:cs="Arial"/>
                <w:b/>
                <w:bCs/>
                <w:lang w:eastAsia="he-IL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he-IL"/>
              </w:rPr>
              <w:t>בדיקה 5</w:t>
            </w:r>
          </w:p>
        </w:tc>
        <w:tc>
          <w:tcPr>
            <w:tcW w:w="1084" w:type="dxa"/>
            <w:noWrap/>
          </w:tcPr>
          <w:p w:rsidR="00A56D5E" w:rsidRDefault="00A56D5E">
            <w:pPr>
              <w:jc w:val="both"/>
              <w:rPr>
                <w:rFonts w:ascii="Arial" w:hAnsi="Arial" w:cs="Arial" w:hint="cs"/>
                <w:b/>
                <w:bCs/>
                <w:lang w:eastAsia="he-IL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he-IL"/>
              </w:rPr>
              <w:t>ממוצע</w:t>
            </w:r>
          </w:p>
        </w:tc>
      </w:tr>
      <w:tr w:rsidR="00A56D5E" w:rsidTr="00A56D5E">
        <w:trPr>
          <w:trHeight w:val="349"/>
        </w:trPr>
        <w:tc>
          <w:tcPr>
            <w:tcW w:w="1214" w:type="dxa"/>
            <w:noWrap/>
          </w:tcPr>
          <w:p w:rsidR="00A56D5E" w:rsidRDefault="00A56D5E">
            <w:pPr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rtl/>
                <w:lang w:eastAsia="he-IL"/>
              </w:rPr>
              <w:t>דטרגנטים</w:t>
            </w:r>
          </w:p>
        </w:tc>
        <w:tc>
          <w:tcPr>
            <w:tcW w:w="1197" w:type="dxa"/>
            <w:noWrap/>
          </w:tcPr>
          <w:p w:rsidR="00A56D5E" w:rsidRDefault="00A56D5E">
            <w:pPr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lang w:eastAsia="he-IL"/>
              </w:rPr>
              <w:t>0.8</w:t>
            </w:r>
          </w:p>
        </w:tc>
        <w:tc>
          <w:tcPr>
            <w:tcW w:w="1084" w:type="dxa"/>
            <w:noWrap/>
          </w:tcPr>
          <w:p w:rsidR="00A56D5E" w:rsidRDefault="00A56D5E">
            <w:pPr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lang w:eastAsia="he-IL"/>
              </w:rPr>
              <w:t>1.1</w:t>
            </w:r>
          </w:p>
        </w:tc>
        <w:tc>
          <w:tcPr>
            <w:tcW w:w="1139" w:type="dxa"/>
            <w:noWrap/>
          </w:tcPr>
          <w:p w:rsidR="00A56D5E" w:rsidRDefault="00A56D5E">
            <w:pPr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lang w:eastAsia="he-IL"/>
              </w:rPr>
              <w:t>0.9</w:t>
            </w:r>
          </w:p>
        </w:tc>
        <w:tc>
          <w:tcPr>
            <w:tcW w:w="1080" w:type="dxa"/>
            <w:noWrap/>
          </w:tcPr>
          <w:p w:rsidR="00A56D5E" w:rsidRDefault="00A56D5E">
            <w:pPr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lang w:eastAsia="he-IL"/>
              </w:rPr>
              <w:t>0.6</w:t>
            </w:r>
          </w:p>
        </w:tc>
        <w:tc>
          <w:tcPr>
            <w:tcW w:w="1080" w:type="dxa"/>
            <w:noWrap/>
          </w:tcPr>
          <w:p w:rsidR="00A56D5E" w:rsidRDefault="00A56D5E">
            <w:pPr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lang w:eastAsia="he-IL"/>
              </w:rPr>
              <w:t>1.18</w:t>
            </w:r>
          </w:p>
        </w:tc>
        <w:tc>
          <w:tcPr>
            <w:tcW w:w="1084" w:type="dxa"/>
            <w:noWrap/>
          </w:tcPr>
          <w:p w:rsidR="00A56D5E" w:rsidRDefault="00A56D5E">
            <w:pPr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lang w:eastAsia="he-IL"/>
              </w:rPr>
              <w:t>0.916</w:t>
            </w:r>
          </w:p>
        </w:tc>
      </w:tr>
      <w:tr w:rsidR="00A56D5E" w:rsidTr="00A56D5E">
        <w:trPr>
          <w:trHeight w:val="375"/>
        </w:trPr>
        <w:tc>
          <w:tcPr>
            <w:tcW w:w="1214" w:type="dxa"/>
            <w:noWrap/>
          </w:tcPr>
          <w:p w:rsidR="00A56D5E" w:rsidRDefault="00A56D5E">
            <w:pPr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rtl/>
                <w:lang w:eastAsia="he-IL"/>
              </w:rPr>
              <w:t>כלורידים</w:t>
            </w:r>
          </w:p>
        </w:tc>
        <w:tc>
          <w:tcPr>
            <w:tcW w:w="1197" w:type="dxa"/>
            <w:noWrap/>
          </w:tcPr>
          <w:p w:rsidR="00A56D5E" w:rsidRDefault="00A56D5E">
            <w:pPr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lang w:eastAsia="he-IL"/>
              </w:rPr>
              <w:t>590</w:t>
            </w:r>
          </w:p>
        </w:tc>
        <w:tc>
          <w:tcPr>
            <w:tcW w:w="1084" w:type="dxa"/>
            <w:noWrap/>
          </w:tcPr>
          <w:p w:rsidR="00A56D5E" w:rsidRDefault="00A56D5E">
            <w:pPr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lang w:eastAsia="he-IL"/>
              </w:rPr>
              <w:t>580</w:t>
            </w:r>
          </w:p>
        </w:tc>
        <w:tc>
          <w:tcPr>
            <w:tcW w:w="1139" w:type="dxa"/>
            <w:noWrap/>
          </w:tcPr>
          <w:p w:rsidR="00A56D5E" w:rsidRDefault="00A56D5E">
            <w:pPr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lang w:eastAsia="he-IL"/>
              </w:rPr>
              <w:t>610</w:t>
            </w:r>
          </w:p>
        </w:tc>
        <w:tc>
          <w:tcPr>
            <w:tcW w:w="1080" w:type="dxa"/>
            <w:noWrap/>
          </w:tcPr>
          <w:p w:rsidR="00A56D5E" w:rsidRDefault="00A56D5E">
            <w:pPr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lang w:eastAsia="he-IL"/>
              </w:rPr>
              <w:t>565</w:t>
            </w:r>
          </w:p>
        </w:tc>
        <w:tc>
          <w:tcPr>
            <w:tcW w:w="1080" w:type="dxa"/>
            <w:noWrap/>
          </w:tcPr>
          <w:p w:rsidR="00A56D5E" w:rsidRDefault="00A56D5E">
            <w:pPr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lang w:eastAsia="he-IL"/>
              </w:rPr>
              <w:t>590</w:t>
            </w:r>
          </w:p>
        </w:tc>
        <w:tc>
          <w:tcPr>
            <w:tcW w:w="1084" w:type="dxa"/>
            <w:noWrap/>
          </w:tcPr>
          <w:p w:rsidR="00A56D5E" w:rsidRDefault="00A56D5E">
            <w:pPr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lang w:eastAsia="he-IL"/>
              </w:rPr>
              <w:t>587</w:t>
            </w:r>
          </w:p>
        </w:tc>
      </w:tr>
      <w:tr w:rsidR="00A56D5E" w:rsidTr="00A56D5E">
        <w:trPr>
          <w:trHeight w:val="375"/>
        </w:trPr>
        <w:tc>
          <w:tcPr>
            <w:tcW w:w="1214" w:type="dxa"/>
            <w:noWrap/>
          </w:tcPr>
          <w:p w:rsidR="00A56D5E" w:rsidRDefault="00A56D5E">
            <w:pPr>
              <w:rPr>
                <w:rFonts w:ascii="Arial" w:hAnsi="Arial" w:cs="Arial" w:hint="cs"/>
                <w:rtl/>
                <w:lang w:eastAsia="he-IL"/>
              </w:rPr>
            </w:pPr>
            <w:r>
              <w:rPr>
                <w:rFonts w:ascii="Arial" w:hAnsi="Arial" w:cs="Arial" w:hint="cs"/>
                <w:rtl/>
                <w:lang w:eastAsia="he-IL"/>
              </w:rPr>
              <w:t>יוני סידן</w:t>
            </w:r>
          </w:p>
        </w:tc>
        <w:tc>
          <w:tcPr>
            <w:tcW w:w="1197" w:type="dxa"/>
            <w:noWrap/>
          </w:tcPr>
          <w:p w:rsidR="00A56D5E" w:rsidRDefault="00A56D5E">
            <w:pPr>
              <w:bidi w:val="0"/>
              <w:jc w:val="right"/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lang w:eastAsia="he-IL"/>
              </w:rPr>
              <w:t>580</w:t>
            </w:r>
          </w:p>
        </w:tc>
        <w:tc>
          <w:tcPr>
            <w:tcW w:w="1084" w:type="dxa"/>
            <w:noWrap/>
          </w:tcPr>
          <w:p w:rsidR="00A56D5E" w:rsidRDefault="00A56D5E">
            <w:pPr>
              <w:bidi w:val="0"/>
              <w:jc w:val="right"/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lang w:eastAsia="he-IL"/>
              </w:rPr>
              <w:t>620</w:t>
            </w:r>
          </w:p>
        </w:tc>
        <w:tc>
          <w:tcPr>
            <w:tcW w:w="1139" w:type="dxa"/>
            <w:noWrap/>
          </w:tcPr>
          <w:p w:rsidR="00A56D5E" w:rsidRDefault="00A56D5E">
            <w:pPr>
              <w:bidi w:val="0"/>
              <w:jc w:val="right"/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lang w:eastAsia="he-IL"/>
              </w:rPr>
              <w:t>610</w:t>
            </w:r>
          </w:p>
        </w:tc>
        <w:tc>
          <w:tcPr>
            <w:tcW w:w="1080" w:type="dxa"/>
            <w:noWrap/>
          </w:tcPr>
          <w:p w:rsidR="00A56D5E" w:rsidRDefault="00A56D5E">
            <w:pPr>
              <w:bidi w:val="0"/>
              <w:jc w:val="right"/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lang w:eastAsia="he-IL"/>
              </w:rPr>
              <w:t>570</w:t>
            </w:r>
          </w:p>
        </w:tc>
        <w:tc>
          <w:tcPr>
            <w:tcW w:w="1080" w:type="dxa"/>
            <w:noWrap/>
          </w:tcPr>
          <w:p w:rsidR="00A56D5E" w:rsidRDefault="00A56D5E">
            <w:pPr>
              <w:bidi w:val="0"/>
              <w:jc w:val="right"/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lang w:eastAsia="he-IL"/>
              </w:rPr>
              <w:t>590</w:t>
            </w:r>
          </w:p>
        </w:tc>
        <w:tc>
          <w:tcPr>
            <w:tcW w:w="1084" w:type="dxa"/>
            <w:noWrap/>
          </w:tcPr>
          <w:p w:rsidR="00A56D5E" w:rsidRDefault="00A56D5E">
            <w:pPr>
              <w:bidi w:val="0"/>
              <w:jc w:val="right"/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lang w:eastAsia="he-IL"/>
              </w:rPr>
              <w:t>594</w:t>
            </w:r>
          </w:p>
        </w:tc>
      </w:tr>
      <w:tr w:rsidR="00A56D5E" w:rsidTr="00A56D5E">
        <w:trPr>
          <w:trHeight w:val="360"/>
        </w:trPr>
        <w:tc>
          <w:tcPr>
            <w:tcW w:w="1214" w:type="dxa"/>
            <w:noWrap/>
          </w:tcPr>
          <w:p w:rsidR="00A56D5E" w:rsidRDefault="00A56D5E">
            <w:pPr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rtl/>
                <w:lang w:eastAsia="he-IL"/>
              </w:rPr>
              <w:t>חנקות</w:t>
            </w:r>
          </w:p>
        </w:tc>
        <w:tc>
          <w:tcPr>
            <w:tcW w:w="1197" w:type="dxa"/>
            <w:noWrap/>
          </w:tcPr>
          <w:p w:rsidR="00A56D5E" w:rsidRDefault="00A56D5E">
            <w:pPr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lang w:eastAsia="he-IL"/>
              </w:rPr>
              <w:t>69</w:t>
            </w:r>
          </w:p>
        </w:tc>
        <w:tc>
          <w:tcPr>
            <w:tcW w:w="1084" w:type="dxa"/>
            <w:noWrap/>
          </w:tcPr>
          <w:p w:rsidR="00A56D5E" w:rsidRDefault="00A56D5E">
            <w:pPr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lang w:eastAsia="he-IL"/>
              </w:rPr>
              <w:t>60</w:t>
            </w:r>
          </w:p>
        </w:tc>
        <w:tc>
          <w:tcPr>
            <w:tcW w:w="1139" w:type="dxa"/>
            <w:noWrap/>
          </w:tcPr>
          <w:p w:rsidR="00A56D5E" w:rsidRDefault="00A56D5E">
            <w:pPr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lang w:eastAsia="he-IL"/>
              </w:rPr>
              <w:t>73</w:t>
            </w:r>
          </w:p>
        </w:tc>
        <w:tc>
          <w:tcPr>
            <w:tcW w:w="1080" w:type="dxa"/>
            <w:noWrap/>
          </w:tcPr>
          <w:p w:rsidR="00A56D5E" w:rsidRDefault="00A56D5E">
            <w:pPr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lang w:eastAsia="he-IL"/>
              </w:rPr>
              <w:t>68</w:t>
            </w:r>
          </w:p>
        </w:tc>
        <w:tc>
          <w:tcPr>
            <w:tcW w:w="1080" w:type="dxa"/>
            <w:noWrap/>
          </w:tcPr>
          <w:p w:rsidR="00A56D5E" w:rsidRDefault="00A56D5E">
            <w:pPr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lang w:eastAsia="he-IL"/>
              </w:rPr>
              <w:t>65</w:t>
            </w:r>
          </w:p>
        </w:tc>
        <w:tc>
          <w:tcPr>
            <w:tcW w:w="1084" w:type="dxa"/>
            <w:noWrap/>
          </w:tcPr>
          <w:p w:rsidR="00A56D5E" w:rsidRDefault="00A56D5E">
            <w:pPr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lang w:eastAsia="he-IL"/>
              </w:rPr>
              <w:t>67</w:t>
            </w:r>
          </w:p>
        </w:tc>
      </w:tr>
      <w:tr w:rsidR="00A56D5E" w:rsidTr="00A56D5E">
        <w:trPr>
          <w:trHeight w:val="360"/>
        </w:trPr>
        <w:tc>
          <w:tcPr>
            <w:tcW w:w="1214" w:type="dxa"/>
            <w:noWrap/>
          </w:tcPr>
          <w:p w:rsidR="00A56D5E" w:rsidRDefault="00262128">
            <w:pPr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 w:hint="cs"/>
                <w:rtl/>
                <w:lang w:eastAsia="he-IL"/>
              </w:rPr>
              <w:t xml:space="preserve">יוני </w:t>
            </w:r>
            <w:r w:rsidR="00A56D5E">
              <w:rPr>
                <w:rFonts w:ascii="Arial" w:hAnsi="Arial" w:cs="Arial"/>
                <w:rtl/>
                <w:lang w:eastAsia="he-IL"/>
              </w:rPr>
              <w:t>כספית</w:t>
            </w:r>
          </w:p>
        </w:tc>
        <w:tc>
          <w:tcPr>
            <w:tcW w:w="1197" w:type="dxa"/>
            <w:noWrap/>
          </w:tcPr>
          <w:p w:rsidR="00A56D5E" w:rsidRDefault="00A56D5E">
            <w:pPr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lang w:eastAsia="he-IL"/>
              </w:rPr>
              <w:t>0.0008</w:t>
            </w:r>
          </w:p>
        </w:tc>
        <w:tc>
          <w:tcPr>
            <w:tcW w:w="1084" w:type="dxa"/>
            <w:noWrap/>
          </w:tcPr>
          <w:p w:rsidR="00A56D5E" w:rsidRDefault="00A56D5E">
            <w:pPr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lang w:eastAsia="he-IL"/>
              </w:rPr>
              <w:t>0.00085</w:t>
            </w:r>
          </w:p>
        </w:tc>
        <w:tc>
          <w:tcPr>
            <w:tcW w:w="1139" w:type="dxa"/>
            <w:noWrap/>
          </w:tcPr>
          <w:p w:rsidR="00A56D5E" w:rsidRDefault="00A56D5E">
            <w:pPr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lang w:eastAsia="he-IL"/>
              </w:rPr>
              <w:t>0.0012</w:t>
            </w:r>
          </w:p>
        </w:tc>
        <w:tc>
          <w:tcPr>
            <w:tcW w:w="1080" w:type="dxa"/>
            <w:noWrap/>
          </w:tcPr>
          <w:p w:rsidR="00A56D5E" w:rsidRDefault="00A56D5E">
            <w:pPr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lang w:eastAsia="he-IL"/>
              </w:rPr>
              <w:t>0.0009</w:t>
            </w:r>
          </w:p>
        </w:tc>
        <w:tc>
          <w:tcPr>
            <w:tcW w:w="1080" w:type="dxa"/>
            <w:noWrap/>
          </w:tcPr>
          <w:p w:rsidR="00A56D5E" w:rsidRDefault="00A56D5E">
            <w:pPr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lang w:eastAsia="he-IL"/>
              </w:rPr>
              <w:t>0.001</w:t>
            </w:r>
          </w:p>
        </w:tc>
        <w:tc>
          <w:tcPr>
            <w:tcW w:w="1084" w:type="dxa"/>
            <w:noWrap/>
          </w:tcPr>
          <w:p w:rsidR="00A56D5E" w:rsidRDefault="00A56D5E">
            <w:pPr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lang w:eastAsia="he-IL"/>
              </w:rPr>
              <w:t>0.00095</w:t>
            </w:r>
          </w:p>
        </w:tc>
      </w:tr>
      <w:tr w:rsidR="00A56D5E" w:rsidTr="00A56D5E">
        <w:trPr>
          <w:trHeight w:val="360"/>
        </w:trPr>
        <w:tc>
          <w:tcPr>
            <w:tcW w:w="1214" w:type="dxa"/>
            <w:noWrap/>
          </w:tcPr>
          <w:p w:rsidR="00A56D5E" w:rsidRDefault="00262128">
            <w:pPr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 w:hint="cs"/>
                <w:rtl/>
                <w:lang w:eastAsia="he-IL"/>
              </w:rPr>
              <w:t xml:space="preserve">יוני </w:t>
            </w:r>
            <w:r w:rsidR="00A56D5E">
              <w:rPr>
                <w:rFonts w:ascii="Arial" w:hAnsi="Arial" w:cs="Arial"/>
                <w:rtl/>
                <w:lang w:eastAsia="he-IL"/>
              </w:rPr>
              <w:t>קדמיום</w:t>
            </w:r>
          </w:p>
        </w:tc>
        <w:tc>
          <w:tcPr>
            <w:tcW w:w="1197" w:type="dxa"/>
            <w:noWrap/>
          </w:tcPr>
          <w:p w:rsidR="00A56D5E" w:rsidRDefault="00A56D5E">
            <w:pPr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lang w:eastAsia="he-IL"/>
              </w:rPr>
              <w:t>0.003</w:t>
            </w:r>
          </w:p>
        </w:tc>
        <w:tc>
          <w:tcPr>
            <w:tcW w:w="1084" w:type="dxa"/>
            <w:noWrap/>
          </w:tcPr>
          <w:p w:rsidR="00A56D5E" w:rsidRDefault="00A56D5E">
            <w:pPr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lang w:eastAsia="he-IL"/>
              </w:rPr>
              <w:t>0.0064</w:t>
            </w:r>
          </w:p>
        </w:tc>
        <w:tc>
          <w:tcPr>
            <w:tcW w:w="1139" w:type="dxa"/>
            <w:noWrap/>
          </w:tcPr>
          <w:p w:rsidR="00A56D5E" w:rsidRDefault="00A56D5E">
            <w:pPr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lang w:eastAsia="he-IL"/>
              </w:rPr>
              <w:t>0.0045</w:t>
            </w:r>
          </w:p>
        </w:tc>
        <w:tc>
          <w:tcPr>
            <w:tcW w:w="1080" w:type="dxa"/>
            <w:noWrap/>
          </w:tcPr>
          <w:p w:rsidR="00A56D5E" w:rsidRDefault="00A56D5E">
            <w:pPr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lang w:eastAsia="he-IL"/>
              </w:rPr>
              <w:t>0.001</w:t>
            </w:r>
          </w:p>
        </w:tc>
        <w:tc>
          <w:tcPr>
            <w:tcW w:w="1080" w:type="dxa"/>
            <w:noWrap/>
          </w:tcPr>
          <w:p w:rsidR="00A56D5E" w:rsidRDefault="00A56D5E">
            <w:pPr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lang w:eastAsia="he-IL"/>
              </w:rPr>
              <w:t>0.003</w:t>
            </w:r>
          </w:p>
        </w:tc>
        <w:tc>
          <w:tcPr>
            <w:tcW w:w="1084" w:type="dxa"/>
            <w:noWrap/>
          </w:tcPr>
          <w:p w:rsidR="00A56D5E" w:rsidRDefault="00A56D5E">
            <w:pPr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lang w:eastAsia="he-IL"/>
              </w:rPr>
              <w:t>0.00358</w:t>
            </w:r>
          </w:p>
        </w:tc>
      </w:tr>
      <w:tr w:rsidR="00A56D5E" w:rsidTr="00A56D5E">
        <w:trPr>
          <w:trHeight w:val="360"/>
        </w:trPr>
        <w:tc>
          <w:tcPr>
            <w:tcW w:w="1214" w:type="dxa"/>
            <w:noWrap/>
          </w:tcPr>
          <w:p w:rsidR="00A56D5E" w:rsidRDefault="00A56D5E">
            <w:pPr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rtl/>
                <w:lang w:eastAsia="he-IL"/>
              </w:rPr>
              <w:t>חיידקים</w:t>
            </w:r>
          </w:p>
        </w:tc>
        <w:tc>
          <w:tcPr>
            <w:tcW w:w="1197" w:type="dxa"/>
            <w:noWrap/>
          </w:tcPr>
          <w:p w:rsidR="00A56D5E" w:rsidRDefault="00A56D5E">
            <w:pPr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lang w:eastAsia="he-IL"/>
              </w:rPr>
              <w:t>0</w:t>
            </w:r>
          </w:p>
        </w:tc>
        <w:tc>
          <w:tcPr>
            <w:tcW w:w="1084" w:type="dxa"/>
            <w:noWrap/>
          </w:tcPr>
          <w:p w:rsidR="00A56D5E" w:rsidRDefault="00A56D5E">
            <w:pPr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lang w:eastAsia="he-IL"/>
              </w:rPr>
              <w:t>0</w:t>
            </w:r>
          </w:p>
        </w:tc>
        <w:tc>
          <w:tcPr>
            <w:tcW w:w="1139" w:type="dxa"/>
            <w:noWrap/>
          </w:tcPr>
          <w:p w:rsidR="00A56D5E" w:rsidRDefault="00A56D5E">
            <w:pPr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lang w:eastAsia="he-IL"/>
              </w:rPr>
              <w:t>0</w:t>
            </w:r>
          </w:p>
        </w:tc>
        <w:tc>
          <w:tcPr>
            <w:tcW w:w="1080" w:type="dxa"/>
            <w:noWrap/>
          </w:tcPr>
          <w:p w:rsidR="00A56D5E" w:rsidRDefault="00A56D5E">
            <w:pPr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lang w:eastAsia="he-IL"/>
              </w:rPr>
              <w:t>0</w:t>
            </w:r>
          </w:p>
        </w:tc>
        <w:tc>
          <w:tcPr>
            <w:tcW w:w="1080" w:type="dxa"/>
            <w:noWrap/>
          </w:tcPr>
          <w:p w:rsidR="00A56D5E" w:rsidRDefault="00A56D5E">
            <w:pPr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lang w:eastAsia="he-IL"/>
              </w:rPr>
              <w:t>0</w:t>
            </w:r>
          </w:p>
        </w:tc>
        <w:tc>
          <w:tcPr>
            <w:tcW w:w="1084" w:type="dxa"/>
            <w:noWrap/>
          </w:tcPr>
          <w:p w:rsidR="00A56D5E" w:rsidRDefault="00A56D5E">
            <w:pPr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lang w:eastAsia="he-IL"/>
              </w:rPr>
              <w:t>0</w:t>
            </w:r>
          </w:p>
        </w:tc>
      </w:tr>
    </w:tbl>
    <w:p w:rsidR="008038C0" w:rsidRDefault="008038C0">
      <w:pPr>
        <w:spacing w:line="360" w:lineRule="auto"/>
        <w:rPr>
          <w:rFonts w:ascii="Arial" w:hAnsi="Arial" w:cs="Arial" w:hint="cs"/>
          <w:rtl/>
          <w:lang w:eastAsia="he-IL"/>
        </w:rPr>
      </w:pPr>
    </w:p>
    <w:p w:rsidR="008038C0" w:rsidRDefault="008038C0">
      <w:pPr>
        <w:spacing w:line="360" w:lineRule="auto"/>
        <w:rPr>
          <w:rFonts w:ascii="Arial" w:hAnsi="Arial" w:cs="Arial" w:hint="cs"/>
          <w:rtl/>
          <w:lang w:eastAsia="he-IL"/>
        </w:rPr>
      </w:pPr>
      <w:r>
        <w:rPr>
          <w:rFonts w:ascii="Arial" w:hAnsi="Arial" w:cs="Arial" w:hint="cs"/>
          <w:rtl/>
          <w:lang w:eastAsia="he-IL"/>
        </w:rPr>
        <w:t>א. האם ניתן לבחור רק בממצאי בדיקה 4 לשם ההמלצה לגבי איכות המים בבאר? הסבירו.</w:t>
      </w:r>
    </w:p>
    <w:p w:rsidR="008038C0" w:rsidRDefault="008038C0" w:rsidP="00306683">
      <w:pPr>
        <w:pStyle w:val="Heading1"/>
        <w:rPr>
          <w:rFonts w:ascii="Arial" w:hAnsi="Arial" w:cs="Arial" w:hint="cs"/>
          <w:u w:val="none"/>
          <w:rtl/>
        </w:rPr>
      </w:pPr>
      <w:r>
        <w:rPr>
          <w:rFonts w:ascii="Arial" w:hAnsi="Arial" w:cs="Arial" w:hint="cs"/>
          <w:u w:val="none"/>
          <w:rtl/>
        </w:rPr>
        <w:t>ב. האם מי הבאר ראויים</w:t>
      </w:r>
      <w:r>
        <w:rPr>
          <w:rFonts w:ascii="Arial" w:hAnsi="Arial" w:cs="Arial" w:hint="cs"/>
          <w:color w:val="0000FF"/>
          <w:u w:val="none"/>
          <w:rtl/>
        </w:rPr>
        <w:t xml:space="preserve"> </w:t>
      </w:r>
      <w:r>
        <w:rPr>
          <w:rFonts w:ascii="Arial" w:hAnsi="Arial" w:cs="Arial" w:hint="cs"/>
          <w:u w:val="none"/>
          <w:rtl/>
        </w:rPr>
        <w:t xml:space="preserve">לשתייה לפי התקן הישראלי? נמקו. </w:t>
      </w:r>
    </w:p>
    <w:p w:rsidR="00306683" w:rsidRDefault="00306683" w:rsidP="00306683">
      <w:pPr>
        <w:pStyle w:val="Heading1"/>
        <w:rPr>
          <w:rFonts w:ascii="Arial" w:hAnsi="Arial" w:cs="Arial" w:hint="cs"/>
          <w:u w:val="none"/>
          <w:rtl/>
        </w:rPr>
      </w:pPr>
      <w:r>
        <w:rPr>
          <w:rFonts w:ascii="Arial" w:hAnsi="Arial" w:cs="Arial" w:hint="cs"/>
          <w:u w:val="none"/>
          <w:rtl/>
        </w:rPr>
        <w:t>ג. האם מי הבאר ראויים</w:t>
      </w:r>
      <w:r>
        <w:rPr>
          <w:rFonts w:ascii="Arial" w:hAnsi="Arial" w:cs="Arial" w:hint="cs"/>
          <w:color w:val="0000FF"/>
          <w:u w:val="none"/>
          <w:rtl/>
        </w:rPr>
        <w:t xml:space="preserve"> </w:t>
      </w:r>
      <w:r>
        <w:rPr>
          <w:rFonts w:ascii="Arial" w:hAnsi="Arial" w:cs="Arial" w:hint="cs"/>
          <w:u w:val="none"/>
          <w:rtl/>
        </w:rPr>
        <w:t xml:space="preserve">לשתייה לפי התקן האמריקאי? נמקו. </w:t>
      </w:r>
    </w:p>
    <w:p w:rsidR="008038C0" w:rsidRDefault="008038C0">
      <w:pPr>
        <w:pStyle w:val="Heading1"/>
        <w:rPr>
          <w:rFonts w:ascii="Arial" w:hAnsi="Arial" w:cs="Arial" w:hint="cs"/>
          <w:b/>
          <w:bCs/>
          <w:sz w:val="28"/>
          <w:szCs w:val="28"/>
          <w:u w:val="none"/>
          <w:rtl/>
        </w:rPr>
      </w:pPr>
    </w:p>
    <w:p w:rsidR="008038C0" w:rsidRDefault="008038C0">
      <w:pPr>
        <w:pStyle w:val="Heading1"/>
        <w:rPr>
          <w:rFonts w:ascii="Arial" w:hAnsi="Arial" w:cs="Arial" w:hint="cs"/>
          <w:b/>
          <w:bCs/>
          <w:u w:val="none"/>
          <w:rtl/>
        </w:rPr>
      </w:pPr>
      <w:r>
        <w:rPr>
          <w:rFonts w:ascii="Arial" w:hAnsi="Arial" w:cs="Arial" w:hint="cs"/>
          <w:b/>
          <w:bCs/>
          <w:u w:val="none"/>
          <w:rtl/>
        </w:rPr>
        <w:t>שאלה 5</w:t>
      </w:r>
    </w:p>
    <w:p w:rsidR="008038C0" w:rsidRDefault="008038C0" w:rsidP="004D1EF4">
      <w:pPr>
        <w:spacing w:line="360" w:lineRule="auto"/>
        <w:rPr>
          <w:rFonts w:ascii="Arial" w:hAnsi="Arial" w:cs="Arial" w:hint="cs"/>
          <w:rtl/>
          <w:lang w:eastAsia="he-IL"/>
        </w:rPr>
      </w:pPr>
      <w:r>
        <w:rPr>
          <w:rFonts w:ascii="Arial" w:hAnsi="Arial" w:cs="Arial" w:hint="cs"/>
          <w:rtl/>
          <w:lang w:eastAsia="he-IL"/>
        </w:rPr>
        <w:t xml:space="preserve">סמנו בטבלה את </w:t>
      </w:r>
      <w:r w:rsidR="004D1EF4" w:rsidRPr="00B273C3">
        <w:rPr>
          <w:rFonts w:ascii="Arial" w:hAnsi="Arial" w:cs="Arial" w:hint="cs"/>
          <w:b/>
          <w:bCs/>
          <w:rtl/>
          <w:lang w:eastAsia="he-IL"/>
        </w:rPr>
        <w:t>אחד מ</w:t>
      </w:r>
      <w:r w:rsidRPr="00B273C3">
        <w:rPr>
          <w:rFonts w:ascii="Arial" w:hAnsi="Arial" w:cs="Arial" w:hint="cs"/>
          <w:b/>
          <w:bCs/>
          <w:rtl/>
          <w:lang w:eastAsia="he-IL"/>
        </w:rPr>
        <w:t>מקורות האפשריים</w:t>
      </w:r>
      <w:r>
        <w:rPr>
          <w:rFonts w:ascii="Arial" w:hAnsi="Arial" w:cs="Arial" w:hint="cs"/>
          <w:rtl/>
          <w:lang w:eastAsia="he-IL"/>
        </w:rPr>
        <w:t xml:space="preserve"> לכל אחד מהמרכיבים המשפיעים על איכות המים (</w:t>
      </w:r>
      <w:r w:rsidR="004D1EF4">
        <w:rPr>
          <w:rFonts w:ascii="Arial" w:hAnsi="Arial" w:cs="Arial" w:hint="cs"/>
          <w:rtl/>
          <w:lang w:eastAsia="he-IL"/>
        </w:rPr>
        <w:t>7</w:t>
      </w:r>
      <w:r>
        <w:rPr>
          <w:rFonts w:hint="cs"/>
          <w:rtl/>
        </w:rPr>
        <w:t xml:space="preserve"> </w:t>
      </w:r>
      <w:r>
        <w:rPr>
          <w:rFonts w:ascii="Arial" w:hAnsi="Arial" w:cs="Arial"/>
          <w:rtl/>
        </w:rPr>
        <w:t xml:space="preserve">מקורות אפשריים </w:t>
      </w:r>
      <w:r>
        <w:rPr>
          <w:rFonts w:ascii="Arial" w:hAnsi="Arial" w:cs="Arial" w:hint="cs"/>
          <w:rtl/>
        </w:rPr>
        <w:t>בסה"כ</w:t>
      </w:r>
      <w:r>
        <w:rPr>
          <w:rFonts w:ascii="Arial" w:hAnsi="Arial" w:cs="Arial"/>
          <w:rtl/>
        </w:rPr>
        <w:t>)</w:t>
      </w:r>
      <w:r>
        <w:rPr>
          <w:rFonts w:hint="cs"/>
          <w:rtl/>
        </w:rPr>
        <w:t>:</w:t>
      </w:r>
    </w:p>
    <w:tbl>
      <w:tblPr>
        <w:bidiVisual/>
        <w:tblW w:w="5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4"/>
        <w:gridCol w:w="795"/>
        <w:gridCol w:w="1080"/>
        <w:gridCol w:w="900"/>
        <w:gridCol w:w="952"/>
      </w:tblGrid>
      <w:tr w:rsidR="00A56D5E" w:rsidTr="00A56D5E">
        <w:trPr>
          <w:trHeight w:val="349"/>
          <w:jc w:val="center"/>
        </w:trPr>
        <w:tc>
          <w:tcPr>
            <w:tcW w:w="2064" w:type="dxa"/>
            <w:noWrap/>
          </w:tcPr>
          <w:p w:rsidR="00A56D5E" w:rsidRDefault="00A56D5E">
            <w:pPr>
              <w:rPr>
                <w:rFonts w:ascii="Arial" w:hAnsi="Arial" w:cs="Arial" w:hint="cs"/>
                <w:rtl/>
                <w:lang w:eastAsia="he-IL"/>
              </w:rPr>
            </w:pPr>
            <w:r>
              <w:rPr>
                <w:rFonts w:ascii="Arial" w:hAnsi="Arial" w:cs="Arial" w:hint="cs"/>
                <w:rtl/>
                <w:lang w:eastAsia="he-IL"/>
              </w:rPr>
              <w:t xml:space="preserve">                 מקורות</w:t>
            </w:r>
          </w:p>
          <w:p w:rsidR="00A56D5E" w:rsidRDefault="00A56D5E">
            <w:pPr>
              <w:rPr>
                <w:rFonts w:ascii="Arial" w:hAnsi="Arial" w:cs="Arial" w:hint="cs"/>
                <w:color w:val="0000FF"/>
                <w:rtl/>
                <w:lang w:eastAsia="he-IL"/>
              </w:rPr>
            </w:pPr>
            <w:r>
              <w:rPr>
                <w:rFonts w:ascii="Arial" w:hAnsi="Arial" w:cs="Arial" w:hint="cs"/>
                <w:rtl/>
                <w:lang w:eastAsia="he-IL"/>
              </w:rPr>
              <w:t>מרכיבים</w:t>
            </w:r>
          </w:p>
        </w:tc>
        <w:tc>
          <w:tcPr>
            <w:tcW w:w="795" w:type="dxa"/>
            <w:noWrap/>
          </w:tcPr>
          <w:p w:rsidR="00A56D5E" w:rsidRDefault="00EE4D3C">
            <w:pPr>
              <w:jc w:val="center"/>
              <w:rPr>
                <w:rFonts w:ascii="Arial" w:hAnsi="Arial" w:cs="Arial" w:hint="cs"/>
                <w:rtl/>
                <w:lang w:eastAsia="he-IL"/>
              </w:rPr>
            </w:pPr>
            <w:bookmarkStart w:id="1" w:name="_GoBack"/>
            <w:r>
              <w:rPr>
                <w:rFonts w:ascii="Arial" w:hAnsi="Arial" w:cs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12700</wp:posOffset>
                      </wp:positionV>
                      <wp:extent cx="1371600" cy="342900"/>
                      <wp:effectExtent l="9525" t="5715" r="9525" b="13335"/>
                      <wp:wrapNone/>
                      <wp:docPr id="1" name="Line 14" descr="קו חוצץ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716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3823D1" id="Line 14" o:spid="_x0000_s1026" alt="קו חוצץ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85pt,1pt" to="139.8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"/>
                  </w:pict>
                </mc:Fallback>
              </mc:AlternateContent>
            </w:r>
            <w:bookmarkEnd w:id="1"/>
            <w:r w:rsidR="00A56D5E">
              <w:rPr>
                <w:rFonts w:ascii="Arial" w:hAnsi="Arial" w:cs="Arial" w:hint="cs"/>
                <w:rtl/>
                <w:lang w:eastAsia="he-IL"/>
              </w:rPr>
              <w:t>סלעים</w:t>
            </w:r>
          </w:p>
        </w:tc>
        <w:tc>
          <w:tcPr>
            <w:tcW w:w="1080" w:type="dxa"/>
            <w:noWrap/>
          </w:tcPr>
          <w:p w:rsidR="00A56D5E" w:rsidRDefault="00A56D5E">
            <w:pPr>
              <w:jc w:val="center"/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 w:hint="cs"/>
                <w:rtl/>
                <w:lang w:eastAsia="he-IL"/>
              </w:rPr>
              <w:t>ביוב תעשייתי</w:t>
            </w:r>
          </w:p>
        </w:tc>
        <w:tc>
          <w:tcPr>
            <w:tcW w:w="900" w:type="dxa"/>
          </w:tcPr>
          <w:p w:rsidR="00A56D5E" w:rsidRDefault="00A56D5E">
            <w:pPr>
              <w:jc w:val="center"/>
              <w:rPr>
                <w:rFonts w:ascii="Arial" w:hAnsi="Arial" w:cs="Arial" w:hint="cs"/>
                <w:rtl/>
                <w:lang w:eastAsia="he-IL"/>
              </w:rPr>
            </w:pPr>
            <w:r>
              <w:rPr>
                <w:rFonts w:ascii="Arial" w:hAnsi="Arial" w:cs="Arial" w:hint="cs"/>
                <w:rtl/>
                <w:lang w:eastAsia="he-IL"/>
              </w:rPr>
              <w:t>ביוב</w:t>
            </w:r>
          </w:p>
          <w:p w:rsidR="00A56D5E" w:rsidRDefault="00A56D5E">
            <w:pPr>
              <w:jc w:val="center"/>
              <w:rPr>
                <w:rFonts w:ascii="Arial" w:hAnsi="Arial" w:cs="Arial" w:hint="cs"/>
                <w:rtl/>
                <w:lang w:eastAsia="he-IL"/>
              </w:rPr>
            </w:pPr>
            <w:r>
              <w:rPr>
                <w:rFonts w:ascii="Arial" w:hAnsi="Arial" w:cs="Arial" w:hint="cs"/>
                <w:rtl/>
                <w:lang w:eastAsia="he-IL"/>
              </w:rPr>
              <w:t>ביתי</w:t>
            </w:r>
          </w:p>
        </w:tc>
        <w:tc>
          <w:tcPr>
            <w:tcW w:w="952" w:type="dxa"/>
          </w:tcPr>
          <w:p w:rsidR="00A56D5E" w:rsidRDefault="00A56D5E">
            <w:pPr>
              <w:jc w:val="center"/>
              <w:rPr>
                <w:rFonts w:ascii="Arial" w:hAnsi="Arial" w:cs="Arial" w:hint="cs"/>
                <w:rtl/>
                <w:lang w:eastAsia="he-IL"/>
              </w:rPr>
            </w:pPr>
            <w:r>
              <w:rPr>
                <w:rFonts w:ascii="Arial" w:hAnsi="Arial" w:cs="Arial" w:hint="cs"/>
                <w:rtl/>
                <w:lang w:eastAsia="he-IL"/>
              </w:rPr>
              <w:t>חקלאות</w:t>
            </w:r>
          </w:p>
        </w:tc>
      </w:tr>
      <w:tr w:rsidR="00A56D5E" w:rsidTr="00A56D5E">
        <w:trPr>
          <w:trHeight w:val="349"/>
          <w:jc w:val="center"/>
        </w:trPr>
        <w:tc>
          <w:tcPr>
            <w:tcW w:w="2064" w:type="dxa"/>
            <w:noWrap/>
          </w:tcPr>
          <w:p w:rsidR="00A56D5E" w:rsidRDefault="00A56D5E">
            <w:pPr>
              <w:rPr>
                <w:rFonts w:ascii="Arial" w:hAnsi="Arial" w:cs="Arial" w:hint="cs"/>
                <w:lang w:eastAsia="he-IL"/>
              </w:rPr>
            </w:pPr>
            <w:r>
              <w:rPr>
                <w:rFonts w:ascii="Arial" w:hAnsi="Arial" w:cs="Arial"/>
                <w:rtl/>
                <w:lang w:eastAsia="he-IL"/>
              </w:rPr>
              <w:t>דטרגנטים</w:t>
            </w:r>
            <w:r>
              <w:rPr>
                <w:rFonts w:ascii="Arial" w:hAnsi="Arial" w:cs="Arial" w:hint="cs"/>
                <w:rtl/>
                <w:lang w:eastAsia="he-IL"/>
              </w:rPr>
              <w:t xml:space="preserve"> (חומרי ניקוי)</w:t>
            </w:r>
          </w:p>
        </w:tc>
        <w:tc>
          <w:tcPr>
            <w:tcW w:w="795" w:type="dxa"/>
            <w:noWrap/>
          </w:tcPr>
          <w:p w:rsidR="00A56D5E" w:rsidRDefault="00A56D5E">
            <w:pPr>
              <w:rPr>
                <w:rFonts w:ascii="Arial" w:hAnsi="Arial" w:cs="Arial"/>
                <w:color w:val="FF00FF"/>
                <w:lang w:eastAsia="he-IL"/>
              </w:rPr>
            </w:pPr>
          </w:p>
        </w:tc>
        <w:tc>
          <w:tcPr>
            <w:tcW w:w="1080" w:type="dxa"/>
            <w:noWrap/>
          </w:tcPr>
          <w:p w:rsidR="00A56D5E" w:rsidRDefault="00A56D5E">
            <w:pPr>
              <w:rPr>
                <w:rFonts w:ascii="Arial" w:hAnsi="Arial" w:cs="Arial" w:hint="cs"/>
                <w:color w:val="FF00FF"/>
                <w:lang w:eastAsia="he-IL"/>
              </w:rPr>
            </w:pPr>
          </w:p>
        </w:tc>
        <w:tc>
          <w:tcPr>
            <w:tcW w:w="900" w:type="dxa"/>
          </w:tcPr>
          <w:p w:rsidR="00A56D5E" w:rsidRDefault="00A56D5E">
            <w:pPr>
              <w:rPr>
                <w:rFonts w:ascii="Arial" w:hAnsi="Arial" w:cs="Arial" w:hint="cs"/>
                <w:color w:val="FF00FF"/>
                <w:lang w:eastAsia="he-IL"/>
              </w:rPr>
            </w:pPr>
          </w:p>
        </w:tc>
        <w:tc>
          <w:tcPr>
            <w:tcW w:w="952" w:type="dxa"/>
          </w:tcPr>
          <w:p w:rsidR="00A56D5E" w:rsidRDefault="00A56D5E">
            <w:pPr>
              <w:rPr>
                <w:rFonts w:ascii="Arial" w:hAnsi="Arial" w:cs="Arial" w:hint="cs"/>
                <w:color w:val="FF00FF"/>
                <w:lang w:eastAsia="he-IL"/>
              </w:rPr>
            </w:pPr>
          </w:p>
        </w:tc>
      </w:tr>
      <w:tr w:rsidR="00A56D5E" w:rsidTr="00A56D5E">
        <w:trPr>
          <w:trHeight w:val="375"/>
          <w:jc w:val="center"/>
        </w:trPr>
        <w:tc>
          <w:tcPr>
            <w:tcW w:w="2064" w:type="dxa"/>
            <w:noWrap/>
          </w:tcPr>
          <w:p w:rsidR="00A56D5E" w:rsidRDefault="00A56D5E">
            <w:pPr>
              <w:rPr>
                <w:rFonts w:ascii="Arial" w:hAnsi="Arial" w:cs="Arial" w:hint="cs"/>
                <w:rtl/>
                <w:lang w:eastAsia="he-IL"/>
              </w:rPr>
            </w:pPr>
            <w:r>
              <w:rPr>
                <w:rFonts w:ascii="Arial" w:hAnsi="Arial" w:cs="Arial"/>
                <w:rtl/>
                <w:lang w:eastAsia="he-IL"/>
              </w:rPr>
              <w:t>כלורידים</w:t>
            </w:r>
            <w:r>
              <w:rPr>
                <w:rFonts w:ascii="Arial" w:hAnsi="Arial" w:cs="Arial" w:hint="cs"/>
                <w:rtl/>
                <w:lang w:eastAsia="he-IL"/>
              </w:rPr>
              <w:t xml:space="preserve"> (מלחים)</w:t>
            </w:r>
          </w:p>
        </w:tc>
        <w:tc>
          <w:tcPr>
            <w:tcW w:w="795" w:type="dxa"/>
            <w:noWrap/>
          </w:tcPr>
          <w:p w:rsidR="00A56D5E" w:rsidRDefault="00A56D5E">
            <w:pPr>
              <w:rPr>
                <w:rFonts w:ascii="Arial" w:hAnsi="Arial" w:cs="Arial" w:hint="cs"/>
                <w:color w:val="FF00FF"/>
                <w:lang w:eastAsia="he-IL"/>
              </w:rPr>
            </w:pPr>
          </w:p>
        </w:tc>
        <w:tc>
          <w:tcPr>
            <w:tcW w:w="1080" w:type="dxa"/>
            <w:noWrap/>
          </w:tcPr>
          <w:p w:rsidR="00A56D5E" w:rsidRDefault="00A56D5E">
            <w:pPr>
              <w:rPr>
                <w:rFonts w:ascii="Arial" w:hAnsi="Arial" w:cs="Arial" w:hint="cs"/>
                <w:color w:val="FF00FF"/>
                <w:lang w:eastAsia="he-IL"/>
              </w:rPr>
            </w:pPr>
          </w:p>
        </w:tc>
        <w:tc>
          <w:tcPr>
            <w:tcW w:w="900" w:type="dxa"/>
          </w:tcPr>
          <w:p w:rsidR="00A56D5E" w:rsidRDefault="00A56D5E">
            <w:pPr>
              <w:rPr>
                <w:rFonts w:ascii="Arial" w:hAnsi="Arial" w:cs="Arial" w:hint="cs"/>
                <w:color w:val="FF00FF"/>
                <w:lang w:eastAsia="he-IL"/>
              </w:rPr>
            </w:pPr>
          </w:p>
        </w:tc>
        <w:tc>
          <w:tcPr>
            <w:tcW w:w="952" w:type="dxa"/>
          </w:tcPr>
          <w:p w:rsidR="00A56D5E" w:rsidRDefault="00A56D5E">
            <w:pPr>
              <w:rPr>
                <w:rFonts w:ascii="Arial" w:hAnsi="Arial" w:cs="Arial" w:hint="cs"/>
                <w:color w:val="FF00FF"/>
                <w:lang w:eastAsia="he-IL"/>
              </w:rPr>
            </w:pPr>
          </w:p>
        </w:tc>
      </w:tr>
      <w:tr w:rsidR="00A56D5E" w:rsidTr="00A56D5E">
        <w:trPr>
          <w:trHeight w:val="375"/>
          <w:jc w:val="center"/>
        </w:trPr>
        <w:tc>
          <w:tcPr>
            <w:tcW w:w="2064" w:type="dxa"/>
            <w:noWrap/>
          </w:tcPr>
          <w:p w:rsidR="00A56D5E" w:rsidRDefault="00A56D5E">
            <w:pPr>
              <w:rPr>
                <w:rFonts w:ascii="Arial" w:hAnsi="Arial" w:cs="Arial" w:hint="cs"/>
                <w:rtl/>
                <w:lang w:eastAsia="he-IL"/>
              </w:rPr>
            </w:pPr>
            <w:r>
              <w:rPr>
                <w:rFonts w:ascii="Arial" w:hAnsi="Arial" w:cs="Arial" w:hint="cs"/>
                <w:rtl/>
                <w:lang w:eastAsia="he-IL"/>
              </w:rPr>
              <w:t>יוני סידן</w:t>
            </w:r>
          </w:p>
        </w:tc>
        <w:tc>
          <w:tcPr>
            <w:tcW w:w="795" w:type="dxa"/>
            <w:noWrap/>
          </w:tcPr>
          <w:p w:rsidR="00A56D5E" w:rsidRDefault="00A56D5E">
            <w:pPr>
              <w:bidi w:val="0"/>
              <w:jc w:val="right"/>
              <w:rPr>
                <w:rFonts w:ascii="Arial" w:hAnsi="Arial" w:cs="Arial"/>
                <w:color w:val="FF00FF"/>
                <w:lang w:eastAsia="he-IL"/>
              </w:rPr>
            </w:pPr>
          </w:p>
        </w:tc>
        <w:tc>
          <w:tcPr>
            <w:tcW w:w="1080" w:type="dxa"/>
            <w:noWrap/>
          </w:tcPr>
          <w:p w:rsidR="00A56D5E" w:rsidRDefault="00A56D5E">
            <w:pPr>
              <w:bidi w:val="0"/>
              <w:jc w:val="right"/>
              <w:rPr>
                <w:rFonts w:ascii="Arial" w:hAnsi="Arial" w:cs="Arial"/>
                <w:color w:val="FF00FF"/>
                <w:lang w:eastAsia="he-IL"/>
              </w:rPr>
            </w:pPr>
          </w:p>
        </w:tc>
        <w:tc>
          <w:tcPr>
            <w:tcW w:w="900" w:type="dxa"/>
          </w:tcPr>
          <w:p w:rsidR="00A56D5E" w:rsidRDefault="00A56D5E">
            <w:pPr>
              <w:bidi w:val="0"/>
              <w:jc w:val="right"/>
              <w:rPr>
                <w:rFonts w:ascii="Arial" w:hAnsi="Arial" w:cs="Arial"/>
                <w:color w:val="FF00FF"/>
                <w:lang w:eastAsia="he-IL"/>
              </w:rPr>
            </w:pPr>
          </w:p>
        </w:tc>
        <w:tc>
          <w:tcPr>
            <w:tcW w:w="952" w:type="dxa"/>
          </w:tcPr>
          <w:p w:rsidR="00A56D5E" w:rsidRDefault="00A56D5E">
            <w:pPr>
              <w:bidi w:val="0"/>
              <w:jc w:val="right"/>
              <w:rPr>
                <w:rFonts w:ascii="Arial" w:hAnsi="Arial" w:cs="Arial"/>
                <w:color w:val="FF00FF"/>
                <w:lang w:eastAsia="he-IL"/>
              </w:rPr>
            </w:pPr>
          </w:p>
        </w:tc>
      </w:tr>
      <w:tr w:rsidR="00A56D5E" w:rsidTr="00A56D5E">
        <w:trPr>
          <w:trHeight w:val="360"/>
          <w:jc w:val="center"/>
        </w:trPr>
        <w:tc>
          <w:tcPr>
            <w:tcW w:w="2064" w:type="dxa"/>
            <w:noWrap/>
          </w:tcPr>
          <w:p w:rsidR="00A56D5E" w:rsidRDefault="00A56D5E">
            <w:pPr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rtl/>
                <w:lang w:eastAsia="he-IL"/>
              </w:rPr>
              <w:t>חנקות</w:t>
            </w:r>
          </w:p>
        </w:tc>
        <w:tc>
          <w:tcPr>
            <w:tcW w:w="795" w:type="dxa"/>
            <w:noWrap/>
          </w:tcPr>
          <w:p w:rsidR="00A56D5E" w:rsidRDefault="00A56D5E">
            <w:pPr>
              <w:rPr>
                <w:rFonts w:ascii="Arial" w:hAnsi="Arial" w:cs="Arial"/>
                <w:color w:val="FF00FF"/>
                <w:lang w:eastAsia="he-IL"/>
              </w:rPr>
            </w:pPr>
          </w:p>
        </w:tc>
        <w:tc>
          <w:tcPr>
            <w:tcW w:w="1080" w:type="dxa"/>
            <w:noWrap/>
          </w:tcPr>
          <w:p w:rsidR="00A56D5E" w:rsidRDefault="00A56D5E">
            <w:pPr>
              <w:rPr>
                <w:rFonts w:ascii="Arial" w:hAnsi="Arial" w:cs="Arial" w:hint="cs"/>
                <w:color w:val="FF00FF"/>
                <w:lang w:eastAsia="he-IL"/>
              </w:rPr>
            </w:pPr>
          </w:p>
        </w:tc>
        <w:tc>
          <w:tcPr>
            <w:tcW w:w="900" w:type="dxa"/>
          </w:tcPr>
          <w:p w:rsidR="00A56D5E" w:rsidRDefault="00A56D5E">
            <w:pPr>
              <w:rPr>
                <w:rFonts w:ascii="Arial" w:hAnsi="Arial" w:cs="Arial"/>
                <w:color w:val="FF00FF"/>
                <w:lang w:eastAsia="he-IL"/>
              </w:rPr>
            </w:pPr>
          </w:p>
        </w:tc>
        <w:tc>
          <w:tcPr>
            <w:tcW w:w="952" w:type="dxa"/>
          </w:tcPr>
          <w:p w:rsidR="00A56D5E" w:rsidRDefault="00A56D5E">
            <w:pPr>
              <w:rPr>
                <w:rFonts w:ascii="Arial" w:hAnsi="Arial" w:cs="Arial" w:hint="cs"/>
                <w:color w:val="FF00FF"/>
                <w:lang w:eastAsia="he-IL"/>
              </w:rPr>
            </w:pPr>
          </w:p>
        </w:tc>
      </w:tr>
      <w:tr w:rsidR="00A56D5E" w:rsidTr="00A56D5E">
        <w:trPr>
          <w:trHeight w:val="360"/>
          <w:jc w:val="center"/>
        </w:trPr>
        <w:tc>
          <w:tcPr>
            <w:tcW w:w="2064" w:type="dxa"/>
            <w:noWrap/>
          </w:tcPr>
          <w:p w:rsidR="00A56D5E" w:rsidRDefault="00262128">
            <w:pPr>
              <w:rPr>
                <w:rFonts w:ascii="Arial" w:hAnsi="Arial" w:cs="Arial" w:hint="cs"/>
                <w:lang w:eastAsia="he-IL"/>
              </w:rPr>
            </w:pPr>
            <w:r>
              <w:rPr>
                <w:rFonts w:ascii="Arial" w:hAnsi="Arial" w:cs="Arial" w:hint="cs"/>
                <w:rtl/>
                <w:lang w:eastAsia="he-IL"/>
              </w:rPr>
              <w:t xml:space="preserve">יוני </w:t>
            </w:r>
            <w:r w:rsidR="00A56D5E">
              <w:rPr>
                <w:rFonts w:ascii="Arial" w:hAnsi="Arial" w:cs="Arial"/>
                <w:rtl/>
                <w:lang w:eastAsia="he-IL"/>
              </w:rPr>
              <w:t>כספית</w:t>
            </w:r>
            <w:r w:rsidR="00A56D5E">
              <w:rPr>
                <w:rFonts w:ascii="Arial" w:hAnsi="Arial" w:cs="Arial" w:hint="cs"/>
                <w:rtl/>
                <w:lang w:eastAsia="he-IL"/>
              </w:rPr>
              <w:t xml:space="preserve"> </w:t>
            </w:r>
          </w:p>
        </w:tc>
        <w:tc>
          <w:tcPr>
            <w:tcW w:w="795" w:type="dxa"/>
            <w:noWrap/>
          </w:tcPr>
          <w:p w:rsidR="00A56D5E" w:rsidRDefault="00A56D5E">
            <w:pPr>
              <w:rPr>
                <w:rFonts w:ascii="Arial" w:hAnsi="Arial" w:cs="Arial"/>
                <w:color w:val="FF00FF"/>
                <w:lang w:eastAsia="he-IL"/>
              </w:rPr>
            </w:pPr>
          </w:p>
        </w:tc>
        <w:tc>
          <w:tcPr>
            <w:tcW w:w="1080" w:type="dxa"/>
            <w:noWrap/>
          </w:tcPr>
          <w:p w:rsidR="00A56D5E" w:rsidRDefault="00A56D5E">
            <w:pPr>
              <w:rPr>
                <w:rFonts w:ascii="Arial" w:hAnsi="Arial" w:cs="Arial" w:hint="cs"/>
                <w:color w:val="FF00FF"/>
                <w:lang w:eastAsia="he-IL"/>
              </w:rPr>
            </w:pPr>
          </w:p>
        </w:tc>
        <w:tc>
          <w:tcPr>
            <w:tcW w:w="900" w:type="dxa"/>
          </w:tcPr>
          <w:p w:rsidR="00A56D5E" w:rsidRDefault="00A56D5E">
            <w:pPr>
              <w:rPr>
                <w:rFonts w:ascii="Arial" w:hAnsi="Arial" w:cs="Arial"/>
                <w:color w:val="FF00FF"/>
                <w:lang w:eastAsia="he-IL"/>
              </w:rPr>
            </w:pPr>
          </w:p>
        </w:tc>
        <w:tc>
          <w:tcPr>
            <w:tcW w:w="952" w:type="dxa"/>
          </w:tcPr>
          <w:p w:rsidR="00A56D5E" w:rsidRDefault="00A56D5E">
            <w:pPr>
              <w:rPr>
                <w:rFonts w:ascii="Arial" w:hAnsi="Arial" w:cs="Arial"/>
                <w:color w:val="FF00FF"/>
                <w:lang w:eastAsia="he-IL"/>
              </w:rPr>
            </w:pPr>
          </w:p>
        </w:tc>
      </w:tr>
      <w:tr w:rsidR="00A56D5E" w:rsidTr="00A56D5E">
        <w:trPr>
          <w:trHeight w:val="360"/>
          <w:jc w:val="center"/>
        </w:trPr>
        <w:tc>
          <w:tcPr>
            <w:tcW w:w="2064" w:type="dxa"/>
            <w:noWrap/>
          </w:tcPr>
          <w:p w:rsidR="00A56D5E" w:rsidRDefault="00262128">
            <w:pPr>
              <w:rPr>
                <w:rFonts w:ascii="Arial" w:hAnsi="Arial" w:cs="Arial" w:hint="cs"/>
                <w:lang w:eastAsia="he-IL"/>
              </w:rPr>
            </w:pPr>
            <w:r>
              <w:rPr>
                <w:rFonts w:ascii="Arial" w:hAnsi="Arial" w:cs="Arial" w:hint="cs"/>
                <w:rtl/>
                <w:lang w:eastAsia="he-IL"/>
              </w:rPr>
              <w:t xml:space="preserve">יוני </w:t>
            </w:r>
            <w:r w:rsidR="00A56D5E">
              <w:rPr>
                <w:rFonts w:ascii="Arial" w:hAnsi="Arial" w:cs="Arial"/>
                <w:rtl/>
                <w:lang w:eastAsia="he-IL"/>
              </w:rPr>
              <w:t>קדמיום</w:t>
            </w:r>
            <w:r w:rsidR="00A56D5E">
              <w:rPr>
                <w:rFonts w:ascii="Arial" w:hAnsi="Arial" w:cs="Arial" w:hint="cs"/>
                <w:rtl/>
                <w:lang w:eastAsia="he-IL"/>
              </w:rPr>
              <w:t xml:space="preserve"> </w:t>
            </w:r>
          </w:p>
        </w:tc>
        <w:tc>
          <w:tcPr>
            <w:tcW w:w="795" w:type="dxa"/>
            <w:noWrap/>
          </w:tcPr>
          <w:p w:rsidR="00A56D5E" w:rsidRDefault="00A56D5E">
            <w:pPr>
              <w:rPr>
                <w:rFonts w:ascii="Arial" w:hAnsi="Arial" w:cs="Arial"/>
                <w:color w:val="FF00FF"/>
                <w:lang w:eastAsia="he-IL"/>
              </w:rPr>
            </w:pPr>
          </w:p>
        </w:tc>
        <w:tc>
          <w:tcPr>
            <w:tcW w:w="1080" w:type="dxa"/>
            <w:noWrap/>
          </w:tcPr>
          <w:p w:rsidR="00A56D5E" w:rsidRDefault="00A56D5E">
            <w:pPr>
              <w:rPr>
                <w:rFonts w:ascii="Arial" w:hAnsi="Arial" w:cs="Arial" w:hint="cs"/>
                <w:color w:val="FF00FF"/>
                <w:lang w:eastAsia="he-IL"/>
              </w:rPr>
            </w:pPr>
          </w:p>
        </w:tc>
        <w:tc>
          <w:tcPr>
            <w:tcW w:w="900" w:type="dxa"/>
          </w:tcPr>
          <w:p w:rsidR="00A56D5E" w:rsidRDefault="00A56D5E">
            <w:pPr>
              <w:rPr>
                <w:rFonts w:ascii="Arial" w:hAnsi="Arial" w:cs="Arial"/>
                <w:color w:val="FF00FF"/>
                <w:lang w:eastAsia="he-IL"/>
              </w:rPr>
            </w:pPr>
          </w:p>
        </w:tc>
        <w:tc>
          <w:tcPr>
            <w:tcW w:w="952" w:type="dxa"/>
          </w:tcPr>
          <w:p w:rsidR="00A56D5E" w:rsidRDefault="00A56D5E">
            <w:pPr>
              <w:rPr>
                <w:rFonts w:ascii="Arial" w:hAnsi="Arial" w:cs="Arial"/>
                <w:color w:val="FF00FF"/>
                <w:lang w:eastAsia="he-IL"/>
              </w:rPr>
            </w:pPr>
          </w:p>
        </w:tc>
      </w:tr>
      <w:tr w:rsidR="00A56D5E" w:rsidTr="00A56D5E">
        <w:trPr>
          <w:trHeight w:val="360"/>
          <w:jc w:val="center"/>
        </w:trPr>
        <w:tc>
          <w:tcPr>
            <w:tcW w:w="2064" w:type="dxa"/>
            <w:noWrap/>
          </w:tcPr>
          <w:p w:rsidR="00A56D5E" w:rsidRDefault="00A56D5E">
            <w:pPr>
              <w:rPr>
                <w:rFonts w:ascii="Arial" w:hAnsi="Arial" w:cs="Arial"/>
                <w:lang w:eastAsia="he-IL"/>
              </w:rPr>
            </w:pPr>
            <w:r>
              <w:rPr>
                <w:rFonts w:ascii="Arial" w:hAnsi="Arial" w:cs="Arial"/>
                <w:rtl/>
                <w:lang w:eastAsia="he-IL"/>
              </w:rPr>
              <w:t>חיידקים</w:t>
            </w:r>
          </w:p>
        </w:tc>
        <w:tc>
          <w:tcPr>
            <w:tcW w:w="795" w:type="dxa"/>
            <w:noWrap/>
          </w:tcPr>
          <w:p w:rsidR="00A56D5E" w:rsidRDefault="00A56D5E">
            <w:pPr>
              <w:rPr>
                <w:rFonts w:ascii="Arial" w:hAnsi="Arial" w:cs="Arial"/>
                <w:color w:val="FF00FF"/>
                <w:lang w:eastAsia="he-IL"/>
              </w:rPr>
            </w:pPr>
          </w:p>
        </w:tc>
        <w:tc>
          <w:tcPr>
            <w:tcW w:w="1080" w:type="dxa"/>
            <w:noWrap/>
          </w:tcPr>
          <w:p w:rsidR="00A56D5E" w:rsidRDefault="00A56D5E">
            <w:pPr>
              <w:rPr>
                <w:rFonts w:ascii="Arial" w:hAnsi="Arial" w:cs="Arial"/>
                <w:color w:val="FF00FF"/>
                <w:lang w:eastAsia="he-IL"/>
              </w:rPr>
            </w:pPr>
          </w:p>
        </w:tc>
        <w:tc>
          <w:tcPr>
            <w:tcW w:w="900" w:type="dxa"/>
          </w:tcPr>
          <w:p w:rsidR="00A56D5E" w:rsidRDefault="00A56D5E">
            <w:pPr>
              <w:rPr>
                <w:rFonts w:ascii="Arial" w:hAnsi="Arial" w:cs="Arial" w:hint="cs"/>
                <w:color w:val="FF00FF"/>
                <w:lang w:eastAsia="he-IL"/>
              </w:rPr>
            </w:pPr>
          </w:p>
        </w:tc>
        <w:tc>
          <w:tcPr>
            <w:tcW w:w="952" w:type="dxa"/>
          </w:tcPr>
          <w:p w:rsidR="00A56D5E" w:rsidRDefault="00A56D5E">
            <w:pPr>
              <w:rPr>
                <w:rFonts w:ascii="Arial" w:hAnsi="Arial" w:cs="Arial"/>
                <w:color w:val="FF00FF"/>
                <w:lang w:eastAsia="he-IL"/>
              </w:rPr>
            </w:pPr>
          </w:p>
        </w:tc>
      </w:tr>
    </w:tbl>
    <w:p w:rsidR="008038C0" w:rsidRDefault="008038C0">
      <w:pPr>
        <w:spacing w:line="360" w:lineRule="auto"/>
        <w:rPr>
          <w:rFonts w:ascii="Arial" w:hAnsi="Arial" w:cs="Arial" w:hint="cs"/>
          <w:rtl/>
          <w:lang w:eastAsia="he-IL"/>
        </w:rPr>
      </w:pPr>
    </w:p>
    <w:p w:rsidR="008038C0" w:rsidRDefault="008038C0">
      <w:pPr>
        <w:pStyle w:val="Heading1"/>
        <w:rPr>
          <w:rFonts w:ascii="Arial" w:hAnsi="Arial" w:cs="Arial" w:hint="cs"/>
          <w:b/>
          <w:bCs/>
          <w:u w:val="none"/>
          <w:rtl/>
        </w:rPr>
      </w:pPr>
      <w:r>
        <w:rPr>
          <w:rFonts w:ascii="Arial" w:hAnsi="Arial" w:cs="Arial" w:hint="cs"/>
          <w:b/>
          <w:bCs/>
          <w:u w:val="none"/>
          <w:rtl/>
        </w:rPr>
        <w:t>שאלה 6</w:t>
      </w:r>
    </w:p>
    <w:p w:rsidR="008038C0" w:rsidRDefault="008038C0">
      <w:pPr>
        <w:spacing w:line="360" w:lineRule="auto"/>
        <w:jc w:val="both"/>
        <w:rPr>
          <w:rStyle w:val="s2"/>
          <w:rFonts w:hint="cs"/>
          <w:b w:val="0"/>
          <w:bCs w:val="0"/>
          <w:color w:val="auto"/>
          <w:sz w:val="24"/>
          <w:szCs w:val="24"/>
          <w:rtl/>
        </w:rPr>
      </w:pPr>
      <w:r>
        <w:rPr>
          <w:rStyle w:val="s2"/>
          <w:rFonts w:hint="cs"/>
          <w:b w:val="0"/>
          <w:bCs w:val="0"/>
          <w:color w:val="auto"/>
          <w:sz w:val="24"/>
          <w:szCs w:val="24"/>
          <w:rtl/>
        </w:rPr>
        <w:t>באמצעי התקשורת התפרסמה הידיעה</w:t>
      </w:r>
      <w:r>
        <w:rPr>
          <w:rFonts w:ascii="Arial" w:hAnsi="Arial" w:cs="Arial" w:hint="cs"/>
          <w:rtl/>
        </w:rPr>
        <w:t xml:space="preserve"> הבאה:</w:t>
      </w:r>
      <w:r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</w:rPr>
        <w:t>"</w:t>
      </w:r>
      <w:r>
        <w:rPr>
          <w:rFonts w:ascii="Arial" w:hAnsi="Arial" w:cs="Arial"/>
          <w:rtl/>
        </w:rPr>
        <w:t xml:space="preserve">מומחים </w:t>
      </w:r>
      <w:r>
        <w:rPr>
          <w:rFonts w:ascii="Arial" w:hAnsi="Arial" w:cs="Arial" w:hint="cs"/>
          <w:rtl/>
        </w:rPr>
        <w:t>לנושאי איכות מי-השתייה</w:t>
      </w:r>
      <w:r>
        <w:rPr>
          <w:rFonts w:ascii="Arial" w:hAnsi="Arial" w:cs="Arial" w:hint="cs"/>
          <w:color w:val="0000FF"/>
          <w:rtl/>
        </w:rPr>
        <w:t xml:space="preserve"> </w:t>
      </w:r>
      <w:r>
        <w:rPr>
          <w:rFonts w:ascii="Arial" w:hAnsi="Arial" w:cs="Arial"/>
          <w:rtl/>
        </w:rPr>
        <w:t>קובעים, כי כמות החנקות במי השתייה חושפת את הציבור לסכנות בריאותיות חמורות.</w:t>
      </w:r>
      <w:r>
        <w:rPr>
          <w:rStyle w:val="s2"/>
          <w:rFonts w:hint="cs"/>
          <w:b w:val="0"/>
          <w:bCs w:val="0"/>
          <w:color w:val="auto"/>
          <w:sz w:val="24"/>
          <w:szCs w:val="24"/>
          <w:rtl/>
        </w:rPr>
        <w:t>"</w:t>
      </w:r>
    </w:p>
    <w:p w:rsidR="008038C0" w:rsidRDefault="008038C0">
      <w:pPr>
        <w:spacing w:line="360" w:lineRule="auto"/>
        <w:jc w:val="both"/>
        <w:rPr>
          <w:rFonts w:ascii="Arial" w:hAnsi="Arial" w:cs="Arial"/>
          <w:rtl/>
          <w:lang w:eastAsia="he-IL"/>
        </w:rPr>
      </w:pPr>
      <w:r>
        <w:rPr>
          <w:rFonts w:ascii="Arial" w:hAnsi="Arial" w:cs="Arial"/>
          <w:rtl/>
          <w:lang w:eastAsia="he-IL"/>
        </w:rPr>
        <w:t xml:space="preserve">רשמו שתי הצעות לטיפול בבעיה שנחשפה בכלי התקשורת ונמקו מדוע הצעות אלו יסייעו.  </w:t>
      </w:r>
    </w:p>
    <w:p w:rsidR="0006710D" w:rsidRDefault="002041C6" w:rsidP="0006710D">
      <w:pPr>
        <w:pStyle w:val="Heading1"/>
        <w:rPr>
          <w:rFonts w:ascii="Arial" w:hAnsi="Arial" w:cs="Arial" w:hint="cs"/>
          <w:b/>
          <w:bCs/>
          <w:u w:val="none"/>
          <w:rtl/>
        </w:rPr>
      </w:pPr>
      <w:r>
        <w:rPr>
          <w:rFonts w:ascii="Arial" w:hAnsi="Arial" w:cs="Arial"/>
          <w:b/>
          <w:bCs/>
          <w:u w:val="none"/>
          <w:rtl/>
        </w:rPr>
        <w:br w:type="page"/>
      </w:r>
      <w:r w:rsidR="0006710D">
        <w:rPr>
          <w:rFonts w:ascii="Arial" w:hAnsi="Arial" w:cs="Arial" w:hint="cs"/>
          <w:b/>
          <w:bCs/>
          <w:u w:val="none"/>
          <w:rtl/>
        </w:rPr>
        <w:lastRenderedPageBreak/>
        <w:t>שאלה 7</w:t>
      </w:r>
    </w:p>
    <w:p w:rsidR="0006710D" w:rsidRDefault="0006710D" w:rsidP="0006710D">
      <w:pPr>
        <w:spacing w:line="360" w:lineRule="auto"/>
        <w:jc w:val="both"/>
        <w:rPr>
          <w:rFonts w:ascii="Arial" w:hAnsi="Arial" w:cs="Arial" w:hint="cs"/>
          <w:rtl/>
          <w:lang w:eastAsia="he-IL"/>
        </w:rPr>
      </w:pPr>
      <w:r>
        <w:rPr>
          <w:rStyle w:val="s2"/>
          <w:rFonts w:hint="cs"/>
          <w:b w:val="0"/>
          <w:bCs w:val="0"/>
          <w:color w:val="auto"/>
          <w:sz w:val="24"/>
          <w:szCs w:val="24"/>
          <w:rtl/>
        </w:rPr>
        <w:t xml:space="preserve">אחד הדשנים שיכול להיות מקור לחנקות הוא הדשן אשלגן חנקתי </w:t>
      </w:r>
      <w:r w:rsidR="00306683">
        <w:rPr>
          <w:rStyle w:val="s2"/>
          <w:b w:val="0"/>
          <w:bCs w:val="0"/>
          <w:color w:val="auto"/>
          <w:sz w:val="24"/>
          <w:szCs w:val="24"/>
          <w:rtl/>
        </w:rPr>
        <w:t>–</w:t>
      </w:r>
      <w:r>
        <w:rPr>
          <w:rStyle w:val="s2"/>
          <w:rFonts w:hint="cs"/>
          <w:b w:val="0"/>
          <w:bCs w:val="0"/>
          <w:color w:val="auto"/>
          <w:sz w:val="24"/>
          <w:szCs w:val="24"/>
          <w:rtl/>
        </w:rPr>
        <w:t xml:space="preserve"> </w:t>
      </w:r>
      <w:r w:rsidR="00306683">
        <w:rPr>
          <w:rStyle w:val="s2"/>
          <w:b w:val="0"/>
          <w:bCs w:val="0"/>
          <w:color w:val="auto"/>
          <w:sz w:val="24"/>
          <w:szCs w:val="24"/>
        </w:rPr>
        <w:t>KNO</w:t>
      </w:r>
      <w:r w:rsidR="00306683">
        <w:rPr>
          <w:rStyle w:val="s2"/>
          <w:b w:val="0"/>
          <w:bCs w:val="0"/>
          <w:color w:val="auto"/>
          <w:sz w:val="24"/>
          <w:szCs w:val="24"/>
          <w:vertAlign w:val="subscript"/>
        </w:rPr>
        <w:t>3</w:t>
      </w:r>
      <w:r w:rsidR="00306683">
        <w:rPr>
          <w:rStyle w:val="s2"/>
          <w:rFonts w:hint="cs"/>
          <w:b w:val="0"/>
          <w:bCs w:val="0"/>
          <w:color w:val="auto"/>
          <w:sz w:val="24"/>
          <w:szCs w:val="24"/>
          <w:rtl/>
        </w:rPr>
        <w:t>.</w:t>
      </w:r>
      <w:r>
        <w:rPr>
          <w:rFonts w:ascii="Arial" w:hAnsi="Arial" w:cs="Arial"/>
          <w:rtl/>
          <w:lang w:eastAsia="he-IL"/>
        </w:rPr>
        <w:t xml:space="preserve">  </w:t>
      </w:r>
    </w:p>
    <w:p w:rsidR="00432E57" w:rsidRDefault="00432E57" w:rsidP="00432E57">
      <w:pPr>
        <w:numPr>
          <w:ilvl w:val="0"/>
          <w:numId w:val="8"/>
        </w:numPr>
        <w:spacing w:line="360" w:lineRule="auto"/>
        <w:jc w:val="both"/>
        <w:rPr>
          <w:rFonts w:ascii="Arial" w:hAnsi="Arial" w:cs="Arial" w:hint="cs"/>
          <w:lang w:eastAsia="he-IL"/>
        </w:rPr>
      </w:pPr>
      <w:r>
        <w:rPr>
          <w:rFonts w:ascii="Arial" w:hAnsi="Arial" w:cs="Arial" w:hint="cs"/>
          <w:rtl/>
          <w:lang w:eastAsia="he-IL"/>
        </w:rPr>
        <w:t>האם מדובר בחומר יוני או חומר מולקולרי?</w:t>
      </w:r>
    </w:p>
    <w:p w:rsidR="00432E57" w:rsidRDefault="005046E4" w:rsidP="00FE1A31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rtl/>
          <w:lang w:eastAsia="he-IL"/>
        </w:rPr>
      </w:pPr>
      <w:r>
        <w:rPr>
          <w:rFonts w:ascii="Arial" w:hAnsi="Arial" w:cs="Arial" w:hint="cs"/>
          <w:rtl/>
          <w:lang w:eastAsia="he-IL"/>
        </w:rPr>
        <w:t xml:space="preserve">האם </w:t>
      </w:r>
      <w:r w:rsidR="00FE1A31">
        <w:rPr>
          <w:rFonts w:ascii="Arial" w:hAnsi="Arial" w:cs="Arial" w:hint="cs"/>
          <w:rtl/>
          <w:lang w:eastAsia="he-IL"/>
        </w:rPr>
        <w:t>לדעתכם</w:t>
      </w:r>
      <w:r>
        <w:rPr>
          <w:rFonts w:ascii="Arial" w:hAnsi="Arial" w:cs="Arial" w:hint="cs"/>
          <w:rtl/>
          <w:lang w:eastAsia="he-IL"/>
        </w:rPr>
        <w:t>, מעצם היותו דשן, החומר הינו קל תמס או קשה תמס? נמק</w:t>
      </w:r>
      <w:r w:rsidR="00FE1A31">
        <w:rPr>
          <w:rFonts w:ascii="Arial" w:hAnsi="Arial" w:cs="Arial" w:hint="cs"/>
          <w:rtl/>
          <w:lang w:eastAsia="he-IL"/>
        </w:rPr>
        <w:t>ו</w:t>
      </w:r>
      <w:r>
        <w:rPr>
          <w:rFonts w:ascii="Arial" w:hAnsi="Arial" w:cs="Arial" w:hint="cs"/>
          <w:rtl/>
          <w:lang w:eastAsia="he-IL"/>
        </w:rPr>
        <w:t xml:space="preserve"> את </w:t>
      </w:r>
      <w:r w:rsidR="00FE1A31">
        <w:rPr>
          <w:rFonts w:ascii="Arial" w:hAnsi="Arial" w:cs="Arial" w:hint="cs"/>
          <w:rtl/>
          <w:lang w:eastAsia="he-IL"/>
        </w:rPr>
        <w:t>קביעתכם</w:t>
      </w:r>
      <w:r>
        <w:rPr>
          <w:rFonts w:ascii="Arial" w:hAnsi="Arial" w:cs="Arial" w:hint="cs"/>
          <w:rtl/>
          <w:lang w:eastAsia="he-IL"/>
        </w:rPr>
        <w:t xml:space="preserve">. </w:t>
      </w:r>
    </w:p>
    <w:p w:rsidR="008539B1" w:rsidRPr="00F16CD8" w:rsidRDefault="008539B1" w:rsidP="00D229D0">
      <w:pPr>
        <w:spacing w:line="360" w:lineRule="auto"/>
        <w:rPr>
          <w:rFonts w:ascii="Arial" w:hAnsi="Arial" w:cs="Arial" w:hint="cs"/>
          <w:color w:val="FF0000"/>
          <w:rtl/>
        </w:rPr>
      </w:pPr>
      <w:r w:rsidRPr="00F16CD8">
        <w:rPr>
          <w:rFonts w:ascii="Arial" w:hAnsi="Arial" w:cs="Arial" w:hint="cs"/>
          <w:rtl/>
          <w:lang w:eastAsia="he-IL"/>
        </w:rPr>
        <w:t xml:space="preserve"> </w:t>
      </w:r>
    </w:p>
    <w:p w:rsidR="008038C0" w:rsidRDefault="008038C0">
      <w:pPr>
        <w:rPr>
          <w:rFonts w:ascii="Arial" w:hAnsi="Arial" w:cs="Arial"/>
          <w:rtl/>
        </w:rPr>
      </w:pPr>
    </w:p>
    <w:sectPr w:rsidR="008038C0" w:rsidSect="00170355">
      <w:headerReference w:type="default" r:id="rId8"/>
      <w:footerReference w:type="even" r:id="rId9"/>
      <w:footerReference w:type="default" r:id="rId10"/>
      <w:pgSz w:w="11906" w:h="16838"/>
      <w:pgMar w:top="90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B98" w:rsidRDefault="00284B98">
      <w:r>
        <w:separator/>
      </w:r>
    </w:p>
  </w:endnote>
  <w:endnote w:type="continuationSeparator" w:id="0">
    <w:p w:rsidR="00284B98" w:rsidRDefault="00284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FAB" w:rsidRDefault="00DE3FAB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E3FAB" w:rsidRDefault="00DE3F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FAB" w:rsidRDefault="00DE3FAB" w:rsidP="00DE3FAB">
    <w:pPr>
      <w:pStyle w:val="Footer"/>
      <w:rPr>
        <w:rFonts w:ascii="Arial" w:hAnsi="Arial" w:cs="FrankRuehl"/>
        <w:sz w:val="20"/>
        <w:szCs w:val="20"/>
      </w:rPr>
    </w:pPr>
    <w:r>
      <w:rPr>
        <w:rFonts w:ascii="Arial" w:hAnsi="Arial" w:cs="FrankRuehl" w:hint="cs"/>
        <w:sz w:val="20"/>
        <w:szCs w:val="20"/>
        <w:rtl/>
      </w:rPr>
      <w:t>כל הזכויות שמורות למשרד החינוך,  ©                                                              מעובד על ידי המרכז הארצי למורי הכימיה</w:t>
    </w:r>
  </w:p>
  <w:p w:rsidR="00DE3FAB" w:rsidRDefault="00DE3FAB" w:rsidP="00DE3FAB">
    <w:pPr>
      <w:pStyle w:val="Footer"/>
      <w:rPr>
        <w:rtl/>
      </w:rPr>
    </w:pPr>
    <w:r>
      <w:rPr>
        <w:rFonts w:ascii="Arial" w:hAnsi="Arial" w:cs="FrankRuehl" w:hint="cs"/>
        <w:sz w:val="20"/>
        <w:szCs w:val="20"/>
        <w:rtl/>
      </w:rPr>
      <w:t xml:space="preserve"> ולמחלקה להוראת המדעים, מכון ויצמן למדע.   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70355">
      <w:rPr>
        <w:rStyle w:val="PageNumber"/>
        <w:noProof/>
        <w:rtl/>
      </w:rPr>
      <w:t>4</w:t>
    </w:r>
    <w:r>
      <w:rPr>
        <w:rStyle w:val="PageNumber"/>
      </w:rPr>
      <w:fldChar w:fldCharType="end"/>
    </w:r>
    <w:r>
      <w:rPr>
        <w:rFonts w:ascii="Arial" w:hAnsi="Arial" w:cs="FrankRuehl" w:hint="cs"/>
        <w:sz w:val="20"/>
        <w:szCs w:val="20"/>
        <w:rtl/>
      </w:rPr>
      <w:t xml:space="preserve">                         ולמחלקה להוראת המדעים, מכון ויצמן למדע</w:t>
    </w:r>
  </w:p>
  <w:p w:rsidR="00DE3FAB" w:rsidRDefault="00DE3F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B98" w:rsidRDefault="00284B98">
      <w:r>
        <w:separator/>
      </w:r>
    </w:p>
  </w:footnote>
  <w:footnote w:type="continuationSeparator" w:id="0">
    <w:p w:rsidR="00284B98" w:rsidRDefault="00284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FAB" w:rsidRDefault="00DE3FAB" w:rsidP="00DE3FA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31958"/>
    <w:multiLevelType w:val="hybridMultilevel"/>
    <w:tmpl w:val="9064BAB6"/>
    <w:lvl w:ilvl="0" w:tplc="04090013">
      <w:start w:val="1"/>
      <w:numFmt w:val="hebrew1"/>
      <w:lvlText w:val="%1."/>
      <w:lvlJc w:val="center"/>
      <w:pPr>
        <w:tabs>
          <w:tab w:val="num" w:pos="386"/>
        </w:tabs>
        <w:ind w:left="386" w:righ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6"/>
        </w:tabs>
        <w:ind w:left="1106" w:right="11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righ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righ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righ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righ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righ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righ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right="6146" w:hanging="180"/>
      </w:pPr>
    </w:lvl>
  </w:abstractNum>
  <w:abstractNum w:abstractNumId="1" w15:restartNumberingAfterBreak="0">
    <w:nsid w:val="08E90A70"/>
    <w:multiLevelType w:val="multilevel"/>
    <w:tmpl w:val="13E0F576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" w15:restartNumberingAfterBreak="0">
    <w:nsid w:val="0F0A12D1"/>
    <w:multiLevelType w:val="hybridMultilevel"/>
    <w:tmpl w:val="401C02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15AD3EED"/>
    <w:multiLevelType w:val="hybridMultilevel"/>
    <w:tmpl w:val="4F40D730"/>
    <w:lvl w:ilvl="0" w:tplc="4A005BE4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 w15:restartNumberingAfterBreak="0">
    <w:nsid w:val="1C355D30"/>
    <w:multiLevelType w:val="multilevel"/>
    <w:tmpl w:val="EC20416A"/>
    <w:lvl w:ilvl="0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5" w15:restartNumberingAfterBreak="0">
    <w:nsid w:val="1DBE2664"/>
    <w:multiLevelType w:val="hybridMultilevel"/>
    <w:tmpl w:val="491897CC"/>
    <w:lvl w:ilvl="0" w:tplc="C082E58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714BC"/>
    <w:multiLevelType w:val="hybridMultilevel"/>
    <w:tmpl w:val="4A7AA57E"/>
    <w:lvl w:ilvl="0" w:tplc="68E0B05C">
      <w:start w:val="1"/>
      <w:numFmt w:val="hebrew1"/>
      <w:lvlText w:val="%1."/>
      <w:lvlJc w:val="center"/>
      <w:pPr>
        <w:tabs>
          <w:tab w:val="num" w:pos="1080"/>
        </w:tabs>
        <w:ind w:left="1080" w:righ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 w15:restartNumberingAfterBreak="0">
    <w:nsid w:val="40582E62"/>
    <w:multiLevelType w:val="hybridMultilevel"/>
    <w:tmpl w:val="5B4248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 w15:restartNumberingAfterBreak="0">
    <w:nsid w:val="52275750"/>
    <w:multiLevelType w:val="hybridMultilevel"/>
    <w:tmpl w:val="614284E6"/>
    <w:lvl w:ilvl="0" w:tplc="C082E58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E5F6D"/>
    <w:multiLevelType w:val="hybridMultilevel"/>
    <w:tmpl w:val="614284E6"/>
    <w:lvl w:ilvl="0" w:tplc="C082E58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D5E"/>
    <w:rsid w:val="00065DB8"/>
    <w:rsid w:val="0006710D"/>
    <w:rsid w:val="000F301C"/>
    <w:rsid w:val="001261CE"/>
    <w:rsid w:val="00147361"/>
    <w:rsid w:val="00170355"/>
    <w:rsid w:val="001959BE"/>
    <w:rsid w:val="001E0131"/>
    <w:rsid w:val="002041C6"/>
    <w:rsid w:val="00262128"/>
    <w:rsid w:val="00284B98"/>
    <w:rsid w:val="002B22AF"/>
    <w:rsid w:val="002D3CCF"/>
    <w:rsid w:val="00306683"/>
    <w:rsid w:val="00310FF6"/>
    <w:rsid w:val="003B62F1"/>
    <w:rsid w:val="003F35E8"/>
    <w:rsid w:val="003F70DA"/>
    <w:rsid w:val="00432E57"/>
    <w:rsid w:val="004D1EF4"/>
    <w:rsid w:val="004F0E7C"/>
    <w:rsid w:val="005046E4"/>
    <w:rsid w:val="0052211C"/>
    <w:rsid w:val="00523A92"/>
    <w:rsid w:val="00594FFF"/>
    <w:rsid w:val="005A77F1"/>
    <w:rsid w:val="00622B22"/>
    <w:rsid w:val="006231C9"/>
    <w:rsid w:val="0067592B"/>
    <w:rsid w:val="006B094B"/>
    <w:rsid w:val="006D069C"/>
    <w:rsid w:val="00787DE9"/>
    <w:rsid w:val="007F0392"/>
    <w:rsid w:val="008038C0"/>
    <w:rsid w:val="008539B1"/>
    <w:rsid w:val="008B2F26"/>
    <w:rsid w:val="008B6AF5"/>
    <w:rsid w:val="008B6CEB"/>
    <w:rsid w:val="00914AA0"/>
    <w:rsid w:val="00923EB2"/>
    <w:rsid w:val="009A2ED2"/>
    <w:rsid w:val="009B0897"/>
    <w:rsid w:val="00A25C2E"/>
    <w:rsid w:val="00A56D5E"/>
    <w:rsid w:val="00A622A0"/>
    <w:rsid w:val="00B25BA8"/>
    <w:rsid w:val="00B273C3"/>
    <w:rsid w:val="00B43E7C"/>
    <w:rsid w:val="00B621F2"/>
    <w:rsid w:val="00B723C0"/>
    <w:rsid w:val="00BA04EA"/>
    <w:rsid w:val="00BD7E22"/>
    <w:rsid w:val="00C566E3"/>
    <w:rsid w:val="00CA0017"/>
    <w:rsid w:val="00CA4044"/>
    <w:rsid w:val="00CA7192"/>
    <w:rsid w:val="00D229D0"/>
    <w:rsid w:val="00D64F48"/>
    <w:rsid w:val="00DA18B9"/>
    <w:rsid w:val="00DE3FAB"/>
    <w:rsid w:val="00E513ED"/>
    <w:rsid w:val="00EE4D3C"/>
    <w:rsid w:val="00EF3EE1"/>
    <w:rsid w:val="00F11E6E"/>
    <w:rsid w:val="00F16CD8"/>
    <w:rsid w:val="00F4787B"/>
    <w:rsid w:val="00FE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3DB6AD"/>
  <w15:chartTrackingRefBased/>
  <w15:docId w15:val="{3CF9E520-9ED8-4733-B616-70149020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cs="David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uiPriority w:val="99"/>
    <w:rsid w:val="00F11E6E"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jc w:val="center"/>
    </w:pPr>
    <w:rPr>
      <w:rFonts w:cs="Arial"/>
      <w:b/>
      <w:bCs/>
      <w:sz w:val="36"/>
      <w:szCs w:val="36"/>
      <w:lang w:eastAsia="he-IL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BodyTextIndent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s2">
    <w:name w:val="s2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s1">
    <w:name w:val="s1"/>
    <w:rPr>
      <w:rFonts w:ascii="Arial" w:hAnsi="Arial" w:cs="Arial" w:hint="default"/>
      <w:b/>
      <w:bCs/>
      <w:color w:val="000000"/>
      <w:sz w:val="20"/>
      <w:szCs w:val="20"/>
    </w:rPr>
  </w:style>
  <w:style w:type="paragraph" w:customStyle="1" w:styleId="text10">
    <w:name w:val="text10"/>
    <w:basedOn w:val="Normal"/>
    <w:pPr>
      <w:bidi w:val="0"/>
    </w:pPr>
    <w:rPr>
      <w:rFonts w:ascii="Arial" w:hAnsi="Arial" w:cs="Arial"/>
      <w:color w:val="000000"/>
      <w:sz w:val="15"/>
      <w:szCs w:val="15"/>
    </w:rPr>
  </w:style>
  <w:style w:type="paragraph" w:styleId="NormalWeb">
    <w:name w:val="Normal (Web)"/>
    <w:basedOn w:val="Normal"/>
    <w:semiHidden/>
    <w:pPr>
      <w:bidi w:val="0"/>
    </w:pPr>
  </w:style>
  <w:style w:type="character" w:customStyle="1" w:styleId="text16g1">
    <w:name w:val="text16g1"/>
    <w:rPr>
      <w:rFonts w:ascii="Arial" w:hAnsi="Arial" w:cs="Arial" w:hint="default"/>
      <w:color w:val="666666"/>
      <w:sz w:val="24"/>
      <w:szCs w:val="24"/>
    </w:rPr>
  </w:style>
  <w:style w:type="character" w:customStyle="1" w:styleId="text161">
    <w:name w:val="text161"/>
    <w:rPr>
      <w:rFonts w:ascii="Arial" w:hAnsi="Arial" w:cs="Arial" w:hint="default"/>
      <w:color w:val="000000"/>
      <w:sz w:val="24"/>
      <w:szCs w:val="24"/>
    </w:rPr>
  </w:style>
  <w:style w:type="paragraph" w:styleId="Subtitle">
    <w:name w:val="Subtitle"/>
    <w:basedOn w:val="Normal"/>
    <w:qFormat/>
    <w:pPr>
      <w:spacing w:line="360" w:lineRule="auto"/>
      <w:jc w:val="both"/>
    </w:pPr>
    <w:rPr>
      <w:rFonts w:cs="David"/>
      <w:sz w:val="20"/>
      <w:u w:val="single"/>
    </w:rPr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558</Words>
  <Characters>3186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משימה 11</vt:lpstr>
      <vt:lpstr>משימה 11</vt:lpstr>
    </vt:vector>
  </TitlesOfParts>
  <Company>Weizamnn Institute of Science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משימה 11</dc:title>
  <dc:subject/>
  <dc:creator>ntlivne</dc:creator>
  <cp:keywords/>
  <cp:lastModifiedBy>Shelly Livne</cp:lastModifiedBy>
  <cp:revision>4</cp:revision>
  <cp:lastPrinted>2005-06-22T12:23:00Z</cp:lastPrinted>
  <dcterms:created xsi:type="dcterms:W3CDTF">2023-07-17T13:31:00Z</dcterms:created>
  <dcterms:modified xsi:type="dcterms:W3CDTF">2023-07-17T13:32:00Z</dcterms:modified>
</cp:coreProperties>
</file>