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0D5C5" w14:textId="77777777" w:rsidR="00A47BBD" w:rsidRDefault="00051811" w:rsidP="00051811">
      <w:pPr>
        <w:jc w:val="center"/>
        <w:rPr>
          <w:rFonts w:cs="Guttman Yad-Brush"/>
          <w:b/>
          <w:bCs/>
          <w:sz w:val="32"/>
          <w:szCs w:val="32"/>
          <w:rtl/>
        </w:rPr>
      </w:pPr>
      <w:r w:rsidRPr="00051811">
        <w:rPr>
          <w:rFonts w:cs="Guttman Yad-Brush" w:hint="cs"/>
          <w:b/>
          <w:bCs/>
          <w:sz w:val="32"/>
          <w:szCs w:val="32"/>
          <w:rtl/>
        </w:rPr>
        <w:t xml:space="preserve">מה ההבדל בין מדליית זהב למדליית ארד, </w:t>
      </w:r>
    </w:p>
    <w:p w14:paraId="0D55E413" w14:textId="77777777" w:rsidR="00051811" w:rsidRPr="00051811" w:rsidRDefault="00051811" w:rsidP="00A47BBD">
      <w:pPr>
        <w:jc w:val="center"/>
        <w:rPr>
          <w:rFonts w:cs="Guttman Yad-Brush"/>
          <w:b/>
          <w:bCs/>
          <w:sz w:val="32"/>
          <w:szCs w:val="32"/>
          <w:rtl/>
        </w:rPr>
      </w:pPr>
      <w:r w:rsidRPr="00051811">
        <w:rPr>
          <w:rFonts w:cs="Guttman Yad-Brush" w:hint="cs"/>
          <w:b/>
          <w:bCs/>
          <w:sz w:val="32"/>
          <w:szCs w:val="32"/>
          <w:rtl/>
        </w:rPr>
        <w:t>ולא רק בספורט ?</w:t>
      </w:r>
    </w:p>
    <w:p w14:paraId="331B69F8" w14:textId="77777777" w:rsidR="00051811" w:rsidRDefault="00051811" w:rsidP="00AB714D">
      <w:pPr>
        <w:jc w:val="center"/>
        <w:rPr>
          <w:rFonts w:cs="Guttman Yad-Brush"/>
          <w:b/>
          <w:bCs/>
          <w:sz w:val="32"/>
          <w:szCs w:val="32"/>
          <w:rtl/>
        </w:rPr>
      </w:pPr>
    </w:p>
    <w:p w14:paraId="3DBD2A5B" w14:textId="77777777" w:rsidR="00683837" w:rsidRDefault="00AB714D" w:rsidP="00806D29">
      <w:pPr>
        <w:jc w:val="center"/>
        <w:rPr>
          <w:rFonts w:ascii="Arial" w:hAnsi="Arial" w:cs="Arial"/>
          <w:sz w:val="20"/>
          <w:szCs w:val="20"/>
          <w:rtl/>
        </w:rPr>
      </w:pPr>
      <w:r w:rsidRPr="00AB714D">
        <w:rPr>
          <w:rFonts w:cs="Guttman Yad-Brush" w:hint="cs"/>
          <w:b/>
          <w:bCs/>
          <w:sz w:val="32"/>
          <w:szCs w:val="32"/>
          <w:rtl/>
        </w:rPr>
        <w:t>ניסוי</w:t>
      </w:r>
      <w:r w:rsidR="00806D29">
        <w:rPr>
          <w:rFonts w:cs="Guttman Yad-Brush" w:hint="cs"/>
          <w:b/>
          <w:bCs/>
          <w:sz w:val="32"/>
          <w:szCs w:val="32"/>
          <w:rtl/>
        </w:rPr>
        <w:t xml:space="preserve"> (חקר בסיסי)</w:t>
      </w:r>
      <w:r w:rsidRPr="00AB714D">
        <w:rPr>
          <w:rFonts w:cs="Guttman Yad-Brush" w:hint="cs"/>
          <w:b/>
          <w:bCs/>
          <w:sz w:val="32"/>
          <w:szCs w:val="32"/>
          <w:rtl/>
        </w:rPr>
        <w:t xml:space="preserve"> </w:t>
      </w:r>
      <w:r w:rsidR="00683837">
        <w:rPr>
          <w:rFonts w:cs="Guttman Yad-Brush" w:hint="cs"/>
          <w:b/>
          <w:bCs/>
          <w:sz w:val="32"/>
          <w:szCs w:val="32"/>
          <w:rtl/>
        </w:rPr>
        <w:t>ופעילות לתלמיד</w:t>
      </w:r>
      <w:r w:rsidR="00806D29">
        <w:rPr>
          <w:rFonts w:cs="Guttman Yad-Brush" w:hint="cs"/>
          <w:b/>
          <w:bCs/>
          <w:sz w:val="32"/>
          <w:szCs w:val="32"/>
          <w:rtl/>
        </w:rPr>
        <w:t xml:space="preserve"> </w:t>
      </w:r>
    </w:p>
    <w:p w14:paraId="1D0EC80B" w14:textId="77777777" w:rsidR="00806D29" w:rsidRDefault="00806D29" w:rsidP="00806D29">
      <w:pPr>
        <w:jc w:val="center"/>
        <w:rPr>
          <w:b/>
          <w:bCs/>
          <w:u w:val="single"/>
          <w:rtl/>
        </w:rPr>
      </w:pPr>
    </w:p>
    <w:p w14:paraId="5B1CFF73" w14:textId="77777777" w:rsidR="00AB714D" w:rsidRPr="00F864D6" w:rsidRDefault="007F681F" w:rsidP="007F681F">
      <w:pPr>
        <w:rPr>
          <w:b/>
          <w:bCs/>
          <w:u w:val="single"/>
          <w:rtl/>
        </w:rPr>
      </w:pPr>
      <w:r w:rsidRPr="00F864D6">
        <w:rPr>
          <w:rFonts w:hint="cs"/>
          <w:b/>
          <w:bCs/>
          <w:u w:val="single"/>
          <w:rtl/>
        </w:rPr>
        <w:t>מטרת הניסוי</w:t>
      </w:r>
      <w:r w:rsidR="00683837">
        <w:rPr>
          <w:rFonts w:hint="cs"/>
          <w:b/>
          <w:bCs/>
          <w:u w:val="single"/>
          <w:rtl/>
        </w:rPr>
        <w:t xml:space="preserve"> והפעילות</w:t>
      </w:r>
      <w:r w:rsidRPr="00F864D6">
        <w:rPr>
          <w:rFonts w:hint="cs"/>
          <w:b/>
          <w:bCs/>
          <w:u w:val="single"/>
          <w:rtl/>
        </w:rPr>
        <w:t>:</w:t>
      </w:r>
    </w:p>
    <w:p w14:paraId="0280B420" w14:textId="77777777" w:rsidR="007F681F" w:rsidRPr="00F864D6" w:rsidRDefault="007F681F" w:rsidP="003C1CE2">
      <w:pPr>
        <w:rPr>
          <w:rtl/>
        </w:rPr>
      </w:pPr>
      <w:r w:rsidRPr="00F864D6">
        <w:rPr>
          <w:rFonts w:hint="cs"/>
          <w:rtl/>
        </w:rPr>
        <w:t>אפיון חללים בגביש והקשר</w:t>
      </w:r>
      <w:r w:rsidR="003C1CE2">
        <w:rPr>
          <w:rFonts w:hint="cs"/>
          <w:rtl/>
        </w:rPr>
        <w:t xml:space="preserve"> של חללים אילו לסוגי חומרים</w:t>
      </w:r>
    </w:p>
    <w:p w14:paraId="1E8ADED5" w14:textId="77777777" w:rsidR="00A47BBD" w:rsidRDefault="00A47BBD" w:rsidP="00AB714D">
      <w:pPr>
        <w:spacing w:line="360" w:lineRule="auto"/>
        <w:rPr>
          <w:b/>
          <w:bCs/>
          <w:u w:val="single"/>
          <w:rtl/>
        </w:rPr>
      </w:pPr>
    </w:p>
    <w:p w14:paraId="5093557E" w14:textId="77777777" w:rsidR="00AB714D" w:rsidRPr="00AB714D" w:rsidRDefault="00AB714D" w:rsidP="00AB714D">
      <w:pPr>
        <w:spacing w:line="360" w:lineRule="auto"/>
        <w:rPr>
          <w:b/>
          <w:bCs/>
          <w:u w:val="single"/>
          <w:rtl/>
        </w:rPr>
      </w:pPr>
      <w:r w:rsidRPr="00AB714D">
        <w:rPr>
          <w:rFonts w:hint="cs"/>
          <w:b/>
          <w:bCs/>
          <w:u w:val="single"/>
          <w:rtl/>
        </w:rPr>
        <w:t>ציוד וחומרים:</w:t>
      </w:r>
    </w:p>
    <w:p w14:paraId="3F439186" w14:textId="77777777" w:rsidR="00AB714D" w:rsidRDefault="00AB714D" w:rsidP="00AB714D">
      <w:pPr>
        <w:spacing w:line="360" w:lineRule="auto"/>
        <w:rPr>
          <w:rtl/>
        </w:rPr>
      </w:pPr>
      <w:r>
        <w:rPr>
          <w:rFonts w:hint="cs"/>
          <w:rtl/>
        </w:rPr>
        <w:t>כדורי קלקר ב-3 גדלים שונים</w:t>
      </w:r>
    </w:p>
    <w:p w14:paraId="1E3297DA" w14:textId="77777777" w:rsidR="00AB714D" w:rsidRDefault="00AB714D" w:rsidP="00AB714D">
      <w:pPr>
        <w:spacing w:line="360" w:lineRule="auto"/>
        <w:rPr>
          <w:rtl/>
        </w:rPr>
      </w:pPr>
      <w:r>
        <w:rPr>
          <w:rFonts w:hint="cs"/>
          <w:rtl/>
        </w:rPr>
        <w:t>2 קופסאות פלסטיק קשיחות, שוות בגודלן.</w:t>
      </w:r>
    </w:p>
    <w:p w14:paraId="15F83554" w14:textId="77777777" w:rsidR="00AB714D" w:rsidRDefault="00AB714D" w:rsidP="00AB714D">
      <w:pPr>
        <w:spacing w:line="360" w:lineRule="auto"/>
        <w:rPr>
          <w:rtl/>
        </w:rPr>
      </w:pPr>
    </w:p>
    <w:p w14:paraId="6E2294A8" w14:textId="77777777" w:rsidR="00AB714D" w:rsidRPr="00AB714D" w:rsidRDefault="00AB714D" w:rsidP="00AB714D">
      <w:pPr>
        <w:spacing w:line="360" w:lineRule="auto"/>
        <w:rPr>
          <w:b/>
          <w:bCs/>
          <w:u w:val="single"/>
          <w:rtl/>
        </w:rPr>
      </w:pPr>
      <w:r w:rsidRPr="00AB714D">
        <w:rPr>
          <w:rFonts w:hint="cs"/>
          <w:b/>
          <w:bCs/>
          <w:u w:val="single"/>
          <w:rtl/>
        </w:rPr>
        <w:t>מהלך הניסוי:</w:t>
      </w:r>
    </w:p>
    <w:p w14:paraId="3FADD343" w14:textId="77777777" w:rsidR="00AB714D" w:rsidRDefault="00AB714D" w:rsidP="00AB714D">
      <w:pPr>
        <w:numPr>
          <w:ilvl w:val="0"/>
          <w:numId w:val="1"/>
        </w:numPr>
        <w:spacing w:line="360" w:lineRule="auto"/>
        <w:rPr>
          <w:rtl/>
        </w:rPr>
      </w:pPr>
      <w:r>
        <w:rPr>
          <w:rFonts w:hint="cs"/>
          <w:rtl/>
        </w:rPr>
        <w:t>הכנ</w:t>
      </w:r>
      <w:r w:rsidR="00FD0982">
        <w:rPr>
          <w:rFonts w:hint="cs"/>
          <w:rtl/>
        </w:rPr>
        <w:t>י</w:t>
      </w:r>
      <w:r>
        <w:rPr>
          <w:rFonts w:hint="cs"/>
          <w:rtl/>
        </w:rPr>
        <w:t>ס</w:t>
      </w:r>
      <w:r w:rsidR="00FD0982">
        <w:rPr>
          <w:rFonts w:hint="cs"/>
          <w:rtl/>
        </w:rPr>
        <w:t>ו</w:t>
      </w:r>
      <w:r>
        <w:rPr>
          <w:rFonts w:hint="cs"/>
          <w:rtl/>
        </w:rPr>
        <w:t xml:space="preserve"> לכל קופסא כדורי קלקר גדולים.</w:t>
      </w:r>
    </w:p>
    <w:p w14:paraId="0A8E9047" w14:textId="77777777" w:rsidR="00AB714D" w:rsidRDefault="00AB714D" w:rsidP="00FD0982">
      <w:pPr>
        <w:numPr>
          <w:ilvl w:val="0"/>
          <w:numId w:val="1"/>
        </w:numPr>
        <w:spacing w:line="360" w:lineRule="auto"/>
      </w:pPr>
      <w:r>
        <w:rPr>
          <w:rFonts w:hint="cs"/>
          <w:rtl/>
        </w:rPr>
        <w:t>ספ</w:t>
      </w:r>
      <w:r w:rsidR="00FD0982">
        <w:rPr>
          <w:rFonts w:hint="cs"/>
          <w:rtl/>
        </w:rPr>
        <w:t>רו</w:t>
      </w:r>
      <w:r>
        <w:rPr>
          <w:rFonts w:hint="cs"/>
          <w:rtl/>
        </w:rPr>
        <w:t xml:space="preserve"> את מספר הכדורים שנכנסו לקופסא.</w:t>
      </w:r>
    </w:p>
    <w:p w14:paraId="1A41AC97" w14:textId="77777777" w:rsidR="00A47BBD" w:rsidRDefault="00AB714D" w:rsidP="00FD0982">
      <w:pPr>
        <w:numPr>
          <w:ilvl w:val="0"/>
          <w:numId w:val="1"/>
        </w:numPr>
        <w:spacing w:line="360" w:lineRule="auto"/>
      </w:pPr>
      <w:r>
        <w:rPr>
          <w:rFonts w:hint="cs"/>
          <w:rtl/>
        </w:rPr>
        <w:t>הוס</w:t>
      </w:r>
      <w:r w:rsidR="00FD0982">
        <w:rPr>
          <w:rFonts w:hint="cs"/>
          <w:rtl/>
        </w:rPr>
        <w:t>יפו</w:t>
      </w:r>
      <w:r>
        <w:rPr>
          <w:rFonts w:hint="cs"/>
          <w:rtl/>
        </w:rPr>
        <w:t xml:space="preserve"> לאחת מהקופסאות כדורי קלקר בינוניים. נער</w:t>
      </w:r>
      <w:r w:rsidR="00FD0982">
        <w:rPr>
          <w:rFonts w:hint="cs"/>
          <w:rtl/>
        </w:rPr>
        <w:t>ו</w:t>
      </w:r>
      <w:r>
        <w:rPr>
          <w:rFonts w:hint="cs"/>
          <w:rtl/>
        </w:rPr>
        <w:t xml:space="preserve">. </w:t>
      </w:r>
    </w:p>
    <w:p w14:paraId="6486EA8E" w14:textId="77777777" w:rsidR="00AB714D" w:rsidRDefault="00AB714D" w:rsidP="00A47BBD">
      <w:pPr>
        <w:spacing w:line="360" w:lineRule="auto"/>
        <w:ind w:left="720"/>
      </w:pPr>
      <w:r>
        <w:rPr>
          <w:rFonts w:hint="cs"/>
          <w:rtl/>
        </w:rPr>
        <w:t>ודא</w:t>
      </w:r>
      <w:r w:rsidR="00FD0982">
        <w:rPr>
          <w:rFonts w:hint="cs"/>
          <w:rtl/>
        </w:rPr>
        <w:t>ו</w:t>
      </w:r>
      <w:r>
        <w:rPr>
          <w:rFonts w:hint="cs"/>
          <w:rtl/>
        </w:rPr>
        <w:t xml:space="preserve"> שהכנסת</w:t>
      </w:r>
      <w:r w:rsidR="00FD0982">
        <w:rPr>
          <w:rFonts w:hint="cs"/>
          <w:rtl/>
        </w:rPr>
        <w:t>ם</w:t>
      </w:r>
      <w:r>
        <w:rPr>
          <w:rFonts w:hint="cs"/>
          <w:rtl/>
        </w:rPr>
        <w:t xml:space="preserve"> את מקסימום הכדורים והקופסא עדיין נסגרת.</w:t>
      </w:r>
    </w:p>
    <w:p w14:paraId="26E1314A" w14:textId="77777777" w:rsidR="00AB714D" w:rsidRDefault="00AB714D" w:rsidP="00FD0982">
      <w:pPr>
        <w:numPr>
          <w:ilvl w:val="0"/>
          <w:numId w:val="1"/>
        </w:numPr>
        <w:spacing w:line="360" w:lineRule="auto"/>
      </w:pPr>
      <w:r>
        <w:rPr>
          <w:rFonts w:hint="cs"/>
          <w:rtl/>
        </w:rPr>
        <w:t>ספ</w:t>
      </w:r>
      <w:r w:rsidR="00FD0982">
        <w:rPr>
          <w:rFonts w:hint="cs"/>
          <w:rtl/>
        </w:rPr>
        <w:t>רו</w:t>
      </w:r>
      <w:r>
        <w:rPr>
          <w:rFonts w:hint="cs"/>
          <w:rtl/>
        </w:rPr>
        <w:t xml:space="preserve"> את מספר הכדורים הבינוניים שנכנסו לקופסא</w:t>
      </w:r>
    </w:p>
    <w:p w14:paraId="282CA659" w14:textId="77777777" w:rsidR="00AB714D" w:rsidRDefault="00AB714D" w:rsidP="00FD0982">
      <w:pPr>
        <w:numPr>
          <w:ilvl w:val="0"/>
          <w:numId w:val="1"/>
        </w:numPr>
        <w:spacing w:line="360" w:lineRule="auto"/>
      </w:pPr>
      <w:r>
        <w:rPr>
          <w:rFonts w:hint="cs"/>
          <w:rtl/>
        </w:rPr>
        <w:t>חז</w:t>
      </w:r>
      <w:r w:rsidR="00FD0982">
        <w:rPr>
          <w:rFonts w:hint="cs"/>
          <w:rtl/>
        </w:rPr>
        <w:t>רו</w:t>
      </w:r>
      <w:r>
        <w:rPr>
          <w:rFonts w:hint="cs"/>
          <w:rtl/>
        </w:rPr>
        <w:t xml:space="preserve"> על סעיפים ג' ו-ד עם הקופסא השנ</w:t>
      </w:r>
      <w:r w:rsidR="00A47BBD">
        <w:rPr>
          <w:rFonts w:hint="cs"/>
          <w:rtl/>
        </w:rPr>
        <w:t>י</w:t>
      </w:r>
      <w:r>
        <w:rPr>
          <w:rFonts w:hint="cs"/>
          <w:rtl/>
        </w:rPr>
        <w:t>יה, אך הפעם הכנ</w:t>
      </w:r>
      <w:r w:rsidR="00FD0982">
        <w:rPr>
          <w:rFonts w:hint="cs"/>
          <w:rtl/>
        </w:rPr>
        <w:t>י</w:t>
      </w:r>
      <w:r>
        <w:rPr>
          <w:rFonts w:hint="cs"/>
          <w:rtl/>
        </w:rPr>
        <w:t>ס</w:t>
      </w:r>
      <w:r w:rsidR="00FD0982">
        <w:rPr>
          <w:rFonts w:hint="cs"/>
          <w:rtl/>
        </w:rPr>
        <w:t>ו</w:t>
      </w:r>
      <w:r>
        <w:rPr>
          <w:rFonts w:hint="cs"/>
          <w:rtl/>
        </w:rPr>
        <w:t xml:space="preserve"> כדורי קלקר קטנים.</w:t>
      </w:r>
    </w:p>
    <w:p w14:paraId="53F65C3A" w14:textId="77777777" w:rsidR="00AB714D" w:rsidRDefault="00AB714D" w:rsidP="00FD0982">
      <w:pPr>
        <w:numPr>
          <w:ilvl w:val="0"/>
          <w:numId w:val="1"/>
        </w:numPr>
        <w:spacing w:line="360" w:lineRule="auto"/>
      </w:pPr>
      <w:r>
        <w:rPr>
          <w:rFonts w:hint="cs"/>
          <w:rtl/>
        </w:rPr>
        <w:t>ספ</w:t>
      </w:r>
      <w:r w:rsidR="00FD0982">
        <w:rPr>
          <w:rFonts w:hint="cs"/>
          <w:rtl/>
        </w:rPr>
        <w:t>רו</w:t>
      </w:r>
      <w:r>
        <w:rPr>
          <w:rFonts w:hint="cs"/>
          <w:rtl/>
        </w:rPr>
        <w:t xml:space="preserve"> את מספר הכדורים הקטנים שנכנסו לקופסא.</w:t>
      </w:r>
    </w:p>
    <w:p w14:paraId="2D3D0A3E" w14:textId="77777777" w:rsidR="00AB714D" w:rsidRDefault="00AB714D" w:rsidP="00AB714D">
      <w:pPr>
        <w:numPr>
          <w:ilvl w:val="0"/>
          <w:numId w:val="1"/>
        </w:numPr>
        <w:spacing w:line="360" w:lineRule="auto"/>
      </w:pPr>
      <w:r>
        <w:rPr>
          <w:rFonts w:hint="cs"/>
          <w:rtl/>
        </w:rPr>
        <w:t>חשב</w:t>
      </w:r>
      <w:r w:rsidR="00FD0982">
        <w:rPr>
          <w:rFonts w:hint="cs"/>
          <w:rtl/>
        </w:rPr>
        <w:t>ו</w:t>
      </w:r>
      <w:r>
        <w:rPr>
          <w:rFonts w:hint="cs"/>
          <w:rtl/>
        </w:rPr>
        <w:t xml:space="preserve"> את הנפח שתפסו </w:t>
      </w:r>
      <w:r w:rsidR="00A47BBD">
        <w:rPr>
          <w:rFonts w:hint="cs"/>
          <w:rtl/>
        </w:rPr>
        <w:t xml:space="preserve">הכדורים בקופסא עבור </w:t>
      </w:r>
      <w:r w:rsidRPr="00AB714D">
        <w:rPr>
          <w:rFonts w:hint="cs"/>
          <w:u w:val="single"/>
          <w:rtl/>
        </w:rPr>
        <w:t>כל אחד</w:t>
      </w:r>
      <w:r>
        <w:rPr>
          <w:rFonts w:hint="cs"/>
          <w:rtl/>
        </w:rPr>
        <w:t xml:space="preserve"> מסוגי הכדורים. פרט</w:t>
      </w:r>
      <w:r w:rsidR="00FD0982">
        <w:rPr>
          <w:rFonts w:hint="cs"/>
          <w:rtl/>
        </w:rPr>
        <w:t>ו</w:t>
      </w:r>
      <w:r>
        <w:rPr>
          <w:rFonts w:hint="cs"/>
          <w:rtl/>
        </w:rPr>
        <w:t xml:space="preserve"> את דרך החישוב למציאת נפח הכדורים.</w:t>
      </w:r>
    </w:p>
    <w:p w14:paraId="19BEB8F4" w14:textId="77777777" w:rsidR="00AB714D" w:rsidRDefault="00AB714D" w:rsidP="00AB714D">
      <w:pPr>
        <w:numPr>
          <w:ilvl w:val="0"/>
          <w:numId w:val="1"/>
        </w:numPr>
        <w:spacing w:line="360" w:lineRule="auto"/>
      </w:pPr>
      <w:r>
        <w:rPr>
          <w:rFonts w:hint="cs"/>
          <w:rtl/>
        </w:rPr>
        <w:t>הצ</w:t>
      </w:r>
      <w:r w:rsidR="00FD0982">
        <w:rPr>
          <w:rFonts w:hint="cs"/>
          <w:rtl/>
        </w:rPr>
        <w:t>י</w:t>
      </w:r>
      <w:r>
        <w:rPr>
          <w:rFonts w:hint="cs"/>
          <w:rtl/>
        </w:rPr>
        <w:t>ג</w:t>
      </w:r>
      <w:r w:rsidR="00FD0982">
        <w:rPr>
          <w:rFonts w:hint="cs"/>
          <w:rtl/>
        </w:rPr>
        <w:t>ו</w:t>
      </w:r>
      <w:r>
        <w:rPr>
          <w:rFonts w:hint="cs"/>
          <w:rtl/>
        </w:rPr>
        <w:t xml:space="preserve"> את התוצאות החישוביות בטבלה הבאה:</w:t>
      </w:r>
    </w:p>
    <w:p w14:paraId="44CA269B" w14:textId="77777777" w:rsidR="00AB714D" w:rsidRDefault="00AB714D" w:rsidP="00AB714D">
      <w:pPr>
        <w:ind w:left="360"/>
      </w:pPr>
    </w:p>
    <w:tbl>
      <w:tblPr>
        <w:bidiVisual/>
        <w:tblW w:w="0" w:type="auto"/>
        <w:tblInd w:w="2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  <w:gridCol w:w="1813"/>
      </w:tblGrid>
      <w:tr w:rsidR="00AB714D" w14:paraId="768D1492" w14:textId="77777777">
        <w:tc>
          <w:tcPr>
            <w:tcW w:w="2147" w:type="dxa"/>
          </w:tcPr>
          <w:p w14:paraId="1A37EA78" w14:textId="77777777" w:rsidR="00AB714D" w:rsidRDefault="00AB714D" w:rsidP="00AB714D">
            <w:pPr>
              <w:rPr>
                <w:rtl/>
              </w:rPr>
            </w:pPr>
          </w:p>
        </w:tc>
        <w:tc>
          <w:tcPr>
            <w:tcW w:w="1813" w:type="dxa"/>
          </w:tcPr>
          <w:p w14:paraId="6E2AAF1E" w14:textId="77777777" w:rsidR="00AB714D" w:rsidRDefault="00AB714D" w:rsidP="00AB714D">
            <w:pPr>
              <w:rPr>
                <w:rtl/>
              </w:rPr>
            </w:pPr>
            <w:r>
              <w:rPr>
                <w:rFonts w:hint="cs"/>
                <w:rtl/>
              </w:rPr>
              <w:t>נפח (סמ"ק)</w:t>
            </w:r>
          </w:p>
        </w:tc>
      </w:tr>
      <w:tr w:rsidR="00AB714D" w14:paraId="6D5A1CAB" w14:textId="77777777">
        <w:tc>
          <w:tcPr>
            <w:tcW w:w="2147" w:type="dxa"/>
          </w:tcPr>
          <w:p w14:paraId="1D5B1CDA" w14:textId="77777777" w:rsidR="00AB714D" w:rsidRDefault="00AB714D" w:rsidP="00AB714D">
            <w:pPr>
              <w:rPr>
                <w:rtl/>
              </w:rPr>
            </w:pPr>
            <w:r>
              <w:rPr>
                <w:rFonts w:hint="cs"/>
                <w:rtl/>
              </w:rPr>
              <w:t>כדורים גדולים</w:t>
            </w:r>
          </w:p>
        </w:tc>
        <w:tc>
          <w:tcPr>
            <w:tcW w:w="1813" w:type="dxa"/>
          </w:tcPr>
          <w:p w14:paraId="4B6E9BC1" w14:textId="77777777" w:rsidR="00AB714D" w:rsidRDefault="00AB714D" w:rsidP="00AB714D">
            <w:pPr>
              <w:rPr>
                <w:rtl/>
              </w:rPr>
            </w:pPr>
          </w:p>
        </w:tc>
      </w:tr>
      <w:tr w:rsidR="00AB714D" w14:paraId="6221691F" w14:textId="77777777">
        <w:tc>
          <w:tcPr>
            <w:tcW w:w="2147" w:type="dxa"/>
          </w:tcPr>
          <w:p w14:paraId="350AB8FE" w14:textId="77777777" w:rsidR="00AB714D" w:rsidRDefault="00AB714D" w:rsidP="00AB714D">
            <w:pPr>
              <w:rPr>
                <w:rtl/>
              </w:rPr>
            </w:pPr>
            <w:r>
              <w:rPr>
                <w:rFonts w:hint="cs"/>
                <w:rtl/>
              </w:rPr>
              <w:t>כדורים בינוניים</w:t>
            </w:r>
          </w:p>
        </w:tc>
        <w:tc>
          <w:tcPr>
            <w:tcW w:w="1813" w:type="dxa"/>
          </w:tcPr>
          <w:p w14:paraId="7767BF43" w14:textId="77777777" w:rsidR="00AB714D" w:rsidRDefault="00AB714D" w:rsidP="00AB714D">
            <w:pPr>
              <w:rPr>
                <w:rtl/>
              </w:rPr>
            </w:pPr>
          </w:p>
        </w:tc>
      </w:tr>
      <w:tr w:rsidR="00AB714D" w14:paraId="69637B59" w14:textId="77777777">
        <w:tc>
          <w:tcPr>
            <w:tcW w:w="2147" w:type="dxa"/>
          </w:tcPr>
          <w:p w14:paraId="36CAA6CD" w14:textId="77777777" w:rsidR="00AB714D" w:rsidRDefault="00AB714D" w:rsidP="00AB714D">
            <w:pPr>
              <w:rPr>
                <w:rtl/>
              </w:rPr>
            </w:pPr>
            <w:r>
              <w:rPr>
                <w:rFonts w:hint="cs"/>
                <w:rtl/>
              </w:rPr>
              <w:t>כדורים קטנים</w:t>
            </w:r>
          </w:p>
        </w:tc>
        <w:tc>
          <w:tcPr>
            <w:tcW w:w="1813" w:type="dxa"/>
          </w:tcPr>
          <w:p w14:paraId="176DC677" w14:textId="77777777" w:rsidR="00AB714D" w:rsidRDefault="00AB714D" w:rsidP="00AB714D">
            <w:pPr>
              <w:rPr>
                <w:rtl/>
              </w:rPr>
            </w:pPr>
          </w:p>
        </w:tc>
      </w:tr>
    </w:tbl>
    <w:p w14:paraId="28800769" w14:textId="77777777" w:rsidR="00AB714D" w:rsidRDefault="00AB714D" w:rsidP="00AB714D">
      <w:pPr>
        <w:ind w:left="360"/>
        <w:rPr>
          <w:rtl/>
        </w:rPr>
      </w:pPr>
    </w:p>
    <w:p w14:paraId="52A90735" w14:textId="77777777" w:rsidR="00AB714D" w:rsidRDefault="00AB714D" w:rsidP="00AB714D">
      <w:pPr>
        <w:numPr>
          <w:ilvl w:val="0"/>
          <w:numId w:val="1"/>
        </w:numPr>
      </w:pPr>
      <w:r>
        <w:rPr>
          <w:rFonts w:hint="cs"/>
          <w:rtl/>
        </w:rPr>
        <w:t>חשב את יחסי הנפחים הבאים:</w:t>
      </w:r>
    </w:p>
    <w:p w14:paraId="398661B5" w14:textId="77777777" w:rsidR="00AB714D" w:rsidRDefault="00AB714D" w:rsidP="00AB714D">
      <w:pPr>
        <w:ind w:left="360"/>
        <w:rPr>
          <w:rtl/>
        </w:rPr>
      </w:pPr>
    </w:p>
    <w:p w14:paraId="735F3458" w14:textId="72149913" w:rsidR="00AB714D" w:rsidRDefault="00AB714D" w:rsidP="00AB714D">
      <w:pPr>
        <w:ind w:left="720"/>
        <w:rPr>
          <w:rtl/>
        </w:rPr>
      </w:pPr>
      <w:r>
        <w:rPr>
          <w:rFonts w:hint="cs"/>
          <w:rtl/>
        </w:rPr>
        <w:tab/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hint="cs"/>
                <w:sz w:val="32"/>
                <w:szCs w:val="32"/>
                <w:rtl/>
              </w:rPr>
              <m:t>בינוניים</m:t>
            </m:r>
            <m:r>
              <w:rPr>
                <w:rFonts w:ascii="Cambria Math" w:hAnsi="Cambria Math"/>
                <w:sz w:val="32"/>
                <w:szCs w:val="32"/>
              </w:rPr>
              <m:t xml:space="preserve"> </m:t>
            </m:r>
            <m:r>
              <w:rPr>
                <w:rFonts w:ascii="Cambria Math" w:hAnsi="Cambria Math" w:hint="cs"/>
                <w:sz w:val="32"/>
                <w:szCs w:val="32"/>
                <w:rtl/>
              </w:rPr>
              <m:t>כדורים</m:t>
            </m:r>
            <m:r>
              <w:rPr>
                <w:rFonts w:ascii="Cambria Math" w:hAnsi="Cambria Math"/>
                <w:sz w:val="32"/>
                <w:szCs w:val="32"/>
              </w:rPr>
              <m:t xml:space="preserve"> </m:t>
            </m:r>
            <m:r>
              <w:rPr>
                <w:rFonts w:ascii="Cambria Math" w:hAnsi="Cambria Math" w:hint="cs"/>
                <w:sz w:val="32"/>
                <w:szCs w:val="32"/>
                <w:rtl/>
              </w:rPr>
              <m:t>נפח</m:t>
            </m:r>
          </m:num>
          <m:den>
            <m:r>
              <w:rPr>
                <w:rFonts w:ascii="Cambria Math" w:hAnsi="Cambria Math" w:hint="cs"/>
                <w:sz w:val="32"/>
                <w:szCs w:val="32"/>
                <w:rtl/>
              </w:rPr>
              <m:t>גדולים</m:t>
            </m:r>
            <m:r>
              <w:rPr>
                <w:rFonts w:ascii="Cambria Math" w:hAnsi="Cambria Math"/>
                <w:sz w:val="32"/>
                <w:szCs w:val="32"/>
              </w:rPr>
              <m:t xml:space="preserve"> </m:t>
            </m:r>
            <m:r>
              <w:rPr>
                <w:rFonts w:ascii="Cambria Math" w:hAnsi="Cambria Math" w:hint="cs"/>
                <w:sz w:val="32"/>
                <w:szCs w:val="32"/>
                <w:rtl/>
              </w:rPr>
              <m:t>כדורים</m:t>
            </m:r>
            <m:r>
              <w:rPr>
                <w:rFonts w:ascii="Cambria Math" w:hAnsi="Cambria Math"/>
                <w:sz w:val="32"/>
                <w:szCs w:val="32"/>
              </w:rPr>
              <m:t xml:space="preserve"> </m:t>
            </m:r>
            <m:r>
              <w:rPr>
                <w:rFonts w:ascii="Cambria Math" w:hAnsi="Cambria Math" w:hint="cs"/>
                <w:sz w:val="32"/>
                <w:szCs w:val="32"/>
                <w:rtl/>
              </w:rPr>
              <m:t>נפח</m:t>
            </m:r>
          </m:den>
        </m:f>
      </m:oMath>
      <w:r>
        <w:rPr>
          <w:rFonts w:hint="cs"/>
          <w:rtl/>
        </w:rPr>
        <w:tab/>
      </w:r>
      <w:r>
        <w:rPr>
          <w:rFonts w:hint="cs"/>
          <w:rtl/>
        </w:rPr>
        <w:tab/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hint="cs"/>
                <w:sz w:val="32"/>
                <w:szCs w:val="32"/>
                <w:rtl/>
              </w:rPr>
              <m:t>קטנים</m:t>
            </m:r>
            <m:r>
              <w:rPr>
                <w:rFonts w:ascii="Cambria Math" w:hAnsi="Cambria Math"/>
                <w:sz w:val="32"/>
                <w:szCs w:val="32"/>
              </w:rPr>
              <m:t xml:space="preserve"> </m:t>
            </m:r>
            <m:r>
              <w:rPr>
                <w:rFonts w:ascii="Cambria Math" w:hAnsi="Cambria Math" w:hint="cs"/>
                <w:sz w:val="32"/>
                <w:szCs w:val="32"/>
                <w:rtl/>
              </w:rPr>
              <m:t>כדורים</m:t>
            </m:r>
            <m:r>
              <w:rPr>
                <w:rFonts w:ascii="Cambria Math" w:hAnsi="Cambria Math"/>
                <w:sz w:val="32"/>
                <w:szCs w:val="32"/>
              </w:rPr>
              <m:t xml:space="preserve"> </m:t>
            </m:r>
            <m:r>
              <w:rPr>
                <w:rFonts w:ascii="Cambria Math" w:hAnsi="Cambria Math" w:hint="cs"/>
                <w:sz w:val="32"/>
                <w:szCs w:val="32"/>
                <w:rtl/>
              </w:rPr>
              <m:t>נפח</m:t>
            </m:r>
          </m:num>
          <m:den>
            <m:r>
              <w:rPr>
                <w:rFonts w:ascii="Cambria Math" w:hAnsi="Cambria Math" w:hint="cs"/>
                <w:sz w:val="32"/>
                <w:szCs w:val="32"/>
                <w:rtl/>
              </w:rPr>
              <m:t>גדולים</m:t>
            </m:r>
            <m:r>
              <w:rPr>
                <w:rFonts w:ascii="Cambria Math" w:hAnsi="Cambria Math"/>
                <w:sz w:val="32"/>
                <w:szCs w:val="32"/>
              </w:rPr>
              <m:t xml:space="preserve"> </m:t>
            </m:r>
            <m:r>
              <w:rPr>
                <w:rFonts w:ascii="Cambria Math" w:hAnsi="Cambria Math" w:hint="cs"/>
                <w:sz w:val="32"/>
                <w:szCs w:val="32"/>
                <w:rtl/>
              </w:rPr>
              <m:t>כדורים</m:t>
            </m:r>
            <m:r>
              <w:rPr>
                <w:rFonts w:ascii="Cambria Math" w:hAnsi="Cambria Math"/>
                <w:sz w:val="32"/>
                <w:szCs w:val="32"/>
              </w:rPr>
              <m:t xml:space="preserve"> </m:t>
            </m:r>
            <m:r>
              <w:rPr>
                <w:rFonts w:ascii="Cambria Math" w:hAnsi="Cambria Math" w:hint="cs"/>
                <w:sz w:val="32"/>
                <w:szCs w:val="32"/>
                <w:rtl/>
              </w:rPr>
              <m:t>נפח</m:t>
            </m:r>
          </m:den>
        </m:f>
      </m:oMath>
    </w:p>
    <w:p w14:paraId="2667FAC6" w14:textId="3718BFC4" w:rsidR="00AB714D" w:rsidRDefault="00AB714D" w:rsidP="00AB714D">
      <w:pPr>
        <w:ind w:left="720"/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14:paraId="7E0C397F" w14:textId="77777777" w:rsidR="00AB714D" w:rsidRDefault="00AB714D" w:rsidP="00AB714D">
      <w:pPr>
        <w:rPr>
          <w:rtl/>
        </w:rPr>
      </w:pPr>
      <w:r>
        <w:rPr>
          <w:rFonts w:hint="cs"/>
          <w:rtl/>
        </w:rPr>
        <w:t xml:space="preserve">       </w:t>
      </w:r>
    </w:p>
    <w:p w14:paraId="3606A67D" w14:textId="05A98A0C" w:rsidR="00FD0982" w:rsidRPr="00FD0982" w:rsidRDefault="00FD0982" w:rsidP="00072E9A">
      <w:pPr>
        <w:spacing w:line="360" w:lineRule="auto"/>
        <w:rPr>
          <w:rFonts w:cs="Guttman Yad-Brush"/>
          <w:b/>
          <w:bCs/>
          <w:u w:val="single"/>
          <w:rtl/>
        </w:rPr>
      </w:pPr>
      <w:r w:rsidRPr="00FD0982">
        <w:rPr>
          <w:rFonts w:cs="Guttman Yad-Brush" w:hint="cs"/>
          <w:b/>
          <w:bCs/>
          <w:u w:val="single"/>
          <w:rtl/>
        </w:rPr>
        <w:t xml:space="preserve">קראו את דף המידע </w:t>
      </w:r>
      <w:r w:rsidR="00CB725A">
        <w:rPr>
          <w:rFonts w:cs="Guttman Yad-Brush" w:hint="cs"/>
          <w:b/>
          <w:bCs/>
          <w:u w:val="single"/>
          <w:rtl/>
        </w:rPr>
        <w:t>בעמוד 3</w:t>
      </w:r>
    </w:p>
    <w:p w14:paraId="382DCBDF" w14:textId="77777777" w:rsidR="00FD0982" w:rsidRPr="00FD0982" w:rsidRDefault="00FD0982" w:rsidP="006A30CC">
      <w:pPr>
        <w:spacing w:line="360" w:lineRule="auto"/>
        <w:rPr>
          <w:rFonts w:cs="Guttman Yad-Brush"/>
          <w:b/>
          <w:bCs/>
          <w:u w:val="single"/>
          <w:rtl/>
        </w:rPr>
      </w:pPr>
      <w:r w:rsidRPr="00FD0982">
        <w:rPr>
          <w:rFonts w:cs="Guttman Yad-Brush" w:hint="cs"/>
          <w:b/>
          <w:bCs/>
          <w:u w:val="single"/>
          <w:rtl/>
        </w:rPr>
        <w:t>ה</w:t>
      </w:r>
      <w:r w:rsidR="00562EF6">
        <w:rPr>
          <w:rFonts w:cs="Guttman Yad-Brush" w:hint="cs"/>
          <w:b/>
          <w:bCs/>
          <w:u w:val="single"/>
          <w:rtl/>
        </w:rPr>
        <w:t>י</w:t>
      </w:r>
      <w:r w:rsidRPr="00FD0982">
        <w:rPr>
          <w:rFonts w:cs="Guttman Yad-Brush" w:hint="cs"/>
          <w:b/>
          <w:bCs/>
          <w:u w:val="single"/>
          <w:rtl/>
        </w:rPr>
        <w:t>עזרו במידע שקראתם ובתוצאות הניסוי וענו על השאלות המסכמות</w:t>
      </w:r>
    </w:p>
    <w:p w14:paraId="4FF30845" w14:textId="77777777" w:rsidR="00FD0982" w:rsidRDefault="00FD0982" w:rsidP="00072E9A">
      <w:pPr>
        <w:spacing w:line="360" w:lineRule="auto"/>
        <w:rPr>
          <w:b/>
          <w:bCs/>
          <w:u w:val="single"/>
          <w:rtl/>
        </w:rPr>
      </w:pPr>
    </w:p>
    <w:p w14:paraId="39912C3D" w14:textId="77777777" w:rsidR="00FD0982" w:rsidRDefault="00FD0982" w:rsidP="00072E9A">
      <w:pPr>
        <w:spacing w:line="360" w:lineRule="auto"/>
        <w:rPr>
          <w:b/>
          <w:bCs/>
          <w:u w:val="single"/>
          <w:rtl/>
        </w:rPr>
      </w:pPr>
    </w:p>
    <w:p w14:paraId="115AEC97" w14:textId="77777777" w:rsidR="00914190" w:rsidRPr="003C1CE2" w:rsidRDefault="00AB714D" w:rsidP="003C1CE2">
      <w:pPr>
        <w:spacing w:line="360" w:lineRule="auto"/>
        <w:rPr>
          <w:b/>
          <w:bCs/>
          <w:u w:val="single"/>
          <w:rtl/>
        </w:rPr>
      </w:pPr>
      <w:r w:rsidRPr="003C1CE2">
        <w:rPr>
          <w:rFonts w:hint="cs"/>
          <w:b/>
          <w:bCs/>
          <w:u w:val="single"/>
          <w:rtl/>
        </w:rPr>
        <w:t>שאלות</w:t>
      </w:r>
      <w:r w:rsidR="003C1CE2" w:rsidRPr="003C1CE2">
        <w:rPr>
          <w:rFonts w:hint="cs"/>
          <w:b/>
          <w:bCs/>
          <w:u w:val="single"/>
          <w:rtl/>
        </w:rPr>
        <w:t xml:space="preserve"> מסכמות</w:t>
      </w:r>
      <w:r w:rsidRPr="003C1CE2">
        <w:rPr>
          <w:rFonts w:hint="cs"/>
          <w:b/>
          <w:bCs/>
          <w:u w:val="single"/>
          <w:rtl/>
        </w:rPr>
        <w:t xml:space="preserve">   </w:t>
      </w:r>
    </w:p>
    <w:p w14:paraId="68331AD2" w14:textId="77777777" w:rsidR="003C1CE2" w:rsidRDefault="003C1CE2" w:rsidP="00AB714D">
      <w:pPr>
        <w:numPr>
          <w:ilvl w:val="0"/>
          <w:numId w:val="2"/>
        </w:numPr>
        <w:spacing w:line="360" w:lineRule="auto"/>
      </w:pPr>
      <w:r>
        <w:rPr>
          <w:rFonts w:hint="cs"/>
          <w:rtl/>
        </w:rPr>
        <w:t>מתוך הפגמים שהוזכרו בדף המידע, איזה פגם בדקתם בניסוי זה?</w:t>
      </w:r>
    </w:p>
    <w:p w14:paraId="0B98CC73" w14:textId="77777777" w:rsidR="00AB714D" w:rsidRDefault="00AB714D" w:rsidP="00AB714D">
      <w:pPr>
        <w:numPr>
          <w:ilvl w:val="0"/>
          <w:numId w:val="2"/>
        </w:numPr>
        <w:spacing w:line="360" w:lineRule="auto"/>
      </w:pPr>
      <w:r>
        <w:rPr>
          <w:rFonts w:hint="cs"/>
          <w:rtl/>
        </w:rPr>
        <w:t>מתוך התוצאות שחישבת</w:t>
      </w:r>
      <w:r w:rsidR="00FD0982">
        <w:rPr>
          <w:rFonts w:hint="cs"/>
          <w:rtl/>
        </w:rPr>
        <w:t>ם</w:t>
      </w:r>
      <w:r>
        <w:rPr>
          <w:rFonts w:hint="cs"/>
          <w:rtl/>
        </w:rPr>
        <w:t>, מה ניתן להסיק על יכולת חדירה של אטומים לגביש מוצק מבחינת גודל  האטום?</w:t>
      </w:r>
    </w:p>
    <w:p w14:paraId="7FE8094D" w14:textId="77777777" w:rsidR="00AB714D" w:rsidRDefault="00AB714D" w:rsidP="00AB714D">
      <w:pPr>
        <w:numPr>
          <w:ilvl w:val="0"/>
          <w:numId w:val="2"/>
        </w:numPr>
        <w:spacing w:line="360" w:lineRule="auto"/>
      </w:pPr>
      <w:r>
        <w:rPr>
          <w:rFonts w:hint="cs"/>
          <w:rtl/>
        </w:rPr>
        <w:t>האם יש אפשרות להסיק גם מסקנה כמותית? הסב</w:t>
      </w:r>
      <w:r w:rsidR="00FD0982">
        <w:rPr>
          <w:rFonts w:hint="cs"/>
          <w:rtl/>
        </w:rPr>
        <w:t>י</w:t>
      </w:r>
      <w:r>
        <w:rPr>
          <w:rFonts w:hint="cs"/>
          <w:rtl/>
        </w:rPr>
        <w:t>ר</w:t>
      </w:r>
      <w:r w:rsidR="00FD0982">
        <w:rPr>
          <w:rFonts w:hint="cs"/>
          <w:rtl/>
        </w:rPr>
        <w:t>ו</w:t>
      </w:r>
      <w:r>
        <w:rPr>
          <w:rFonts w:hint="cs"/>
          <w:rtl/>
        </w:rPr>
        <w:t>.</w:t>
      </w:r>
    </w:p>
    <w:p w14:paraId="03B9D1A7" w14:textId="77777777" w:rsidR="00AB714D" w:rsidRDefault="00AB714D" w:rsidP="00AB714D">
      <w:pPr>
        <w:numPr>
          <w:ilvl w:val="0"/>
          <w:numId w:val="2"/>
        </w:numPr>
        <w:spacing w:line="360" w:lineRule="auto"/>
      </w:pPr>
      <w:r>
        <w:rPr>
          <w:rFonts w:hint="cs"/>
          <w:rtl/>
        </w:rPr>
        <w:t>אילו גורמים נוספים יכולים להשפיע על יכולת החדירה של אטומים לגביש מוצק? פרט</w:t>
      </w:r>
      <w:r w:rsidR="00FD0982">
        <w:rPr>
          <w:rFonts w:hint="cs"/>
          <w:rtl/>
        </w:rPr>
        <w:t>ו</w:t>
      </w:r>
    </w:p>
    <w:p w14:paraId="0AAC9EC1" w14:textId="77777777" w:rsidR="00AB714D" w:rsidRDefault="00AB714D" w:rsidP="00FD0982">
      <w:pPr>
        <w:numPr>
          <w:ilvl w:val="0"/>
          <w:numId w:val="2"/>
        </w:numPr>
        <w:spacing w:line="360" w:lineRule="auto"/>
      </w:pPr>
      <w:r>
        <w:rPr>
          <w:rFonts w:hint="cs"/>
          <w:rtl/>
        </w:rPr>
        <w:t>כיצד  לדעת</w:t>
      </w:r>
      <w:r w:rsidR="00FD0982">
        <w:rPr>
          <w:rFonts w:hint="cs"/>
          <w:rtl/>
        </w:rPr>
        <w:t>כם</w:t>
      </w:r>
      <w:r>
        <w:rPr>
          <w:rFonts w:hint="cs"/>
          <w:rtl/>
        </w:rPr>
        <w:t>, העובדה של יכולת חדירה של אטומים לגביש, מתקשרת לחומרים המוכרים ל</w:t>
      </w:r>
      <w:r w:rsidR="00FD0982">
        <w:rPr>
          <w:rFonts w:hint="cs"/>
          <w:rtl/>
        </w:rPr>
        <w:t>כם</w:t>
      </w:r>
      <w:r w:rsidR="00A47BBD">
        <w:rPr>
          <w:rFonts w:hint="cs"/>
          <w:rtl/>
        </w:rPr>
        <w:t xml:space="preserve"> מחיי יומ</w:t>
      </w:r>
      <w:r>
        <w:rPr>
          <w:rFonts w:hint="cs"/>
          <w:rtl/>
        </w:rPr>
        <w:t>יום?</w:t>
      </w:r>
    </w:p>
    <w:p w14:paraId="1B53169A" w14:textId="77777777" w:rsidR="00AB714D" w:rsidRDefault="00AB714D" w:rsidP="00BD4F86">
      <w:pPr>
        <w:numPr>
          <w:ilvl w:val="0"/>
          <w:numId w:val="2"/>
        </w:numPr>
        <w:spacing w:line="360" w:lineRule="auto"/>
      </w:pPr>
      <w:r>
        <w:rPr>
          <w:rFonts w:hint="cs"/>
          <w:rtl/>
        </w:rPr>
        <w:t>כיצד משתנות תכונות החומר כאשר חודרים אטומים "זרים" לגביש מתכתי?</w:t>
      </w:r>
    </w:p>
    <w:p w14:paraId="5D96C62B" w14:textId="77777777" w:rsidR="003C1CE2" w:rsidRDefault="003C1CE2" w:rsidP="00BD4F86">
      <w:pPr>
        <w:numPr>
          <w:ilvl w:val="0"/>
          <w:numId w:val="2"/>
        </w:numPr>
        <w:spacing w:line="360" w:lineRule="auto"/>
      </w:pPr>
      <w:r>
        <w:rPr>
          <w:rFonts w:hint="cs"/>
          <w:rtl/>
        </w:rPr>
        <w:t>בעקבות הניסוי ובעזרת דף המידע, הסבירו מה ההבדל בין מדלייה העשויה זהב טהור לבין מדליה העשויה ארד? בתשובתכם השתמשו במושגים גביש מתכתי, סגסוגת, פגמים, אתרי חדירה וכד'.</w:t>
      </w:r>
    </w:p>
    <w:p w14:paraId="7C3D509C" w14:textId="77777777" w:rsidR="003C1CE2" w:rsidRPr="00CB725A" w:rsidRDefault="00A47BBD" w:rsidP="003C1CE2">
      <w:pPr>
        <w:spacing w:line="360" w:lineRule="auto"/>
        <w:rPr>
          <w:rFonts w:cs="Guttman Yad-Brush"/>
          <w:b/>
          <w:bCs/>
          <w:color w:val="DF7800"/>
          <w:sz w:val="28"/>
          <w:szCs w:val="28"/>
          <w:u w:val="single"/>
          <w:rtl/>
        </w:rPr>
      </w:pPr>
      <w:r w:rsidRPr="00CB725A">
        <w:rPr>
          <w:rFonts w:cs="Guttman Yad-Brush"/>
          <w:b/>
          <w:bCs/>
          <w:color w:val="DF7800"/>
          <w:sz w:val="28"/>
          <w:szCs w:val="28"/>
          <w:u w:val="single"/>
          <w:rtl/>
        </w:rPr>
        <w:br w:type="page"/>
      </w:r>
      <w:r w:rsidR="00562EF6" w:rsidRPr="00CB725A">
        <w:rPr>
          <w:rFonts w:cs="Guttman Yad-Brush" w:hint="cs"/>
          <w:b/>
          <w:bCs/>
          <w:color w:val="DF7800"/>
          <w:sz w:val="28"/>
          <w:szCs w:val="28"/>
          <w:u w:val="single"/>
          <w:rtl/>
        </w:rPr>
        <w:lastRenderedPageBreak/>
        <w:t xml:space="preserve">דף </w:t>
      </w:r>
      <w:r w:rsidR="003C1CE2" w:rsidRPr="00CB725A">
        <w:rPr>
          <w:rFonts w:cs="Guttman Yad-Brush" w:hint="cs"/>
          <w:b/>
          <w:bCs/>
          <w:color w:val="DF7800"/>
          <w:sz w:val="28"/>
          <w:szCs w:val="28"/>
          <w:u w:val="single"/>
          <w:rtl/>
        </w:rPr>
        <w:t xml:space="preserve">מידע לתלמיד: </w:t>
      </w:r>
    </w:p>
    <w:p w14:paraId="574A6D94" w14:textId="77777777" w:rsidR="003C1CE2" w:rsidRPr="00CB725A" w:rsidRDefault="003C1CE2" w:rsidP="003C1CE2">
      <w:pPr>
        <w:spacing w:line="360" w:lineRule="auto"/>
        <w:rPr>
          <w:rFonts w:cs="Guttman Yad-Brush"/>
          <w:b/>
          <w:bCs/>
          <w:color w:val="BF5700"/>
          <w:rtl/>
        </w:rPr>
      </w:pPr>
      <w:r w:rsidRPr="00CB725A">
        <w:rPr>
          <w:rFonts w:cs="Guttman Yad-Brush" w:hint="cs"/>
          <w:b/>
          <w:bCs/>
          <w:color w:val="BF5700"/>
          <w:rtl/>
        </w:rPr>
        <w:t>מה ההבדל בין מדליית זהב למדליית ארד, ולא רק בספורט ?</w:t>
      </w:r>
    </w:p>
    <w:p w14:paraId="5D5A98D0" w14:textId="77777777" w:rsidR="003C1CE2" w:rsidRDefault="003C1CE2" w:rsidP="003C1CE2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>לפניכם רשימת מושגים הקשורים למוצק גבישי</w:t>
      </w:r>
    </w:p>
    <w:p w14:paraId="77A5396D" w14:textId="77777777" w:rsidR="003C1CE2" w:rsidRPr="00B2212F" w:rsidRDefault="003C1CE2" w:rsidP="003C1CE2">
      <w:pPr>
        <w:spacing w:line="360" w:lineRule="auto"/>
        <w:rPr>
          <w:b/>
          <w:bCs/>
          <w:rtl/>
        </w:rPr>
      </w:pPr>
      <w:r w:rsidRPr="00B2212F">
        <w:rPr>
          <w:b/>
          <w:bCs/>
          <w:rtl/>
        </w:rPr>
        <w:t xml:space="preserve">גביש </w:t>
      </w:r>
      <w:r w:rsidRPr="00B2212F">
        <w:rPr>
          <w:b/>
          <w:bCs/>
        </w:rPr>
        <w:t>crystal</w:t>
      </w:r>
    </w:p>
    <w:p w14:paraId="189910F2" w14:textId="77777777" w:rsidR="003C1CE2" w:rsidRPr="00B2212F" w:rsidRDefault="003C1CE2" w:rsidP="003C1CE2">
      <w:pPr>
        <w:spacing w:line="360" w:lineRule="auto"/>
        <w:rPr>
          <w:rtl/>
        </w:rPr>
      </w:pPr>
      <w:r w:rsidRPr="00B2212F">
        <w:rPr>
          <w:rFonts w:hint="cs"/>
          <w:rtl/>
        </w:rPr>
        <w:t>הוא אחת הצורות של חומר במצב צבירה מוצק. המאפיין העיקרי של הגביש הוא סדר פנימי ארוך טווח- האטומים מסודרים בשורות, בטורים לאורך כל הגביש.</w:t>
      </w:r>
    </w:p>
    <w:p w14:paraId="432BE19D" w14:textId="77777777" w:rsidR="003C1CE2" w:rsidRPr="00B2212F" w:rsidRDefault="003C1CE2" w:rsidP="003C1CE2">
      <w:pPr>
        <w:spacing w:line="360" w:lineRule="auto"/>
        <w:rPr>
          <w:b/>
          <w:bCs/>
          <w:rtl/>
        </w:rPr>
      </w:pPr>
      <w:r w:rsidRPr="00B2212F">
        <w:rPr>
          <w:b/>
          <w:bCs/>
          <w:rtl/>
        </w:rPr>
        <w:t xml:space="preserve">תא יחידה </w:t>
      </w:r>
      <w:r w:rsidRPr="00B2212F">
        <w:rPr>
          <w:b/>
          <w:bCs/>
        </w:rPr>
        <w:t xml:space="preserve">unit cell </w:t>
      </w:r>
    </w:p>
    <w:p w14:paraId="057B2BBD" w14:textId="77777777" w:rsidR="003C1CE2" w:rsidRDefault="003C1CE2" w:rsidP="003C1CE2">
      <w:pPr>
        <w:spacing w:line="360" w:lineRule="auto"/>
        <w:rPr>
          <w:rtl/>
        </w:rPr>
      </w:pPr>
      <w:r w:rsidRPr="00B2212F">
        <w:rPr>
          <w:rFonts w:hint="cs"/>
          <w:rtl/>
        </w:rPr>
        <w:t>היחידה הבסיסית של הסידור האטומי במוצק גבישי. היא חוזרת על עצמה מספר רב של פעמים ויוצרת ע"י כך את הגביש.</w:t>
      </w:r>
      <w:r>
        <w:rPr>
          <w:rFonts w:hint="cs"/>
          <w:rtl/>
        </w:rPr>
        <w:t xml:space="preserve"> </w:t>
      </w:r>
    </w:p>
    <w:p w14:paraId="6149B41F" w14:textId="77777777" w:rsidR="003C1CE2" w:rsidRDefault="003C1CE2" w:rsidP="003C1CE2">
      <w:pPr>
        <w:spacing w:line="360" w:lineRule="auto"/>
        <w:rPr>
          <w:rtl/>
        </w:rPr>
      </w:pPr>
      <w:r w:rsidRPr="00B2212F">
        <w:rPr>
          <w:rtl/>
        </w:rPr>
        <w:t xml:space="preserve">הפשוט ביותר מבין תאי היחידה מכיל שמונה אטומים בקדקודי הקובייה, סידור כזה קרוי קובי פשוט </w:t>
      </w:r>
    </w:p>
    <w:p w14:paraId="638FE785" w14:textId="77777777" w:rsidR="003C1CE2" w:rsidRPr="00B2212F" w:rsidRDefault="003C1CE2" w:rsidP="003C1CE2">
      <w:pPr>
        <w:spacing w:line="360" w:lineRule="auto"/>
        <w:rPr>
          <w:rtl/>
        </w:rPr>
      </w:pPr>
      <w:r w:rsidRPr="00B2212F">
        <w:rPr>
          <w:rtl/>
        </w:rPr>
        <w:t xml:space="preserve">- </w:t>
      </w:r>
      <w:r w:rsidRPr="00B2212F">
        <w:t>SC) simple cubic</w:t>
      </w:r>
      <w:r w:rsidRPr="00B2212F">
        <w:rPr>
          <w:rtl/>
        </w:rPr>
        <w:t>).</w:t>
      </w:r>
    </w:p>
    <w:p w14:paraId="22B1C67D" w14:textId="77777777" w:rsidR="003C1CE2" w:rsidRPr="00B2212F" w:rsidRDefault="003C1CE2" w:rsidP="009F05A3">
      <w:pPr>
        <w:spacing w:line="360" w:lineRule="auto"/>
        <w:jc w:val="center"/>
        <w:rPr>
          <w:rtl/>
        </w:rPr>
      </w:pPr>
      <w:r w:rsidRPr="00B2212F">
        <w:rPr>
          <w:rFonts w:ascii="Arial" w:hAnsi="Arial" w:cs="Arial"/>
          <w:rtl/>
        </w:rPr>
        <w:fldChar w:fldCharType="begin"/>
      </w:r>
      <w:r w:rsidRPr="00B2212F">
        <w:rPr>
          <w:rFonts w:ascii="Arial" w:hAnsi="Arial" w:cs="Arial"/>
          <w:rtl/>
        </w:rPr>
        <w:instrText xml:space="preserve"> </w:instrText>
      </w:r>
      <w:r w:rsidRPr="00B2212F">
        <w:rPr>
          <w:rFonts w:ascii="Arial" w:hAnsi="Arial" w:cs="Arial"/>
        </w:rPr>
        <w:instrText>INCLUDEPICTURE "http://www.ifeel.co.il/pagemodule/image1/180/15180/Fracture001.jpg?1175005995" \* MERGEFORMATINET</w:instrText>
      </w:r>
      <w:r w:rsidRPr="00B2212F">
        <w:rPr>
          <w:rFonts w:ascii="Arial" w:hAnsi="Arial" w:cs="Arial"/>
          <w:rtl/>
        </w:rPr>
        <w:instrText xml:space="preserve"> </w:instrText>
      </w:r>
      <w:r w:rsidRPr="00B2212F">
        <w:rPr>
          <w:rFonts w:ascii="Arial" w:hAnsi="Arial" w:cs="Arial"/>
          <w:rtl/>
        </w:rPr>
        <w:fldChar w:fldCharType="separate"/>
      </w:r>
      <w:r w:rsidR="00000000">
        <w:rPr>
          <w:rFonts w:ascii="Arial" w:hAnsi="Arial" w:cs="Arial"/>
          <w:rtl/>
        </w:rPr>
        <w:fldChar w:fldCharType="begin"/>
      </w:r>
      <w:r w:rsidR="00000000">
        <w:rPr>
          <w:rFonts w:ascii="Arial" w:hAnsi="Arial" w:cs="Arial"/>
          <w:rtl/>
        </w:rPr>
        <w:instrText xml:space="preserve"> </w:instrText>
      </w:r>
      <w:r w:rsidR="00000000">
        <w:rPr>
          <w:rFonts w:ascii="Arial" w:hAnsi="Arial" w:cs="Arial"/>
        </w:rPr>
        <w:instrText>INCLUDEPICTURE  "http://www.ifeel.co.il/pagemodule/image1/180/15180/Fracture001.jpg?1175005995" \* MERGEFORMATINET</w:instrText>
      </w:r>
      <w:r w:rsidR="00000000">
        <w:rPr>
          <w:rFonts w:ascii="Arial" w:hAnsi="Arial" w:cs="Arial"/>
          <w:rtl/>
        </w:rPr>
        <w:instrText xml:space="preserve"> </w:instrText>
      </w:r>
      <w:r w:rsidR="00000000">
        <w:rPr>
          <w:rFonts w:ascii="Arial" w:hAnsi="Arial" w:cs="Arial"/>
          <w:rtl/>
        </w:rPr>
        <w:fldChar w:fldCharType="separate"/>
      </w:r>
      <w:r w:rsidR="00CB725A">
        <w:rPr>
          <w:rFonts w:ascii="Arial" w:hAnsi="Arial" w:cs="Arial"/>
        </w:rPr>
        <w:pict w14:anchorId="10D2D6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למעלה: תבנית זו היא דוגמה למבנה המחזורי המסודר, האופייני לחומרים גבישיים.&lt;BR&gt;למטה: הכדורים האדומים מייצגים אטומים בסריג הגבישי. בתמונת הסריג התלת-ממדי מופיעים רק האטומים הפונים אלינו" style="width:232.8pt;height:170.4pt">
            <v:imagedata r:id="rId7" r:href="rId8"/>
          </v:shape>
        </w:pict>
      </w:r>
      <w:r w:rsidR="00000000">
        <w:rPr>
          <w:rFonts w:ascii="Arial" w:hAnsi="Arial" w:cs="Arial"/>
          <w:rtl/>
        </w:rPr>
        <w:fldChar w:fldCharType="end"/>
      </w:r>
      <w:r w:rsidRPr="00B2212F">
        <w:rPr>
          <w:rFonts w:ascii="Arial" w:hAnsi="Arial" w:cs="Arial"/>
          <w:rtl/>
        </w:rPr>
        <w:fldChar w:fldCharType="end"/>
      </w:r>
    </w:p>
    <w:p w14:paraId="191875D7" w14:textId="77777777" w:rsidR="003C1CE2" w:rsidRPr="00B2212F" w:rsidRDefault="003C1CE2" w:rsidP="003C1CE2">
      <w:pPr>
        <w:spacing w:line="360" w:lineRule="auto"/>
      </w:pPr>
      <w:r w:rsidRPr="00B2212F">
        <w:rPr>
          <w:rtl/>
        </w:rPr>
        <w:t>למעלה: תבנית זו היא דוגמה למבנה המחזורי המסודר, האופייני לחומרים גבישיים.</w:t>
      </w:r>
      <w:r w:rsidRPr="00B2212F">
        <w:rPr>
          <w:rtl/>
        </w:rPr>
        <w:br/>
        <w:t>למטה: הכדורים האדומים מייצגים אטומים בסריג הגבישי. בתמונת הסריג התלת-ממדי מופיעים רק האטומים הפונים אלינו</w:t>
      </w:r>
    </w:p>
    <w:p w14:paraId="5A6D7712" w14:textId="77777777" w:rsidR="003C1CE2" w:rsidRPr="00B2212F" w:rsidRDefault="003C1CE2" w:rsidP="003C1CE2">
      <w:pPr>
        <w:spacing w:line="360" w:lineRule="auto"/>
        <w:rPr>
          <w:rtl/>
        </w:rPr>
      </w:pPr>
      <w:r w:rsidRPr="00B2212F">
        <w:rPr>
          <w:rFonts w:hint="cs"/>
          <w:rtl/>
        </w:rPr>
        <w:t>כפי שניתן לראות מהדוגמא  של תא יחידה קובי, קיים חלל בכל תא יחידה.</w:t>
      </w:r>
    </w:p>
    <w:p w14:paraId="347DCFB2" w14:textId="77777777" w:rsidR="003C1CE2" w:rsidRPr="003D3CB6" w:rsidRDefault="003C1CE2" w:rsidP="003C1CE2">
      <w:pPr>
        <w:spacing w:line="360" w:lineRule="auto"/>
        <w:rPr>
          <w:b/>
          <w:bCs/>
          <w:rtl/>
        </w:rPr>
      </w:pPr>
      <w:r w:rsidRPr="003D3CB6">
        <w:rPr>
          <w:rFonts w:hint="cs"/>
          <w:b/>
          <w:bCs/>
          <w:rtl/>
        </w:rPr>
        <w:t xml:space="preserve">פקטור אריזה </w:t>
      </w:r>
      <w:r w:rsidRPr="003D3CB6">
        <w:rPr>
          <w:b/>
          <w:bCs/>
        </w:rPr>
        <w:t xml:space="preserve">packing factor </w:t>
      </w:r>
    </w:p>
    <w:p w14:paraId="5995B78E" w14:textId="77777777" w:rsidR="003C1CE2" w:rsidRDefault="003C1CE2" w:rsidP="003C1CE2">
      <w:pPr>
        <w:spacing w:line="360" w:lineRule="auto"/>
        <w:rPr>
          <w:rtl/>
        </w:rPr>
      </w:pPr>
      <w:r w:rsidRPr="00B2212F">
        <w:rPr>
          <w:rFonts w:hint="cs"/>
          <w:rtl/>
        </w:rPr>
        <w:t xml:space="preserve">היחס בין נפח האטומים הנמצאים בתא יחידה לנפח תא היחידה כולו. זהו מספר חסר יחידות ומסומן באותיות </w:t>
      </w:r>
      <w:r w:rsidRPr="00B2212F">
        <w:t>APF</w:t>
      </w:r>
      <w:r w:rsidRPr="00B2212F">
        <w:rPr>
          <w:rFonts w:hint="cs"/>
          <w:rtl/>
        </w:rPr>
        <w:t>. ככל שהמספר הנ"ל גדול יותר פירוש הדבר שרב נפח הגביש נתפס ע"י האטומים ויש מעט נפח פנוי. כלומר, יעילות האריזה גדולה יותר. פקטור אריזה אינו יכול להיות בעל ערך 1 מאחר ותמיד יש נפח פנוי. הערך הגבוה ביותר שיכול להתקבל הוא 0.74.</w:t>
      </w:r>
    </w:p>
    <w:p w14:paraId="5FAF9EE5" w14:textId="77777777" w:rsidR="003C1CE2" w:rsidRDefault="003C1CE2" w:rsidP="003C1CE2">
      <w:pPr>
        <w:spacing w:line="360" w:lineRule="auto"/>
        <w:rPr>
          <w:rtl/>
        </w:rPr>
      </w:pPr>
      <w:r w:rsidRPr="001F299C">
        <w:rPr>
          <w:rFonts w:hint="cs"/>
          <w:b/>
          <w:bCs/>
          <w:rtl/>
        </w:rPr>
        <w:t>אתרי חדירה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b/>
          <w:bCs/>
        </w:rPr>
        <w:t>Interstital</w:t>
      </w:r>
      <w:proofErr w:type="spellEnd"/>
      <w:r>
        <w:rPr>
          <w:b/>
          <w:bCs/>
        </w:rPr>
        <w:t xml:space="preserve"> sites </w:t>
      </w:r>
    </w:p>
    <w:p w14:paraId="6F6FAF00" w14:textId="77777777" w:rsidR="003C1CE2" w:rsidRDefault="003C1CE2" w:rsidP="003C1CE2">
      <w:pPr>
        <w:spacing w:line="360" w:lineRule="auto"/>
        <w:rPr>
          <w:rtl/>
        </w:rPr>
      </w:pPr>
      <w:r w:rsidRPr="001F299C">
        <w:rPr>
          <w:rFonts w:hint="cs"/>
          <w:rtl/>
        </w:rPr>
        <w:t xml:space="preserve">המקומות הריקים </w:t>
      </w:r>
      <w:r>
        <w:rPr>
          <w:rFonts w:hint="cs"/>
          <w:rtl/>
        </w:rPr>
        <w:t>בכל גביש אליהם יכולים לחדור אטומים "זרים".</w:t>
      </w:r>
    </w:p>
    <w:p w14:paraId="2A997DD9" w14:textId="77777777" w:rsidR="00A47BBD" w:rsidRDefault="00A47BBD" w:rsidP="003C1CE2">
      <w:pPr>
        <w:spacing w:line="360" w:lineRule="auto"/>
        <w:rPr>
          <w:b/>
          <w:bCs/>
          <w:rtl/>
        </w:rPr>
      </w:pPr>
    </w:p>
    <w:p w14:paraId="5D7DC892" w14:textId="77777777" w:rsidR="00A47BBD" w:rsidRDefault="00A47BBD" w:rsidP="003C1CE2">
      <w:pPr>
        <w:spacing w:line="360" w:lineRule="auto"/>
        <w:rPr>
          <w:b/>
          <w:bCs/>
          <w:rtl/>
        </w:rPr>
      </w:pPr>
    </w:p>
    <w:p w14:paraId="3D84619B" w14:textId="77777777" w:rsidR="003C1CE2" w:rsidRDefault="003C1CE2" w:rsidP="003C1CE2">
      <w:pPr>
        <w:spacing w:line="360" w:lineRule="auto"/>
        <w:rPr>
          <w:b/>
          <w:bCs/>
          <w:rtl/>
        </w:rPr>
      </w:pPr>
      <w:r w:rsidRPr="000E3DF9">
        <w:rPr>
          <w:rFonts w:hint="cs"/>
          <w:b/>
          <w:bCs/>
          <w:rtl/>
        </w:rPr>
        <w:lastRenderedPageBreak/>
        <w:t>פגמים בגביש</w:t>
      </w:r>
    </w:p>
    <w:p w14:paraId="1AA1459C" w14:textId="77777777" w:rsidR="003C1CE2" w:rsidRDefault="003C1CE2" w:rsidP="00A47BBD">
      <w:pPr>
        <w:spacing w:line="360" w:lineRule="auto"/>
        <w:rPr>
          <w:rtl/>
        </w:rPr>
      </w:pPr>
      <w:r w:rsidRPr="00162BC3">
        <w:rPr>
          <w:rFonts w:hint="cs"/>
          <w:rtl/>
        </w:rPr>
        <w:t>במציאות , לא קיים חומר בעל מבנה גבישי מושלם.</w:t>
      </w:r>
      <w:r>
        <w:rPr>
          <w:rFonts w:hint="cs"/>
          <w:rtl/>
        </w:rPr>
        <w:t xml:space="preserve"> סידור האטומים בחומר מכיל פגמים אשר משפיעים על תכונות החומר כגון על חוזק, אלסטיות, תכונות אופטיות ועוד. </w:t>
      </w:r>
    </w:p>
    <w:p w14:paraId="37F84465" w14:textId="65A6BE5D" w:rsidR="003C1CE2" w:rsidRDefault="009F05A3" w:rsidP="003C1CE2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2A8405" wp14:editId="26795823">
            <wp:simplePos x="0" y="0"/>
            <wp:positionH relativeFrom="column">
              <wp:posOffset>-701040</wp:posOffset>
            </wp:positionH>
            <wp:positionV relativeFrom="paragraph">
              <wp:posOffset>233045</wp:posOffset>
            </wp:positionV>
            <wp:extent cx="2628900" cy="1668780"/>
            <wp:effectExtent l="0" t="0" r="0" b="0"/>
            <wp:wrapNone/>
            <wp:docPr id="22" name="Picture 2" descr="סוגי פגמים נקודתיים בסריג גבישי : היעדרות, חדירון עצמי, חדירון זר והחלפה (עם אטום זר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סוגי פגמים נקודתיים בסריג גבישי : היעדרות, חדירון עצמי, חדירון זר והחלפה (עם אטום זר)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CE2">
        <w:rPr>
          <w:rFonts w:hint="cs"/>
          <w:rtl/>
        </w:rPr>
        <w:t xml:space="preserve">ישנם מספר סוגי פגמים אפשריים. סוג אחד נקרא "פגם נקודתי". </w:t>
      </w:r>
    </w:p>
    <w:p w14:paraId="173C23B0" w14:textId="7CAF218B" w:rsidR="009F05A3" w:rsidRDefault="009F05A3" w:rsidP="003C1CE2">
      <w:pPr>
        <w:rPr>
          <w:rtl/>
        </w:rPr>
      </w:pPr>
    </w:p>
    <w:p w14:paraId="4A649E8C" w14:textId="11D1BD39" w:rsidR="003C1CE2" w:rsidRDefault="003C1CE2" w:rsidP="003C1CE2">
      <w:pPr>
        <w:rPr>
          <w:rtl/>
        </w:rPr>
      </w:pPr>
      <w:r>
        <w:rPr>
          <w:rFonts w:hint="cs"/>
          <w:rtl/>
        </w:rPr>
        <w:t>להמחשת הפגמים הנקודתיים ה</w:t>
      </w:r>
      <w:r w:rsidR="006A30CC">
        <w:rPr>
          <w:rFonts w:hint="cs"/>
          <w:rtl/>
        </w:rPr>
        <w:t>י</w:t>
      </w:r>
      <w:r>
        <w:rPr>
          <w:rFonts w:hint="cs"/>
          <w:rtl/>
        </w:rPr>
        <w:t xml:space="preserve">עזרו באיור הבא: </w:t>
      </w:r>
      <w:r w:rsidRPr="00162BC3">
        <w:rPr>
          <w:rtl/>
        </w:rPr>
        <w:t xml:space="preserve"> </w:t>
      </w:r>
    </w:p>
    <w:p w14:paraId="1123421F" w14:textId="77777777" w:rsidR="003C1CE2" w:rsidRDefault="003C1CE2" w:rsidP="003C1CE2">
      <w:pPr>
        <w:spacing w:line="360" w:lineRule="auto"/>
        <w:rPr>
          <w:rtl/>
        </w:rPr>
      </w:pPr>
    </w:p>
    <w:p w14:paraId="10AC49E6" w14:textId="77777777" w:rsidR="003C1CE2" w:rsidRDefault="003C1CE2" w:rsidP="003C1CE2">
      <w:pPr>
        <w:spacing w:line="360" w:lineRule="auto"/>
        <w:rPr>
          <w:rtl/>
        </w:rPr>
      </w:pPr>
      <w:r>
        <w:rPr>
          <w:rFonts w:hint="cs"/>
          <w:rtl/>
        </w:rPr>
        <w:t xml:space="preserve">הפגמים כוללים </w:t>
      </w:r>
      <w:r>
        <w:rPr>
          <w:rtl/>
        </w:rPr>
        <w:t>–</w:t>
      </w:r>
    </w:p>
    <w:p w14:paraId="3C9BBD98" w14:textId="77777777" w:rsidR="003C1CE2" w:rsidRDefault="003C1CE2" w:rsidP="009F05A3">
      <w:pPr>
        <w:numPr>
          <w:ilvl w:val="0"/>
          <w:numId w:val="6"/>
        </w:numPr>
        <w:tabs>
          <w:tab w:val="clear" w:pos="720"/>
        </w:tabs>
        <w:spacing w:line="360" w:lineRule="auto"/>
        <w:ind w:left="386" w:right="2340"/>
        <w:rPr>
          <w:rtl/>
        </w:rPr>
      </w:pPr>
      <w:r>
        <w:rPr>
          <w:rFonts w:hint="cs"/>
          <w:rtl/>
        </w:rPr>
        <w:t>כניסה</w:t>
      </w:r>
      <w:r w:rsidR="00A47BBD">
        <w:rPr>
          <w:rFonts w:hint="cs"/>
          <w:rtl/>
        </w:rPr>
        <w:t xml:space="preserve"> (חדירה)</w:t>
      </w:r>
      <w:r>
        <w:rPr>
          <w:rFonts w:hint="cs"/>
          <w:rtl/>
        </w:rPr>
        <w:t xml:space="preserve"> של אטומים (מהגביש עצמו, או אטומים זרים)</w:t>
      </w:r>
    </w:p>
    <w:p w14:paraId="3DC53D2C" w14:textId="77777777" w:rsidR="00A47BBD" w:rsidRDefault="003C1CE2" w:rsidP="009F05A3">
      <w:pPr>
        <w:spacing w:line="360" w:lineRule="auto"/>
        <w:ind w:left="386"/>
        <w:rPr>
          <w:rtl/>
        </w:rPr>
      </w:pPr>
      <w:r>
        <w:rPr>
          <w:rFonts w:hint="cs"/>
          <w:rtl/>
        </w:rPr>
        <w:t xml:space="preserve">      אל אתר חדירה הקיים בגביש</w:t>
      </w:r>
      <w:r w:rsidR="00A47BBD">
        <w:rPr>
          <w:rFonts w:hint="cs"/>
          <w:rtl/>
        </w:rPr>
        <w:t xml:space="preserve"> ץ</w:t>
      </w:r>
    </w:p>
    <w:p w14:paraId="52C8895D" w14:textId="77777777" w:rsidR="003C1CE2" w:rsidRDefault="003C1CE2" w:rsidP="009F05A3">
      <w:pPr>
        <w:numPr>
          <w:ilvl w:val="0"/>
          <w:numId w:val="6"/>
        </w:numPr>
        <w:tabs>
          <w:tab w:val="clear" w:pos="720"/>
        </w:tabs>
        <w:spacing w:line="360" w:lineRule="auto"/>
        <w:ind w:left="386"/>
        <w:rPr>
          <w:rtl/>
        </w:rPr>
      </w:pPr>
      <w:r>
        <w:rPr>
          <w:rFonts w:hint="cs"/>
          <w:rtl/>
        </w:rPr>
        <w:t>החלפה של אטום מהגביש עצמו באטום זר.</w:t>
      </w:r>
    </w:p>
    <w:p w14:paraId="724AA074" w14:textId="77777777" w:rsidR="003C1CE2" w:rsidRDefault="003C1CE2" w:rsidP="009F05A3">
      <w:pPr>
        <w:numPr>
          <w:ilvl w:val="0"/>
          <w:numId w:val="6"/>
        </w:numPr>
        <w:tabs>
          <w:tab w:val="clear" w:pos="720"/>
        </w:tabs>
        <w:spacing w:line="360" w:lineRule="auto"/>
        <w:ind w:left="386"/>
        <w:rPr>
          <w:rtl/>
        </w:rPr>
      </w:pPr>
      <w:r>
        <w:rPr>
          <w:rFonts w:hint="cs"/>
          <w:rtl/>
        </w:rPr>
        <w:t>ה</w:t>
      </w:r>
      <w:r w:rsidR="006A30CC">
        <w:rPr>
          <w:rFonts w:hint="cs"/>
          <w:rtl/>
        </w:rPr>
        <w:t>י</w:t>
      </w:r>
      <w:r>
        <w:rPr>
          <w:rFonts w:hint="cs"/>
          <w:rtl/>
        </w:rPr>
        <w:t>עדרות של אטום במנה הגבישי</w:t>
      </w:r>
    </w:p>
    <w:p w14:paraId="33FA8305" w14:textId="77777777" w:rsidR="003C1CE2" w:rsidRDefault="003C1CE2" w:rsidP="003C1CE2">
      <w:pPr>
        <w:spacing w:line="360" w:lineRule="auto"/>
        <w:rPr>
          <w:rtl/>
        </w:rPr>
      </w:pPr>
      <w:r>
        <w:rPr>
          <w:rFonts w:hint="cs"/>
          <w:rtl/>
        </w:rPr>
        <w:t>ה</w:t>
      </w:r>
      <w:r w:rsidR="006A30CC">
        <w:rPr>
          <w:rFonts w:hint="cs"/>
          <w:rtl/>
        </w:rPr>
        <w:t>י</w:t>
      </w:r>
      <w:r>
        <w:rPr>
          <w:rFonts w:hint="cs"/>
          <w:rtl/>
        </w:rPr>
        <w:t>ווצרות הפגמים תלויה בגודל האטומים המרכיבים את הגביש, בגודל אתרי החדירה, בגודל האטום הזר, בטמפרטורת ההתכה של החומר, בסוג הסריג ועוד.</w:t>
      </w:r>
    </w:p>
    <w:p w14:paraId="2C811A7A" w14:textId="77777777" w:rsidR="00A47BBD" w:rsidRDefault="00A47BBD" w:rsidP="003C1CE2">
      <w:pPr>
        <w:spacing w:line="360" w:lineRule="auto"/>
        <w:rPr>
          <w:b/>
          <w:bCs/>
          <w:rtl/>
        </w:rPr>
      </w:pPr>
    </w:p>
    <w:p w14:paraId="6FE194FB" w14:textId="77777777" w:rsidR="003C1CE2" w:rsidRPr="00CF2CEC" w:rsidRDefault="003C1CE2" w:rsidP="003C1CE2">
      <w:pPr>
        <w:spacing w:line="360" w:lineRule="auto"/>
        <w:rPr>
          <w:b/>
          <w:bCs/>
          <w:rtl/>
        </w:rPr>
      </w:pPr>
      <w:r w:rsidRPr="00CF2CEC">
        <w:rPr>
          <w:rFonts w:hint="cs"/>
          <w:b/>
          <w:bCs/>
          <w:rtl/>
        </w:rPr>
        <w:t xml:space="preserve">סגסוגת  </w:t>
      </w:r>
      <w:r w:rsidRPr="00CF2CEC">
        <w:rPr>
          <w:b/>
          <w:bCs/>
        </w:rPr>
        <w:t>alloy</w:t>
      </w:r>
    </w:p>
    <w:p w14:paraId="3C1D5925" w14:textId="77777777" w:rsidR="003C1CE2" w:rsidRPr="003C1CE2" w:rsidRDefault="003C1CE2" w:rsidP="003C1CE2">
      <w:pPr>
        <w:spacing w:line="360" w:lineRule="auto"/>
        <w:rPr>
          <w:rtl/>
        </w:rPr>
      </w:pPr>
      <w:r w:rsidRPr="003C1CE2">
        <w:rPr>
          <w:rtl/>
        </w:rPr>
        <w:t>סגסוגת, או מסג היא ערבוב, ב</w:t>
      </w:r>
      <w:hyperlink r:id="rId11" w:tooltip="תמיסה" w:history="1">
        <w:r w:rsidRPr="003C1CE2">
          <w:rPr>
            <w:rStyle w:val="Hyperlink"/>
            <w:color w:val="auto"/>
            <w:u w:val="none"/>
            <w:rtl/>
          </w:rPr>
          <w:t>תמיסה</w:t>
        </w:r>
      </w:hyperlink>
      <w:r w:rsidRPr="003C1CE2">
        <w:rPr>
          <w:rtl/>
        </w:rPr>
        <w:t xml:space="preserve"> או ב</w:t>
      </w:r>
      <w:hyperlink r:id="rId12" w:tooltip="תערובת" w:history="1">
        <w:r w:rsidRPr="003C1CE2">
          <w:rPr>
            <w:rStyle w:val="Hyperlink"/>
            <w:color w:val="auto"/>
            <w:u w:val="none"/>
            <w:rtl/>
          </w:rPr>
          <w:t>תערובת</w:t>
        </w:r>
      </w:hyperlink>
      <w:r w:rsidRPr="003C1CE2">
        <w:rPr>
          <w:rtl/>
        </w:rPr>
        <w:t xml:space="preserve">, של שני </w:t>
      </w:r>
      <w:hyperlink r:id="rId13" w:tooltip="יסוד כימי" w:history="1">
        <w:r w:rsidRPr="003C1CE2">
          <w:rPr>
            <w:rStyle w:val="Hyperlink"/>
            <w:color w:val="auto"/>
            <w:u w:val="none"/>
            <w:rtl/>
          </w:rPr>
          <w:t>יסודות</w:t>
        </w:r>
      </w:hyperlink>
      <w:r w:rsidRPr="003C1CE2">
        <w:rPr>
          <w:rtl/>
        </w:rPr>
        <w:t xml:space="preserve"> או יותר, אשר לפחות אחד מהם הוא </w:t>
      </w:r>
      <w:hyperlink r:id="rId14" w:tooltip="מתכת" w:history="1">
        <w:r w:rsidRPr="003C1CE2">
          <w:rPr>
            <w:rStyle w:val="Hyperlink"/>
            <w:color w:val="auto"/>
            <w:u w:val="none"/>
            <w:rtl/>
          </w:rPr>
          <w:t>מתכת</w:t>
        </w:r>
      </w:hyperlink>
      <w:r w:rsidRPr="003C1CE2">
        <w:rPr>
          <w:rFonts w:hint="cs"/>
          <w:rtl/>
        </w:rPr>
        <w:t>. יצירת הסגסוגת היא למעשה סוג של פגם בגביש (אשר יכול להיווצר בדרכים שונות).</w:t>
      </w:r>
    </w:p>
    <w:p w14:paraId="4CF1B2F0" w14:textId="77777777" w:rsidR="00683837" w:rsidRDefault="003C1CE2" w:rsidP="003C1CE2">
      <w:pPr>
        <w:spacing w:line="360" w:lineRule="auto"/>
        <w:rPr>
          <w:rtl/>
        </w:rPr>
      </w:pPr>
      <w:r w:rsidRPr="003C1CE2">
        <w:rPr>
          <w:rtl/>
        </w:rPr>
        <w:t xml:space="preserve"> מסגים מתוכננים כך שיהיו להם תכונות יותר רצויות מן המרכיבים שלהם. למשל, </w:t>
      </w:r>
      <w:hyperlink r:id="rId15" w:tooltip="פלדה" w:history="1">
        <w:r w:rsidRPr="003C1CE2">
          <w:rPr>
            <w:rStyle w:val="Hyperlink"/>
            <w:color w:val="auto"/>
            <w:u w:val="none"/>
            <w:rtl/>
          </w:rPr>
          <w:t>פלדה</w:t>
        </w:r>
      </w:hyperlink>
      <w:r w:rsidRPr="003C1CE2">
        <w:rPr>
          <w:rtl/>
        </w:rPr>
        <w:t xml:space="preserve"> היא מסג מ</w:t>
      </w:r>
      <w:hyperlink r:id="rId16" w:tooltip="ברזל" w:history="1">
        <w:r w:rsidRPr="003C1CE2">
          <w:rPr>
            <w:rStyle w:val="Hyperlink"/>
            <w:color w:val="auto"/>
            <w:u w:val="none"/>
            <w:rtl/>
          </w:rPr>
          <w:t>ברזל</w:t>
        </w:r>
      </w:hyperlink>
      <w:r w:rsidRPr="003C1CE2">
        <w:rPr>
          <w:rtl/>
        </w:rPr>
        <w:t xml:space="preserve"> ו</w:t>
      </w:r>
      <w:hyperlink r:id="rId17" w:tooltip="פחמן" w:history="1">
        <w:r w:rsidRPr="003C1CE2">
          <w:rPr>
            <w:rStyle w:val="Hyperlink"/>
            <w:color w:val="auto"/>
            <w:u w:val="none"/>
            <w:rtl/>
          </w:rPr>
          <w:t>פחמן</w:t>
        </w:r>
      </w:hyperlink>
      <w:r w:rsidRPr="003C1CE2">
        <w:rPr>
          <w:rtl/>
        </w:rPr>
        <w:t>, החזק יותר מברזל. הסגסוגת "יורשת" חלק מתכונות היסודות המרכיבים אותה, בדרך כלל תכונות</w:t>
      </w:r>
      <w:r w:rsidRPr="00FE5AB9">
        <w:rPr>
          <w:rtl/>
        </w:rPr>
        <w:t xml:space="preserve"> פיזיקליות כגון </w:t>
      </w:r>
      <w:hyperlink r:id="rId18" w:tooltip="צפיפות החומר" w:history="1">
        <w:r w:rsidRPr="00FE5AB9">
          <w:rPr>
            <w:rtl/>
          </w:rPr>
          <w:t>צפיפות</w:t>
        </w:r>
      </w:hyperlink>
      <w:r w:rsidRPr="00FE5AB9">
        <w:rPr>
          <w:rtl/>
        </w:rPr>
        <w:t>, ו</w:t>
      </w:r>
      <w:hyperlink r:id="rId19" w:tooltip="זרם חשמלי" w:history="1">
        <w:r w:rsidRPr="00FE5AB9">
          <w:rPr>
            <w:rtl/>
          </w:rPr>
          <w:t>הולכה חשמלית</w:t>
        </w:r>
      </w:hyperlink>
      <w:r w:rsidRPr="00FE5AB9">
        <w:rPr>
          <w:rtl/>
        </w:rPr>
        <w:t xml:space="preserve"> ו</w:t>
      </w:r>
      <w:hyperlink r:id="rId20" w:tooltip="חום (פיזיקה)" w:history="1">
        <w:r w:rsidRPr="00FE5AB9">
          <w:rPr>
            <w:rtl/>
          </w:rPr>
          <w:t>תרמית</w:t>
        </w:r>
      </w:hyperlink>
      <w:r w:rsidRPr="00FE5AB9">
        <w:rPr>
          <w:rtl/>
        </w:rPr>
        <w:t xml:space="preserve">. לעומת זאת, תכונות הנדסיות כגון כוח </w:t>
      </w:r>
      <w:hyperlink r:id="rId21" w:tooltip="מתיחה" w:history="1">
        <w:r w:rsidRPr="00FE5AB9">
          <w:rPr>
            <w:rtl/>
          </w:rPr>
          <w:t>מתיחה</w:t>
        </w:r>
      </w:hyperlink>
      <w:r w:rsidRPr="00FE5AB9">
        <w:rPr>
          <w:rtl/>
        </w:rPr>
        <w:t xml:space="preserve"> עשויים להיות שונים בתכלית מן התכונות של החומרים המרכיבים את הסגסוגת. </w:t>
      </w:r>
    </w:p>
    <w:p w14:paraId="6F6A7A80" w14:textId="6A774503" w:rsidR="003C1CE2" w:rsidRPr="00FE5AB9" w:rsidRDefault="009F05A3" w:rsidP="003C1CE2">
      <w:pPr>
        <w:spacing w:line="360" w:lineRule="auto"/>
        <w:rPr>
          <w:rtl/>
        </w:rPr>
      </w:pPr>
      <w:r w:rsidRPr="003C1CE2">
        <w:rPr>
          <w:noProof/>
          <w:rtl/>
        </w:rPr>
        <w:drawing>
          <wp:anchor distT="0" distB="0" distL="114300" distR="114300" simplePos="0" relativeHeight="251658240" behindDoc="0" locked="0" layoutInCell="1" allowOverlap="1" wp14:anchorId="4117BBA9" wp14:editId="471FEA2E">
            <wp:simplePos x="0" y="0"/>
            <wp:positionH relativeFrom="column">
              <wp:posOffset>-137160</wp:posOffset>
            </wp:positionH>
            <wp:positionV relativeFrom="paragraph">
              <wp:posOffset>754380</wp:posOffset>
            </wp:positionV>
            <wp:extent cx="1729740" cy="657225"/>
            <wp:effectExtent l="0" t="0" r="0" b="0"/>
            <wp:wrapNone/>
            <wp:docPr id="20" name="Picture 1" descr="  דגם של מבנה סגסוגת, שבנויה משתי מתכות, באיור שמשמאל,&#10; העגולים האפורים מייצגים מתכת אחת  והצהובים מייצגים מתכת שנייה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" descr="  דגם של מבנה סגסוגת, שבנויה משתי מתכות, באיור שמשמאל,&#10; העגולים האפורים מייצגים מתכת אחת  והצהובים מייצגים מתכת שנייה. 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CE2" w:rsidRPr="00FE5AB9">
        <w:rPr>
          <w:rtl/>
        </w:rPr>
        <w:t>בין שאר הגורמים, הדבר נגרם עקב שונות גודל ה</w:t>
      </w:r>
      <w:hyperlink r:id="rId23" w:tooltip="אטום" w:history="1">
        <w:r w:rsidR="003C1CE2" w:rsidRPr="00FE5AB9">
          <w:rPr>
            <w:rtl/>
          </w:rPr>
          <w:t>אטומים</w:t>
        </w:r>
      </w:hyperlink>
      <w:r w:rsidR="003C1CE2" w:rsidRPr="00FE5AB9">
        <w:rPr>
          <w:rtl/>
        </w:rPr>
        <w:t xml:space="preserve"> בתוך הסגסוגת - אטומים גדולים יפעילו כוח דוחס על אטומים שכנים, ואילו אטומים קטנים יותר יפעילו כוחות מותחים על שכניהם.</w:t>
      </w:r>
      <w:r w:rsidR="003C1CE2" w:rsidRPr="00FE5AB9">
        <w:rPr>
          <w:rFonts w:hint="cs"/>
          <w:rtl/>
        </w:rPr>
        <w:t xml:space="preserve"> </w:t>
      </w:r>
      <w:r w:rsidR="003C1CE2" w:rsidRPr="00FE5AB9">
        <w:rPr>
          <w:rtl/>
        </w:rPr>
        <w:t>סגסוגות תהיינה לרוב קשות וחזקות יותר ממתכות נקיות,</w:t>
      </w:r>
      <w:r w:rsidR="003C1CE2" w:rsidRPr="00FE5AB9">
        <w:rPr>
          <w:rFonts w:hint="cs"/>
          <w:rtl/>
        </w:rPr>
        <w:t xml:space="preserve"> אך המוליכות </w:t>
      </w:r>
      <w:r w:rsidR="003C1CE2" w:rsidRPr="00FE5AB9">
        <w:rPr>
          <w:rtl/>
        </w:rPr>
        <w:t xml:space="preserve"> החשמלית  שלהן נמוכה יותר.</w:t>
      </w:r>
    </w:p>
    <w:p w14:paraId="62EA6E1E" w14:textId="7DDA8F53" w:rsidR="003C1CE2" w:rsidRDefault="003C1CE2" w:rsidP="003C1CE2">
      <w:pPr>
        <w:spacing w:before="100" w:beforeAutospacing="1" w:after="100" w:afterAutospacing="1" w:line="360" w:lineRule="auto"/>
        <w:rPr>
          <w:rtl/>
        </w:rPr>
      </w:pPr>
      <w:r w:rsidRPr="00CF2CEC">
        <w:rPr>
          <w:rtl/>
        </w:rPr>
        <w:t xml:space="preserve"> </w:t>
      </w:r>
      <w:r>
        <w:rPr>
          <w:rFonts w:hint="cs"/>
          <w:rtl/>
        </w:rPr>
        <w:t xml:space="preserve"> ב</w:t>
      </w:r>
      <w:r w:rsidRPr="00CF2CEC">
        <w:rPr>
          <w:rtl/>
        </w:rPr>
        <w:t>דגם של מבנה סגסוגת,</w:t>
      </w:r>
      <w:r w:rsidR="009F05A3">
        <w:rPr>
          <w:rFonts w:hint="cs"/>
          <w:rtl/>
        </w:rPr>
        <w:t xml:space="preserve"> </w:t>
      </w:r>
      <w:r>
        <w:rPr>
          <w:rtl/>
        </w:rPr>
        <w:t>שבנויה משתי מתכות,</w:t>
      </w:r>
      <w:r w:rsidR="009F05A3">
        <w:rPr>
          <w:rFonts w:hint="cs"/>
          <w:rtl/>
        </w:rPr>
        <w:t xml:space="preserve"> </w:t>
      </w:r>
      <w:r>
        <w:rPr>
          <w:rtl/>
        </w:rPr>
        <w:t>באיור שמשמאל</w:t>
      </w:r>
      <w:r>
        <w:rPr>
          <w:rFonts w:hint="cs"/>
          <w:rtl/>
        </w:rPr>
        <w:t>,</w:t>
      </w:r>
    </w:p>
    <w:p w14:paraId="568F6B36" w14:textId="77777777" w:rsidR="003C1CE2" w:rsidRPr="00CF2CEC" w:rsidRDefault="003C1CE2" w:rsidP="003C1CE2">
      <w:pPr>
        <w:spacing w:before="100" w:beforeAutospacing="1" w:after="100" w:afterAutospacing="1" w:line="360" w:lineRule="auto"/>
        <w:rPr>
          <w:rtl/>
        </w:rPr>
      </w:pPr>
      <w:r w:rsidRPr="00CF2CEC">
        <w:rPr>
          <w:rtl/>
        </w:rPr>
        <w:t xml:space="preserve"> העגולים האפורים מייצגים מתכת אחת  והצהובים מייצגים מתכת שנייה. במבנה החלקיקי שלהן, חלקיקי מתכת אחת משתלבים בחלקיקי המתכת השנייה ומקשים על החלקת השכבות.</w:t>
      </w:r>
    </w:p>
    <w:p w14:paraId="5710C930" w14:textId="77777777" w:rsidR="003C1CE2" w:rsidRPr="00F23362" w:rsidRDefault="003C1CE2" w:rsidP="003C1CE2">
      <w:pPr>
        <w:spacing w:line="360" w:lineRule="auto"/>
        <w:rPr>
          <w:b/>
          <w:bCs/>
          <w:rtl/>
        </w:rPr>
      </w:pPr>
      <w:r w:rsidRPr="00F23362">
        <w:rPr>
          <w:rFonts w:hint="cs"/>
          <w:b/>
          <w:bCs/>
          <w:rtl/>
        </w:rPr>
        <w:t>דוגמאות לסגסוגות:</w:t>
      </w:r>
    </w:p>
    <w:p w14:paraId="3A0316B9" w14:textId="77777777" w:rsidR="003C1CE2" w:rsidRPr="003C1CE2" w:rsidRDefault="003C1CE2" w:rsidP="003C1CE2">
      <w:pPr>
        <w:numPr>
          <w:ilvl w:val="0"/>
          <w:numId w:val="5"/>
        </w:numPr>
        <w:spacing w:line="360" w:lineRule="auto"/>
        <w:rPr>
          <w:rtl/>
        </w:rPr>
      </w:pPr>
      <w:r>
        <w:rPr>
          <w:rFonts w:hint="cs"/>
          <w:rtl/>
        </w:rPr>
        <w:t xml:space="preserve">ארד (ברונזה) </w:t>
      </w:r>
      <w:r w:rsidRPr="00CF2CEC">
        <w:rPr>
          <w:rtl/>
        </w:rPr>
        <w:t xml:space="preserve"> היא סגסוגת של נחושת ובדיל. אחוזים שונים של שתי המתכות בסגסוגת ייתנו תכונות שונות, כמו: קשיות שונה ועמידות שונה לחום ולחצים.</w:t>
      </w:r>
      <w:r>
        <w:rPr>
          <w:rFonts w:hint="cs"/>
          <w:rtl/>
        </w:rPr>
        <w:t xml:space="preserve"> סגסוגת ארד טיפוסית מכילה 88% נחושת ו- 12% בדיל. יש סגסוגות ארד שבהן יסודות אחרים כמו זרחן, מנגן ,אלומיניום </w:t>
      </w:r>
      <w:r>
        <w:rPr>
          <w:rFonts w:hint="cs"/>
          <w:rtl/>
        </w:rPr>
        <w:lastRenderedPageBreak/>
        <w:t>וצורן מחליפים את הבדיל.</w:t>
      </w:r>
      <w:r w:rsidRPr="00982F99">
        <w:rPr>
          <w:rFonts w:hint="cs"/>
          <w:rtl/>
        </w:rPr>
        <w:t xml:space="preserve"> </w:t>
      </w:r>
      <w:r>
        <w:rPr>
          <w:rFonts w:hint="cs"/>
          <w:rtl/>
        </w:rPr>
        <w:t xml:space="preserve"> השילוב של צורן התחיל להיות מקובל במאה העשרים . לסגסוגת </w:t>
      </w:r>
      <w:r w:rsidRPr="003C1CE2">
        <w:rPr>
          <w:rFonts w:hint="cs"/>
          <w:rtl/>
        </w:rPr>
        <w:t xml:space="preserve">ארד זו מגוון שימושים בתעשייה כמו גם ליצירת </w:t>
      </w:r>
      <w:hyperlink r:id="rId24" w:tooltip="פסל" w:history="1">
        <w:r w:rsidRPr="003C1CE2">
          <w:rPr>
            <w:rStyle w:val="Hyperlink"/>
            <w:rFonts w:hint="cs"/>
            <w:color w:val="auto"/>
            <w:u w:val="none"/>
            <w:rtl/>
          </w:rPr>
          <w:t>פסלים</w:t>
        </w:r>
      </w:hyperlink>
      <w:r w:rsidRPr="003C1CE2">
        <w:rPr>
          <w:rFonts w:hint="cs"/>
          <w:rtl/>
        </w:rPr>
        <w:t xml:space="preserve"> מודרניים.</w:t>
      </w:r>
    </w:p>
    <w:p w14:paraId="238B7A58" w14:textId="77777777" w:rsidR="003C1CE2" w:rsidRPr="00CF2CEC" w:rsidRDefault="003C1CE2" w:rsidP="003C1CE2">
      <w:pPr>
        <w:numPr>
          <w:ilvl w:val="0"/>
          <w:numId w:val="5"/>
        </w:numPr>
        <w:spacing w:line="360" w:lineRule="auto"/>
        <w:ind w:right="-360"/>
        <w:rPr>
          <w:rtl/>
        </w:rPr>
      </w:pPr>
      <w:r w:rsidRPr="00CF2CEC">
        <w:rPr>
          <w:rtl/>
        </w:rPr>
        <w:t xml:space="preserve">פלדה נדרשת לשימושים שונים. המרכיב העיקרי בפלדה הוא ברזל. מרכיבים נוספים: מנגן, כרום, ניקל ואף פחמן. פלדה למבנים צריכה להיות חזקה וגמישה. פלדת אל-חלד צריכה להיות עמידה בפני שיתוך (קורוזיה, החלדה, </w:t>
      </w:r>
      <w:proofErr w:type="spellStart"/>
      <w:r w:rsidRPr="00CF2CEC">
        <w:rPr>
          <w:rtl/>
        </w:rPr>
        <w:t>חימצון</w:t>
      </w:r>
      <w:proofErr w:type="spellEnd"/>
      <w:r w:rsidRPr="00CF2CEC">
        <w:rPr>
          <w:rtl/>
        </w:rPr>
        <w:t xml:space="preserve"> ספונטני), והיא מכילה כרום וניקל . התוספים לברזל נקבעים לפי התכונות הנדרשות מסוג הפלדה המבוקש.</w:t>
      </w:r>
    </w:p>
    <w:p w14:paraId="38E15238" w14:textId="77777777" w:rsidR="003C1CE2" w:rsidRPr="00CF2CEC" w:rsidRDefault="003C1CE2" w:rsidP="003C1CE2">
      <w:pPr>
        <w:numPr>
          <w:ilvl w:val="0"/>
          <w:numId w:val="5"/>
        </w:numPr>
        <w:spacing w:line="360" w:lineRule="auto"/>
        <w:rPr>
          <w:rtl/>
        </w:rPr>
      </w:pPr>
      <w:r w:rsidRPr="00CF2CEC">
        <w:rPr>
          <w:rtl/>
        </w:rPr>
        <w:t>זהב טהור הוא מתכת רכה. לכן משתמשים להכנת תכשיטים בסגסוגת של זהב ונחושת (זהב צהוב) או זהב ופלטינה  ולפעמים אבץ (זהב לבן). המתכת הנוספת מקנה לסגסוגת קשיו</w:t>
      </w:r>
      <w:r w:rsidR="00A47BBD">
        <w:rPr>
          <w:rtl/>
        </w:rPr>
        <w:t>ת שמאפשרת שמירה על צורת התכשיט.</w:t>
      </w:r>
    </w:p>
    <w:p w14:paraId="371BF66D" w14:textId="77777777" w:rsidR="003C1CE2" w:rsidRPr="00CF2CEC" w:rsidRDefault="003C1CE2" w:rsidP="003C1CE2">
      <w:pPr>
        <w:numPr>
          <w:ilvl w:val="0"/>
          <w:numId w:val="5"/>
        </w:numPr>
        <w:spacing w:line="360" w:lineRule="auto"/>
        <w:rPr>
          <w:b/>
          <w:bCs/>
          <w:rtl/>
        </w:rPr>
      </w:pPr>
      <w:r w:rsidRPr="00CF2CEC">
        <w:rPr>
          <w:rtl/>
        </w:rPr>
        <w:t xml:space="preserve">פליז היא סגסוגת של נחושת ואבץ.  </w:t>
      </w:r>
    </w:p>
    <w:p w14:paraId="46C98365" w14:textId="77777777" w:rsidR="00BE796D" w:rsidRDefault="00BE796D" w:rsidP="00683837">
      <w:pPr>
        <w:spacing w:line="360" w:lineRule="auto"/>
        <w:ind w:left="360"/>
        <w:rPr>
          <w:rtl/>
        </w:rPr>
      </w:pPr>
    </w:p>
    <w:p w14:paraId="3BC2A4B1" w14:textId="77777777" w:rsidR="00BE796D" w:rsidRDefault="00BE796D" w:rsidP="00683837">
      <w:pPr>
        <w:spacing w:line="360" w:lineRule="auto"/>
        <w:ind w:left="360"/>
        <w:rPr>
          <w:rtl/>
        </w:rPr>
      </w:pPr>
    </w:p>
    <w:p w14:paraId="3534DC77" w14:textId="77777777" w:rsidR="00683837" w:rsidRDefault="00683837" w:rsidP="00683837">
      <w:pPr>
        <w:spacing w:line="360" w:lineRule="auto"/>
        <w:ind w:left="360"/>
        <w:rPr>
          <w:rtl/>
        </w:rPr>
      </w:pPr>
      <w:r>
        <w:rPr>
          <w:rFonts w:hint="cs"/>
          <w:rtl/>
        </w:rPr>
        <w:t xml:space="preserve">דף המידע מבוסס על קורס בנושא חומרים שהועבר במכון ויצמן, סמסטר ב' תש"ע ע"י </w:t>
      </w:r>
      <w:r w:rsidRPr="00683837">
        <w:rPr>
          <w:rFonts w:hint="cs"/>
          <w:rtl/>
        </w:rPr>
        <w:t>המר</w:t>
      </w:r>
      <w:r w:rsidR="00386BB7">
        <w:rPr>
          <w:rFonts w:hint="cs"/>
          <w:rtl/>
        </w:rPr>
        <w:t xml:space="preserve">צה: פרופ' איגור </w:t>
      </w:r>
      <w:proofErr w:type="spellStart"/>
      <w:r w:rsidR="00386BB7">
        <w:rPr>
          <w:rFonts w:hint="cs"/>
          <w:rtl/>
        </w:rPr>
        <w:t>לו</w:t>
      </w:r>
      <w:r w:rsidRPr="00683837">
        <w:rPr>
          <w:rFonts w:hint="cs"/>
          <w:rtl/>
        </w:rPr>
        <w:t>בומירסקי</w:t>
      </w:r>
      <w:proofErr w:type="spellEnd"/>
      <w:r>
        <w:rPr>
          <w:rFonts w:hint="cs"/>
          <w:rtl/>
        </w:rPr>
        <w:t xml:space="preserve"> וה</w:t>
      </w:r>
      <w:r w:rsidRPr="00683837">
        <w:rPr>
          <w:rFonts w:hint="cs"/>
          <w:rtl/>
        </w:rPr>
        <w:t xml:space="preserve">מתרגלים: איתי לברט, ד"ר רון </w:t>
      </w:r>
      <w:proofErr w:type="spellStart"/>
      <w:r w:rsidRPr="00683837">
        <w:rPr>
          <w:rFonts w:hint="cs"/>
          <w:rtl/>
        </w:rPr>
        <w:t>בלונדר</w:t>
      </w:r>
      <w:proofErr w:type="spellEnd"/>
      <w:r>
        <w:rPr>
          <w:rFonts w:hint="cs"/>
          <w:rtl/>
        </w:rPr>
        <w:t>.</w:t>
      </w:r>
    </w:p>
    <w:p w14:paraId="47FA839E" w14:textId="77777777" w:rsidR="00683837" w:rsidRDefault="00683837" w:rsidP="00683837">
      <w:pPr>
        <w:spacing w:line="360" w:lineRule="auto"/>
        <w:ind w:left="360"/>
        <w:rPr>
          <w:rtl/>
        </w:rPr>
      </w:pPr>
      <w:r>
        <w:rPr>
          <w:rFonts w:hint="cs"/>
          <w:rtl/>
        </w:rPr>
        <w:t>כמו כן, מקורות נוספים :</w:t>
      </w:r>
    </w:p>
    <w:p w14:paraId="70981BB0" w14:textId="77777777" w:rsidR="00683837" w:rsidRDefault="00683837" w:rsidP="00683837">
      <w:pPr>
        <w:spacing w:line="360" w:lineRule="auto"/>
        <w:ind w:left="360"/>
        <w:rPr>
          <w:rtl/>
        </w:rPr>
      </w:pPr>
      <w:r>
        <w:rPr>
          <w:rFonts w:hint="cs"/>
          <w:rtl/>
        </w:rPr>
        <w:t>ויקיפדיה, ערכים גביש, תא יחידה וסגסוגת</w:t>
      </w:r>
    </w:p>
    <w:p w14:paraId="166B203B" w14:textId="2AD14ED4" w:rsidR="00683837" w:rsidRDefault="00683837" w:rsidP="00683837">
      <w:pPr>
        <w:spacing w:line="360" w:lineRule="auto"/>
        <w:ind w:left="360"/>
        <w:rPr>
          <w:rtl/>
        </w:rPr>
      </w:pPr>
      <w:r>
        <w:rPr>
          <w:rFonts w:hint="cs"/>
          <w:rtl/>
        </w:rPr>
        <w:t>חקר כ</w:t>
      </w:r>
      <w:r w:rsidR="00CB725A">
        <w:rPr>
          <w:rFonts w:hint="cs"/>
          <w:rtl/>
        </w:rPr>
        <w:t>י</w:t>
      </w:r>
      <w:r>
        <w:rPr>
          <w:rFonts w:hint="cs"/>
          <w:rtl/>
        </w:rPr>
        <w:t xml:space="preserve">שלונות </w:t>
      </w:r>
      <w:r w:rsidR="00BE796D">
        <w:rPr>
          <w:rFonts w:hint="cs"/>
          <w:rtl/>
        </w:rPr>
        <w:t>חומרים</w:t>
      </w:r>
      <w:r w:rsidR="00CB725A">
        <w:rPr>
          <w:rFonts w:hint="cs"/>
          <w:rtl/>
        </w:rPr>
        <w:t xml:space="preserve"> </w:t>
      </w:r>
      <w:r w:rsidR="00BE796D">
        <w:rPr>
          <w:rFonts w:hint="cs"/>
          <w:rtl/>
        </w:rPr>
        <w:t>- דנה אשכנזי</w:t>
      </w:r>
    </w:p>
    <w:p w14:paraId="26C0437D" w14:textId="77777777" w:rsidR="00683837" w:rsidRPr="00683837" w:rsidRDefault="00683837" w:rsidP="00683837">
      <w:pPr>
        <w:spacing w:line="360" w:lineRule="auto"/>
        <w:ind w:left="360"/>
        <w:rPr>
          <w:rtl/>
        </w:rPr>
      </w:pPr>
    </w:p>
    <w:p w14:paraId="38E9D3E6" w14:textId="77777777" w:rsidR="00683837" w:rsidRPr="00683837" w:rsidRDefault="00683837" w:rsidP="00683837">
      <w:pPr>
        <w:spacing w:line="360" w:lineRule="auto"/>
        <w:ind w:left="360"/>
        <w:rPr>
          <w:rtl/>
        </w:rPr>
      </w:pPr>
    </w:p>
    <w:p w14:paraId="7D72EEF3" w14:textId="77777777" w:rsidR="003C1CE2" w:rsidRDefault="003C1CE2" w:rsidP="003C1CE2">
      <w:pPr>
        <w:spacing w:line="360" w:lineRule="auto"/>
        <w:ind w:left="360"/>
      </w:pPr>
    </w:p>
    <w:sectPr w:rsidR="003C1CE2" w:rsidSect="00CA35E0">
      <w:footerReference w:type="default" r:id="rId2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CD552" w14:textId="77777777" w:rsidR="00973509" w:rsidRDefault="00973509" w:rsidP="00CB725A">
      <w:r>
        <w:separator/>
      </w:r>
    </w:p>
  </w:endnote>
  <w:endnote w:type="continuationSeparator" w:id="0">
    <w:p w14:paraId="7CEC3E45" w14:textId="77777777" w:rsidR="00973509" w:rsidRDefault="00973509" w:rsidP="00CB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7947924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2A868D" w14:textId="11283A13" w:rsidR="00CB725A" w:rsidRDefault="00CB72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02D6F7" w14:textId="77777777" w:rsidR="00CB725A" w:rsidRDefault="00CB72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A8306" w14:textId="77777777" w:rsidR="00973509" w:rsidRDefault="00973509" w:rsidP="00CB725A">
      <w:r>
        <w:separator/>
      </w:r>
    </w:p>
  </w:footnote>
  <w:footnote w:type="continuationSeparator" w:id="0">
    <w:p w14:paraId="763CC0B5" w14:textId="77777777" w:rsidR="00973509" w:rsidRDefault="00973509" w:rsidP="00CB7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75A22"/>
    <w:multiLevelType w:val="hybridMultilevel"/>
    <w:tmpl w:val="80FE353C"/>
    <w:lvl w:ilvl="0" w:tplc="AD622F5E">
      <w:start w:val="1"/>
      <w:numFmt w:val="hebrew1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2A95643"/>
    <w:multiLevelType w:val="hybridMultilevel"/>
    <w:tmpl w:val="CB24CE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C0B4B0">
      <w:start w:val="2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D5657F"/>
    <w:multiLevelType w:val="hybridMultilevel"/>
    <w:tmpl w:val="B43A8C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620643"/>
    <w:multiLevelType w:val="hybridMultilevel"/>
    <w:tmpl w:val="163A11C4"/>
    <w:lvl w:ilvl="0" w:tplc="E0B2C51A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7F6C0E"/>
    <w:multiLevelType w:val="hybridMultilevel"/>
    <w:tmpl w:val="340862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B2444A"/>
    <w:multiLevelType w:val="hybridMultilevel"/>
    <w:tmpl w:val="26E45A74"/>
    <w:lvl w:ilvl="0" w:tplc="5BD6B102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7588696">
    <w:abstractNumId w:val="5"/>
  </w:num>
  <w:num w:numId="2" w16cid:durableId="139152689">
    <w:abstractNumId w:val="2"/>
  </w:num>
  <w:num w:numId="3" w16cid:durableId="353112565">
    <w:abstractNumId w:val="0"/>
  </w:num>
  <w:num w:numId="4" w16cid:durableId="281301813">
    <w:abstractNumId w:val="1"/>
  </w:num>
  <w:num w:numId="5" w16cid:durableId="1454178554">
    <w:abstractNumId w:val="4"/>
  </w:num>
  <w:num w:numId="6" w16cid:durableId="423573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4D"/>
    <w:rsid w:val="00013E22"/>
    <w:rsid w:val="00027CC4"/>
    <w:rsid w:val="00040ACA"/>
    <w:rsid w:val="0004459C"/>
    <w:rsid w:val="0004629A"/>
    <w:rsid w:val="0005005C"/>
    <w:rsid w:val="00051811"/>
    <w:rsid w:val="00056278"/>
    <w:rsid w:val="00065609"/>
    <w:rsid w:val="00066580"/>
    <w:rsid w:val="00072E9A"/>
    <w:rsid w:val="000B06D8"/>
    <w:rsid w:val="000B2440"/>
    <w:rsid w:val="000C405D"/>
    <w:rsid w:val="000D7B38"/>
    <w:rsid w:val="00121974"/>
    <w:rsid w:val="00124C8C"/>
    <w:rsid w:val="00137EB7"/>
    <w:rsid w:val="00140810"/>
    <w:rsid w:val="0014295F"/>
    <w:rsid w:val="001460F8"/>
    <w:rsid w:val="00146256"/>
    <w:rsid w:val="00151ACD"/>
    <w:rsid w:val="001605C8"/>
    <w:rsid w:val="00162AF1"/>
    <w:rsid w:val="00171195"/>
    <w:rsid w:val="00177583"/>
    <w:rsid w:val="001A121E"/>
    <w:rsid w:val="001A4EBC"/>
    <w:rsid w:val="002038B8"/>
    <w:rsid w:val="00212292"/>
    <w:rsid w:val="002239F1"/>
    <w:rsid w:val="0023104D"/>
    <w:rsid w:val="002418F5"/>
    <w:rsid w:val="00242F6B"/>
    <w:rsid w:val="00251A5D"/>
    <w:rsid w:val="002521B9"/>
    <w:rsid w:val="00263E80"/>
    <w:rsid w:val="00297ADC"/>
    <w:rsid w:val="002A4F69"/>
    <w:rsid w:val="002C60F1"/>
    <w:rsid w:val="002D10A7"/>
    <w:rsid w:val="002D21AF"/>
    <w:rsid w:val="002F7283"/>
    <w:rsid w:val="002F74DB"/>
    <w:rsid w:val="002F7BEE"/>
    <w:rsid w:val="0030063F"/>
    <w:rsid w:val="00315495"/>
    <w:rsid w:val="003155ED"/>
    <w:rsid w:val="003160ED"/>
    <w:rsid w:val="003201B3"/>
    <w:rsid w:val="00333102"/>
    <w:rsid w:val="00334EB0"/>
    <w:rsid w:val="003365EE"/>
    <w:rsid w:val="00337C28"/>
    <w:rsid w:val="00343DCF"/>
    <w:rsid w:val="003572B9"/>
    <w:rsid w:val="00380CD6"/>
    <w:rsid w:val="00384366"/>
    <w:rsid w:val="00386BB7"/>
    <w:rsid w:val="00392377"/>
    <w:rsid w:val="003936AC"/>
    <w:rsid w:val="00396C08"/>
    <w:rsid w:val="003C1CE2"/>
    <w:rsid w:val="003E1995"/>
    <w:rsid w:val="003F5FB4"/>
    <w:rsid w:val="0040469C"/>
    <w:rsid w:val="004171F5"/>
    <w:rsid w:val="00420FA0"/>
    <w:rsid w:val="00421FCF"/>
    <w:rsid w:val="0046119D"/>
    <w:rsid w:val="0046509A"/>
    <w:rsid w:val="00472590"/>
    <w:rsid w:val="004A11F4"/>
    <w:rsid w:val="004A5960"/>
    <w:rsid w:val="004D3014"/>
    <w:rsid w:val="004D75FC"/>
    <w:rsid w:val="004D7F8B"/>
    <w:rsid w:val="005178F3"/>
    <w:rsid w:val="005236D4"/>
    <w:rsid w:val="00525274"/>
    <w:rsid w:val="00550789"/>
    <w:rsid w:val="00552695"/>
    <w:rsid w:val="00562EF6"/>
    <w:rsid w:val="00572295"/>
    <w:rsid w:val="005A1C33"/>
    <w:rsid w:val="005C650B"/>
    <w:rsid w:val="005D470D"/>
    <w:rsid w:val="005E0DAF"/>
    <w:rsid w:val="005E4E1B"/>
    <w:rsid w:val="00604950"/>
    <w:rsid w:val="006060D2"/>
    <w:rsid w:val="00607E3C"/>
    <w:rsid w:val="006256F0"/>
    <w:rsid w:val="006531A6"/>
    <w:rsid w:val="00661148"/>
    <w:rsid w:val="00665CA1"/>
    <w:rsid w:val="00676480"/>
    <w:rsid w:val="00683837"/>
    <w:rsid w:val="00693882"/>
    <w:rsid w:val="006A30CC"/>
    <w:rsid w:val="006B146A"/>
    <w:rsid w:val="006F04A8"/>
    <w:rsid w:val="006F67A1"/>
    <w:rsid w:val="00711582"/>
    <w:rsid w:val="007146CD"/>
    <w:rsid w:val="007278CD"/>
    <w:rsid w:val="00733604"/>
    <w:rsid w:val="0074379C"/>
    <w:rsid w:val="00745762"/>
    <w:rsid w:val="00761B17"/>
    <w:rsid w:val="00767D06"/>
    <w:rsid w:val="007732F7"/>
    <w:rsid w:val="007739A0"/>
    <w:rsid w:val="00797F20"/>
    <w:rsid w:val="007A4A89"/>
    <w:rsid w:val="007B288C"/>
    <w:rsid w:val="007B4FAF"/>
    <w:rsid w:val="007C0EBB"/>
    <w:rsid w:val="007C1053"/>
    <w:rsid w:val="007C6B1F"/>
    <w:rsid w:val="007E4A5D"/>
    <w:rsid w:val="007E547D"/>
    <w:rsid w:val="007E7AB6"/>
    <w:rsid w:val="007F681F"/>
    <w:rsid w:val="00805961"/>
    <w:rsid w:val="00806D29"/>
    <w:rsid w:val="00807C13"/>
    <w:rsid w:val="00823AFA"/>
    <w:rsid w:val="00824AD4"/>
    <w:rsid w:val="00827B36"/>
    <w:rsid w:val="008301AC"/>
    <w:rsid w:val="00830726"/>
    <w:rsid w:val="008356FF"/>
    <w:rsid w:val="00862691"/>
    <w:rsid w:val="00887BBE"/>
    <w:rsid w:val="008A1C0D"/>
    <w:rsid w:val="008A3B4E"/>
    <w:rsid w:val="008A77D6"/>
    <w:rsid w:val="008B17C9"/>
    <w:rsid w:val="008B5D91"/>
    <w:rsid w:val="008D7D8E"/>
    <w:rsid w:val="008D7DE6"/>
    <w:rsid w:val="008E2571"/>
    <w:rsid w:val="008E4C1F"/>
    <w:rsid w:val="008E6329"/>
    <w:rsid w:val="00900AF6"/>
    <w:rsid w:val="00903DEA"/>
    <w:rsid w:val="00914190"/>
    <w:rsid w:val="009224D4"/>
    <w:rsid w:val="009268EB"/>
    <w:rsid w:val="009404CB"/>
    <w:rsid w:val="00956B9F"/>
    <w:rsid w:val="00962221"/>
    <w:rsid w:val="00973509"/>
    <w:rsid w:val="00980AEC"/>
    <w:rsid w:val="0099573A"/>
    <w:rsid w:val="009A3E35"/>
    <w:rsid w:val="009C1917"/>
    <w:rsid w:val="009C2FE2"/>
    <w:rsid w:val="009C6908"/>
    <w:rsid w:val="009C6E67"/>
    <w:rsid w:val="009E0D95"/>
    <w:rsid w:val="009F05A3"/>
    <w:rsid w:val="009F2178"/>
    <w:rsid w:val="00A06C2A"/>
    <w:rsid w:val="00A35B62"/>
    <w:rsid w:val="00A433D5"/>
    <w:rsid w:val="00A47BBD"/>
    <w:rsid w:val="00A569D2"/>
    <w:rsid w:val="00A56D05"/>
    <w:rsid w:val="00A57847"/>
    <w:rsid w:val="00A65345"/>
    <w:rsid w:val="00A710FE"/>
    <w:rsid w:val="00A85B94"/>
    <w:rsid w:val="00A9335D"/>
    <w:rsid w:val="00AA045B"/>
    <w:rsid w:val="00AA1B85"/>
    <w:rsid w:val="00AB0FDA"/>
    <w:rsid w:val="00AB5228"/>
    <w:rsid w:val="00AB6D40"/>
    <w:rsid w:val="00AB714D"/>
    <w:rsid w:val="00AD635E"/>
    <w:rsid w:val="00AE011F"/>
    <w:rsid w:val="00AE4F21"/>
    <w:rsid w:val="00AF2588"/>
    <w:rsid w:val="00B116D9"/>
    <w:rsid w:val="00B22F69"/>
    <w:rsid w:val="00B27D5D"/>
    <w:rsid w:val="00B416B5"/>
    <w:rsid w:val="00B47EB1"/>
    <w:rsid w:val="00B5011E"/>
    <w:rsid w:val="00B540FC"/>
    <w:rsid w:val="00B613EF"/>
    <w:rsid w:val="00B82CD1"/>
    <w:rsid w:val="00B95937"/>
    <w:rsid w:val="00BB73C1"/>
    <w:rsid w:val="00BD4F86"/>
    <w:rsid w:val="00BD7B44"/>
    <w:rsid w:val="00BE4231"/>
    <w:rsid w:val="00BE4664"/>
    <w:rsid w:val="00BE48D0"/>
    <w:rsid w:val="00BE796D"/>
    <w:rsid w:val="00BF3D80"/>
    <w:rsid w:val="00C04943"/>
    <w:rsid w:val="00C04A95"/>
    <w:rsid w:val="00C07444"/>
    <w:rsid w:val="00C24E00"/>
    <w:rsid w:val="00C26F10"/>
    <w:rsid w:val="00C43BDB"/>
    <w:rsid w:val="00C52030"/>
    <w:rsid w:val="00C56715"/>
    <w:rsid w:val="00C64911"/>
    <w:rsid w:val="00C76E08"/>
    <w:rsid w:val="00C808E5"/>
    <w:rsid w:val="00C81ACC"/>
    <w:rsid w:val="00CA26A2"/>
    <w:rsid w:val="00CA35E0"/>
    <w:rsid w:val="00CA56FC"/>
    <w:rsid w:val="00CB05C8"/>
    <w:rsid w:val="00CB1738"/>
    <w:rsid w:val="00CB4136"/>
    <w:rsid w:val="00CB725A"/>
    <w:rsid w:val="00CC13B4"/>
    <w:rsid w:val="00CE7DA4"/>
    <w:rsid w:val="00D13E77"/>
    <w:rsid w:val="00D26ABB"/>
    <w:rsid w:val="00D30E6C"/>
    <w:rsid w:val="00D34BAE"/>
    <w:rsid w:val="00D441F4"/>
    <w:rsid w:val="00D517EC"/>
    <w:rsid w:val="00D545F4"/>
    <w:rsid w:val="00D672FE"/>
    <w:rsid w:val="00D82C36"/>
    <w:rsid w:val="00D872F5"/>
    <w:rsid w:val="00D967B9"/>
    <w:rsid w:val="00D97381"/>
    <w:rsid w:val="00DA3B41"/>
    <w:rsid w:val="00DB04AD"/>
    <w:rsid w:val="00DB23DB"/>
    <w:rsid w:val="00DC4A03"/>
    <w:rsid w:val="00DC4CA7"/>
    <w:rsid w:val="00DE0E2C"/>
    <w:rsid w:val="00DE3284"/>
    <w:rsid w:val="00DF5DDA"/>
    <w:rsid w:val="00DF61B7"/>
    <w:rsid w:val="00E151D4"/>
    <w:rsid w:val="00E26B34"/>
    <w:rsid w:val="00E424FE"/>
    <w:rsid w:val="00E47B53"/>
    <w:rsid w:val="00E537D8"/>
    <w:rsid w:val="00E54B40"/>
    <w:rsid w:val="00EA4011"/>
    <w:rsid w:val="00EB6DE3"/>
    <w:rsid w:val="00EC5655"/>
    <w:rsid w:val="00ED3232"/>
    <w:rsid w:val="00ED49E7"/>
    <w:rsid w:val="00EE6772"/>
    <w:rsid w:val="00F25D6B"/>
    <w:rsid w:val="00F57C9F"/>
    <w:rsid w:val="00F62D68"/>
    <w:rsid w:val="00F70284"/>
    <w:rsid w:val="00F72BBF"/>
    <w:rsid w:val="00F7605D"/>
    <w:rsid w:val="00F864D6"/>
    <w:rsid w:val="00F95E69"/>
    <w:rsid w:val="00FB0DCF"/>
    <w:rsid w:val="00FB77D4"/>
    <w:rsid w:val="00FD0982"/>
    <w:rsid w:val="00FD38C4"/>
    <w:rsid w:val="00FD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B13F37"/>
  <w15:chartTrackingRefBased/>
  <w15:docId w15:val="{B93450B5-101E-4CE9-B616-E1463EDA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714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C1CE2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9F05A3"/>
    <w:rPr>
      <w:color w:val="666666"/>
    </w:rPr>
  </w:style>
  <w:style w:type="paragraph" w:styleId="Header">
    <w:name w:val="header"/>
    <w:basedOn w:val="Normal"/>
    <w:link w:val="HeaderChar"/>
    <w:rsid w:val="00CB72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B725A"/>
    <w:rPr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rsid w:val="00CB72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25A"/>
    <w:rPr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ifeel.co.il/pagemodule/image1/180/15180/Fracture001.jpg?1175005995" TargetMode="External"/><Relationship Id="rId13" Type="http://schemas.openxmlformats.org/officeDocument/2006/relationships/hyperlink" Target="http://he.wikipedia.org/wiki/%D7%99%D7%A1%D7%95%D7%93_%D7%9B%D7%99%D7%9E%D7%99" TargetMode="External"/><Relationship Id="rId18" Type="http://schemas.openxmlformats.org/officeDocument/2006/relationships/hyperlink" Target="http://he.wikipedia.org/wiki/%D7%A6%D7%A4%D7%99%D7%A4%D7%95%D7%AA_%D7%94%D7%97%D7%95%D7%9E%D7%A8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he.wikipedia.org/wiki/%D7%9E%D7%AA%D7%99%D7%97%D7%94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he.wikipedia.org/wiki/%D7%AA%D7%A2%D7%A8%D7%95%D7%91%D7%AA" TargetMode="External"/><Relationship Id="rId17" Type="http://schemas.openxmlformats.org/officeDocument/2006/relationships/hyperlink" Target="http://he.wikipedia.org/wiki/%D7%A4%D7%97%D7%9E%D7%9F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he.wikipedia.org/wiki/%D7%91%D7%A8%D7%96%D7%9C" TargetMode="External"/><Relationship Id="rId20" Type="http://schemas.openxmlformats.org/officeDocument/2006/relationships/hyperlink" Target="http://he.wikipedia.org/wiki/%D7%97%D7%95%D7%9D_(%D7%A4%D7%99%D7%96%D7%99%D7%A7%D7%94)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e.wikipedia.org/wiki/%D7%AA%D7%9E%D7%99%D7%A1%D7%94" TargetMode="External"/><Relationship Id="rId24" Type="http://schemas.openxmlformats.org/officeDocument/2006/relationships/hyperlink" Target="http://he.wikipedia.org/wiki/%D7%A4%D7%A1%D7%9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he.wikipedia.org/wiki/%D7%A4%D7%9C%D7%93%D7%94" TargetMode="External"/><Relationship Id="rId23" Type="http://schemas.openxmlformats.org/officeDocument/2006/relationships/hyperlink" Target="http://he.wikipedia.org/wiki/%D7%90%D7%98%D7%95%D7%9D" TargetMode="External"/><Relationship Id="rId10" Type="http://schemas.openxmlformats.org/officeDocument/2006/relationships/image" Target="http://www.ifeel.co.il/pagemodule/image1/184/15184/Fracture003.jpg?1175006248" TargetMode="External"/><Relationship Id="rId19" Type="http://schemas.openxmlformats.org/officeDocument/2006/relationships/hyperlink" Target="http://he.wikipedia.org/wiki/%D7%96%D7%A8%D7%9D_%D7%97%D7%A9%D7%9E%D7%9C%D7%9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he.wikipedia.org/wiki/%D7%9E%D7%AA%D7%9B%D7%AA" TargetMode="External"/><Relationship Id="rId22" Type="http://schemas.openxmlformats.org/officeDocument/2006/relationships/image" Target="media/image3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1035</Words>
  <Characters>5906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ניסוי מודרך כמותי:</vt:lpstr>
      <vt:lpstr>ניסוי מודרך כמותי:</vt:lpstr>
    </vt:vector>
  </TitlesOfParts>
  <Company/>
  <LinksUpToDate>false</LinksUpToDate>
  <CharactersWithSpaces>6928</CharactersWithSpaces>
  <SharedDoc>false</SharedDoc>
  <HLinks>
    <vt:vector size="84" baseType="variant">
      <vt:variant>
        <vt:i4>3735674</vt:i4>
      </vt:variant>
      <vt:variant>
        <vt:i4>42</vt:i4>
      </vt:variant>
      <vt:variant>
        <vt:i4>0</vt:i4>
      </vt:variant>
      <vt:variant>
        <vt:i4>5</vt:i4>
      </vt:variant>
      <vt:variant>
        <vt:lpwstr>http://he.wikipedia.org/wiki/%D7%A4%D7%A1%D7%9C</vt:lpwstr>
      </vt:variant>
      <vt:variant>
        <vt:lpwstr/>
      </vt:variant>
      <vt:variant>
        <vt:i4>1179651</vt:i4>
      </vt:variant>
      <vt:variant>
        <vt:i4>39</vt:i4>
      </vt:variant>
      <vt:variant>
        <vt:i4>0</vt:i4>
      </vt:variant>
      <vt:variant>
        <vt:i4>5</vt:i4>
      </vt:variant>
      <vt:variant>
        <vt:lpwstr>http://he.wikipedia.org/wiki/%D7%90%D7%98%D7%95%D7%9D</vt:lpwstr>
      </vt:variant>
      <vt:variant>
        <vt:lpwstr/>
      </vt:variant>
      <vt:variant>
        <vt:i4>6357109</vt:i4>
      </vt:variant>
      <vt:variant>
        <vt:i4>36</vt:i4>
      </vt:variant>
      <vt:variant>
        <vt:i4>0</vt:i4>
      </vt:variant>
      <vt:variant>
        <vt:i4>5</vt:i4>
      </vt:variant>
      <vt:variant>
        <vt:lpwstr>http://he.wikipedia.org/wiki/%D7%9E%D7%AA%D7%99%D7%97%D7%94</vt:lpwstr>
      </vt:variant>
      <vt:variant>
        <vt:lpwstr/>
      </vt:variant>
      <vt:variant>
        <vt:i4>5177392</vt:i4>
      </vt:variant>
      <vt:variant>
        <vt:i4>33</vt:i4>
      </vt:variant>
      <vt:variant>
        <vt:i4>0</vt:i4>
      </vt:variant>
      <vt:variant>
        <vt:i4>5</vt:i4>
      </vt:variant>
      <vt:variant>
        <vt:lpwstr>http://he.wikipedia.org/wiki/%D7%97%D7%95%D7%9D_(%D7%A4%D7%99%D7%96%D7%99%D7%A7%D7%94)</vt:lpwstr>
      </vt:variant>
      <vt:variant>
        <vt:lpwstr/>
      </vt:variant>
      <vt:variant>
        <vt:i4>5111910</vt:i4>
      </vt:variant>
      <vt:variant>
        <vt:i4>30</vt:i4>
      </vt:variant>
      <vt:variant>
        <vt:i4>0</vt:i4>
      </vt:variant>
      <vt:variant>
        <vt:i4>5</vt:i4>
      </vt:variant>
      <vt:variant>
        <vt:lpwstr>http://he.wikipedia.org/wiki/%D7%96%D7%A8%D7%9D_%D7%97%D7%A9%D7%9E%D7%9C%D7%99</vt:lpwstr>
      </vt:variant>
      <vt:variant>
        <vt:lpwstr/>
      </vt:variant>
      <vt:variant>
        <vt:i4>6750230</vt:i4>
      </vt:variant>
      <vt:variant>
        <vt:i4>27</vt:i4>
      </vt:variant>
      <vt:variant>
        <vt:i4>0</vt:i4>
      </vt:variant>
      <vt:variant>
        <vt:i4>5</vt:i4>
      </vt:variant>
      <vt:variant>
        <vt:lpwstr>http://he.wikipedia.org/wiki/%D7%A6%D7%A4%D7%99%D7%A4%D7%95%D7%AA_%D7%94%D7%97%D7%95%D7%9E%D7%A8</vt:lpwstr>
      </vt:variant>
      <vt:variant>
        <vt:lpwstr/>
      </vt:variant>
      <vt:variant>
        <vt:i4>4849752</vt:i4>
      </vt:variant>
      <vt:variant>
        <vt:i4>24</vt:i4>
      </vt:variant>
      <vt:variant>
        <vt:i4>0</vt:i4>
      </vt:variant>
      <vt:variant>
        <vt:i4>5</vt:i4>
      </vt:variant>
      <vt:variant>
        <vt:lpwstr>http://he.wikipedia.org/wiki/%D7%A4%D7%97%D7%9E%D7%9F</vt:lpwstr>
      </vt:variant>
      <vt:variant>
        <vt:lpwstr/>
      </vt:variant>
      <vt:variant>
        <vt:i4>4849665</vt:i4>
      </vt:variant>
      <vt:variant>
        <vt:i4>21</vt:i4>
      </vt:variant>
      <vt:variant>
        <vt:i4>0</vt:i4>
      </vt:variant>
      <vt:variant>
        <vt:i4>5</vt:i4>
      </vt:variant>
      <vt:variant>
        <vt:lpwstr>http://he.wikipedia.org/wiki/%D7%91%D7%A8%D7%96%D7%9C</vt:lpwstr>
      </vt:variant>
      <vt:variant>
        <vt:lpwstr/>
      </vt:variant>
      <vt:variant>
        <vt:i4>4849754</vt:i4>
      </vt:variant>
      <vt:variant>
        <vt:i4>18</vt:i4>
      </vt:variant>
      <vt:variant>
        <vt:i4>0</vt:i4>
      </vt:variant>
      <vt:variant>
        <vt:i4>5</vt:i4>
      </vt:variant>
      <vt:variant>
        <vt:lpwstr>http://he.wikipedia.org/wiki/%D7%A4%D7%9C%D7%93%D7%94</vt:lpwstr>
      </vt:variant>
      <vt:variant>
        <vt:lpwstr/>
      </vt:variant>
      <vt:variant>
        <vt:i4>1179736</vt:i4>
      </vt:variant>
      <vt:variant>
        <vt:i4>15</vt:i4>
      </vt:variant>
      <vt:variant>
        <vt:i4>0</vt:i4>
      </vt:variant>
      <vt:variant>
        <vt:i4>5</vt:i4>
      </vt:variant>
      <vt:variant>
        <vt:lpwstr>http://he.wikipedia.org/wiki/%D7%9E%D7%AA%D7%9B%D7%AA</vt:lpwstr>
      </vt:variant>
      <vt:variant>
        <vt:lpwstr/>
      </vt:variant>
      <vt:variant>
        <vt:i4>1179696</vt:i4>
      </vt:variant>
      <vt:variant>
        <vt:i4>12</vt:i4>
      </vt:variant>
      <vt:variant>
        <vt:i4>0</vt:i4>
      </vt:variant>
      <vt:variant>
        <vt:i4>5</vt:i4>
      </vt:variant>
      <vt:variant>
        <vt:lpwstr>http://he.wikipedia.org/wiki/%D7%99%D7%A1%D7%95%D7%93_%D7%9B%D7%99%D7%9E%D7%99</vt:lpwstr>
      </vt:variant>
      <vt:variant>
        <vt:lpwstr/>
      </vt:variant>
      <vt:variant>
        <vt:i4>1179729</vt:i4>
      </vt:variant>
      <vt:variant>
        <vt:i4>9</vt:i4>
      </vt:variant>
      <vt:variant>
        <vt:i4>0</vt:i4>
      </vt:variant>
      <vt:variant>
        <vt:i4>5</vt:i4>
      </vt:variant>
      <vt:variant>
        <vt:lpwstr>http://he.wikipedia.org/wiki/%D7%AA%D7%A2%D7%A8%D7%95%D7%91%D7%AA</vt:lpwstr>
      </vt:variant>
      <vt:variant>
        <vt:lpwstr/>
      </vt:variant>
      <vt:variant>
        <vt:i4>3735667</vt:i4>
      </vt:variant>
      <vt:variant>
        <vt:i4>6</vt:i4>
      </vt:variant>
      <vt:variant>
        <vt:i4>0</vt:i4>
      </vt:variant>
      <vt:variant>
        <vt:i4>5</vt:i4>
      </vt:variant>
      <vt:variant>
        <vt:lpwstr>http://he.wikipedia.org/wiki/%D7%AA%D7%9E%D7%99%D7%A1%D7%94</vt:lpwstr>
      </vt:variant>
      <vt:variant>
        <vt:lpwstr/>
      </vt:variant>
      <vt:variant>
        <vt:i4>393230</vt:i4>
      </vt:variant>
      <vt:variant>
        <vt:i4>-1</vt:i4>
      </vt:variant>
      <vt:variant>
        <vt:i4>1046</vt:i4>
      </vt:variant>
      <vt:variant>
        <vt:i4>1</vt:i4>
      </vt:variant>
      <vt:variant>
        <vt:lpwstr>http://www.ifeel.co.il/pagemodule/image1/184/15184/Fracture003.jpg?1175006248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ניסוי מודרך כמותי:</dc:title>
  <dc:subject/>
  <dc:creator>R</dc:creator>
  <cp:keywords/>
  <dc:description/>
  <cp:lastModifiedBy>Shelly Livne</cp:lastModifiedBy>
  <cp:revision>4</cp:revision>
  <dcterms:created xsi:type="dcterms:W3CDTF">2025-05-26T10:35:00Z</dcterms:created>
  <dcterms:modified xsi:type="dcterms:W3CDTF">2025-05-26T10:50:00Z</dcterms:modified>
</cp:coreProperties>
</file>