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DCE" w14:textId="77777777" w:rsidR="00704D8B" w:rsidRDefault="00704D8B">
      <w:pPr>
        <w:pStyle w:val="3"/>
        <w:jc w:val="center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מלפפונים כבושים</w:t>
      </w:r>
    </w:p>
    <w:p w14:paraId="5154D20D" w14:textId="77777777" w:rsidR="00704D8B" w:rsidRDefault="00704D8B">
      <w:pPr>
        <w:spacing w:line="360" w:lineRule="auto"/>
        <w:rPr>
          <w:rFonts w:ascii="Arial" w:hAnsi="Arial" w:cs="Arial" w:hint="cs"/>
          <w:sz w:val="16"/>
          <w:szCs w:val="16"/>
          <w:rtl/>
        </w:rPr>
      </w:pPr>
    </w:p>
    <w:p w14:paraId="3E0B0AE0" w14:textId="77777777" w:rsidR="00704D8B" w:rsidRDefault="00704D8B">
      <w:pPr>
        <w:spacing w:line="360" w:lineRule="auto"/>
        <w:ind w:left="-58" w:right="-284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כבר בשנת </w:t>
      </w:r>
      <w:r>
        <w:rPr>
          <w:rFonts w:ascii="Arial" w:hAnsi="Arial" w:cs="Arial"/>
        </w:rPr>
        <w:t>2400</w:t>
      </w:r>
      <w:r>
        <w:rPr>
          <w:rFonts w:ascii="Arial" w:hAnsi="Arial" w:cs="Arial" w:hint="cs"/>
          <w:rtl/>
        </w:rPr>
        <w:t xml:space="preserve"> לפני הספירה בני אדם החמיצו מלפפונים. החמצה היא תהליך של שימור מזון באמצעות יצירה של סביבה חומצית, שמונעת התפתחות של חיידקים הגורמים לקלקול המזון.</w:t>
      </w:r>
    </w:p>
    <w:p w14:paraId="48ACF829" w14:textId="77777777" w:rsidR="00704D8B" w:rsidRDefault="00704D8B">
      <w:pPr>
        <w:spacing w:line="360" w:lineRule="auto"/>
        <w:ind w:left="-58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ידועות שתי שיטות להחמצת מלפפונים:</w:t>
      </w:r>
    </w:p>
    <w:p w14:paraId="2EB90CFF" w14:textId="77777777" w:rsidR="00704D8B" w:rsidRDefault="00704D8B">
      <w:pPr>
        <w:spacing w:line="360" w:lineRule="auto"/>
        <w:ind w:left="368" w:right="-426" w:hanging="426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</w:rPr>
        <w:t>I</w:t>
      </w:r>
      <w:r>
        <w:rPr>
          <w:rFonts w:ascii="Arial" w:hAnsi="Arial" w:cs="Arial" w:hint="cs"/>
          <w:rtl/>
        </w:rPr>
        <w:tab/>
        <w:t>הוספת חומץ (תמיסה מהולה של חומצת חומץ).</w:t>
      </w:r>
    </w:p>
    <w:p w14:paraId="0C344CC9" w14:textId="77777777" w:rsidR="00704D8B" w:rsidRDefault="00704D8B">
      <w:pPr>
        <w:spacing w:line="360" w:lineRule="auto"/>
        <w:ind w:left="368" w:right="-426" w:hanging="426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</w:rPr>
        <w:t>II</w:t>
      </w:r>
      <w:r>
        <w:rPr>
          <w:rFonts w:ascii="Arial" w:hAnsi="Arial" w:cs="Arial" w:hint="cs"/>
          <w:rtl/>
        </w:rPr>
        <w:tab/>
        <w:t xml:space="preserve">הוספת תמיסת מלח בישול, שמסייע להיווצרות חומצת חלב על ידי חיידקים מסוג מסוים, </w:t>
      </w:r>
      <w:r>
        <w:rPr>
          <w:rFonts w:ascii="Arial" w:hAnsi="Arial" w:cs="Arial"/>
          <w:rtl/>
        </w:rPr>
        <w:t>הנמצאים על קליפת מלפפונים</w:t>
      </w:r>
      <w:r>
        <w:rPr>
          <w:rFonts w:ascii="Arial" w:hAnsi="Arial" w:cs="Arial" w:hint="cs"/>
          <w:rtl/>
        </w:rPr>
        <w:t xml:space="preserve"> (חיידקים שגורמים לקלקול מלפפונים לא שורדים בתמיסה זו).</w:t>
      </w:r>
    </w:p>
    <w:p w14:paraId="4D726CB2" w14:textId="77777777" w:rsidR="00704D8B" w:rsidRDefault="00704D8B">
      <w:pPr>
        <w:spacing w:line="360" w:lineRule="auto"/>
        <w:ind w:left="-58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לפניך נוסחאות של שתי החומצות: חומצת חומץ, 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2(l)</w:t>
      </w:r>
      <w:r>
        <w:rPr>
          <w:rFonts w:ascii="Arial" w:hAnsi="Arial" w:cs="Arial" w:hint="cs"/>
          <w:rtl/>
        </w:rPr>
        <w:t xml:space="preserve"> , וחומצת חלב, 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3(l)</w:t>
      </w:r>
      <w:r>
        <w:rPr>
          <w:rFonts w:ascii="Arial" w:hAnsi="Arial" w:cs="Arial" w:hint="cs"/>
          <w:rtl/>
        </w:rPr>
        <w:t xml:space="preserve">; ונוסחה של מלח בישול: </w:t>
      </w:r>
      <w:r>
        <w:rPr>
          <w:rFonts w:ascii="Arial" w:hAnsi="Arial" w:cs="Arial"/>
        </w:rPr>
        <w:t>NaCl</w:t>
      </w:r>
      <w:r>
        <w:rPr>
          <w:rFonts w:ascii="Arial" w:hAnsi="Arial" w:cs="Arial"/>
          <w:vertAlign w:val="subscript"/>
        </w:rPr>
        <w:t>(s)</w:t>
      </w:r>
      <w:r>
        <w:rPr>
          <w:rFonts w:ascii="Arial" w:hAnsi="Arial" w:cs="Arial" w:hint="cs"/>
          <w:rtl/>
        </w:rPr>
        <w:t xml:space="preserve"> .</w:t>
      </w:r>
    </w:p>
    <w:p w14:paraId="39C0D2EA" w14:textId="77777777" w:rsidR="00704D8B" w:rsidRDefault="00704D8B">
      <w:pPr>
        <w:spacing w:line="360" w:lineRule="auto"/>
        <w:ind w:left="-58" w:right="-709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קבוצת תלמידים החליטה לחקור את החמצת המלפפונים על פי שתי השיטות במעבדת בית הספר. </w:t>
      </w:r>
    </w:p>
    <w:p w14:paraId="35682437" w14:textId="77777777" w:rsidR="00704D8B" w:rsidRDefault="00704D8B">
      <w:pPr>
        <w:spacing w:line="360" w:lineRule="auto"/>
        <w:ind w:left="-58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הם כבשו את המלפפונים בחמש צנצנות לפי שיטה </w:t>
      </w:r>
      <w:r>
        <w:rPr>
          <w:rFonts w:ascii="Arial" w:hAnsi="Arial" w:cs="Arial" w:hint="cs"/>
        </w:rPr>
        <w:t>I</w:t>
      </w:r>
      <w:r>
        <w:rPr>
          <w:rFonts w:ascii="Arial" w:hAnsi="Arial" w:cs="Arial" w:hint="cs"/>
          <w:rtl/>
        </w:rPr>
        <w:t xml:space="preserve"> ובחמש צנצנות לפי שיטה </w:t>
      </w:r>
      <w:r>
        <w:rPr>
          <w:rFonts w:ascii="Arial" w:hAnsi="Arial" w:cs="Arial" w:hint="cs"/>
        </w:rPr>
        <w:t>II</w:t>
      </w:r>
      <w:r>
        <w:rPr>
          <w:rFonts w:ascii="Arial" w:hAnsi="Arial" w:cs="Arial" w:hint="cs"/>
          <w:rtl/>
        </w:rPr>
        <w:t>.</w:t>
      </w:r>
    </w:p>
    <w:p w14:paraId="77421736" w14:textId="77777777" w:rsidR="00704D8B" w:rsidRDefault="00704D8B">
      <w:pPr>
        <w:spacing w:line="360" w:lineRule="auto"/>
        <w:rPr>
          <w:rFonts w:ascii="Arial" w:hAnsi="Arial" w:cs="Arial" w:hint="cs"/>
          <w:sz w:val="16"/>
          <w:szCs w:val="16"/>
          <w:rtl/>
        </w:rPr>
      </w:pP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787"/>
        <w:gridCol w:w="3869"/>
      </w:tblGrid>
      <w:tr w:rsidR="008F7566" w14:paraId="7FBAA28E" w14:textId="77777777" w:rsidTr="008F7566">
        <w:tc>
          <w:tcPr>
            <w:tcW w:w="1184" w:type="dxa"/>
          </w:tcPr>
          <w:p w14:paraId="3D816C87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3787" w:type="dxa"/>
          </w:tcPr>
          <w:p w14:paraId="292D3EE7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מתכון לפי שיטה </w:t>
            </w:r>
            <w:r>
              <w:rPr>
                <w:rFonts w:ascii="Arial" w:hAnsi="Arial" w:cs="Arial" w:hint="cs"/>
                <w:b/>
                <w:bCs/>
              </w:rPr>
              <w:t>I</w:t>
            </w:r>
          </w:p>
        </w:tc>
        <w:tc>
          <w:tcPr>
            <w:tcW w:w="3869" w:type="dxa"/>
          </w:tcPr>
          <w:p w14:paraId="47D2DED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מתכון לפי שיטה </w:t>
            </w:r>
            <w:r>
              <w:rPr>
                <w:rFonts w:ascii="Arial" w:hAnsi="Arial" w:cs="Arial" w:hint="cs"/>
                <w:b/>
                <w:bCs/>
              </w:rPr>
              <w:t>II</w:t>
            </w:r>
          </w:p>
        </w:tc>
      </w:tr>
      <w:tr w:rsidR="008F7566" w14:paraId="114B92DD" w14:textId="77777777" w:rsidTr="008F7566">
        <w:tc>
          <w:tcPr>
            <w:tcW w:w="1184" w:type="dxa"/>
          </w:tcPr>
          <w:p w14:paraId="35FB2F5A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חומרים</w:t>
            </w:r>
          </w:p>
        </w:tc>
        <w:tc>
          <w:tcPr>
            <w:tcW w:w="3787" w:type="dxa"/>
          </w:tcPr>
          <w:p w14:paraId="00545CA7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1 ק"ג מלפפונים טריים שטופים היטב;</w:t>
            </w:r>
          </w:p>
          <w:p w14:paraId="3F7314B0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כמה ראשי שום, גבעול שמיר;</w:t>
            </w:r>
          </w:p>
          <w:p w14:paraId="3CED6940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 כוסות מים + 1 כוס חומץ</w:t>
            </w:r>
          </w:p>
        </w:tc>
        <w:tc>
          <w:tcPr>
            <w:tcW w:w="3869" w:type="dxa"/>
          </w:tcPr>
          <w:p w14:paraId="7AEB7EC8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1 ק"ג מלפפונים טריים שטופים היטב;</w:t>
            </w:r>
          </w:p>
          <w:p w14:paraId="376BCA40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כמה ראשי שום, גבעול שמיר;</w:t>
            </w:r>
          </w:p>
          <w:p w14:paraId="3D3ABC03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 כוסות מים + 2 כפות מלח בישול</w:t>
            </w:r>
          </w:p>
        </w:tc>
      </w:tr>
      <w:tr w:rsidR="008F7566" w14:paraId="728B8B0D" w14:textId="77777777" w:rsidTr="008F7566">
        <w:tc>
          <w:tcPr>
            <w:tcW w:w="1184" w:type="dxa"/>
          </w:tcPr>
          <w:p w14:paraId="1B4DDE9C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אופן ההכנה</w:t>
            </w:r>
          </w:p>
        </w:tc>
        <w:tc>
          <w:tcPr>
            <w:tcW w:w="3787" w:type="dxa"/>
          </w:tcPr>
          <w:p w14:paraId="1561D49A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לערבב חומץ ומים בכלי נפרד.</w:t>
            </w:r>
          </w:p>
          <w:p w14:paraId="6525C7D3" w14:textId="77777777" w:rsidR="008F7566" w:rsidRDefault="008F7566">
            <w:pPr>
              <w:pStyle w:val="a4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לדחוס את המלפפונים לצנצנת, לשפוך עליהם את הנוזלים, לסגור את הצנצנת ולהעמיד על אדן החלון.</w:t>
            </w:r>
          </w:p>
        </w:tc>
        <w:tc>
          <w:tcPr>
            <w:tcW w:w="3869" w:type="dxa"/>
          </w:tcPr>
          <w:p w14:paraId="756FC61C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להמס מלח בישול במים בכלי נפרד.</w:t>
            </w:r>
          </w:p>
          <w:p w14:paraId="5C1025EB" w14:textId="77777777" w:rsidR="008F7566" w:rsidRDefault="008F7566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לדחוס את המלפפונים לצנצנת, לשפוך עליהם את תמיסת המלח, לסגור את הצנצנת ולהעמיד על אדן החלון.</w:t>
            </w:r>
          </w:p>
        </w:tc>
      </w:tr>
    </w:tbl>
    <w:p w14:paraId="6E625407" w14:textId="1A304F21" w:rsidR="00704D8B" w:rsidRDefault="00FC3F48">
      <w:pPr>
        <w:spacing w:line="360" w:lineRule="auto"/>
        <w:rPr>
          <w:rFonts w:ascii="Arial" w:hAnsi="Arial" w:cs="Arial" w:hint="cs"/>
          <w:sz w:val="16"/>
          <w:szCs w:val="16"/>
          <w:rtl/>
        </w:rPr>
      </w:pPr>
      <w:r>
        <w:rPr>
          <w:noProof/>
          <w:sz w:val="20"/>
          <w:lang w:val="he-IL"/>
        </w:rPr>
        <w:drawing>
          <wp:anchor distT="0" distB="0" distL="114300" distR="114300" simplePos="0" relativeHeight="251657728" behindDoc="1" locked="0" layoutInCell="1" allowOverlap="1" wp14:anchorId="0A411338" wp14:editId="47547202">
            <wp:simplePos x="0" y="0"/>
            <wp:positionH relativeFrom="column">
              <wp:posOffset>1687830</wp:posOffset>
            </wp:positionH>
            <wp:positionV relativeFrom="paragraph">
              <wp:posOffset>55245</wp:posOffset>
            </wp:positionV>
            <wp:extent cx="1381125" cy="1906270"/>
            <wp:effectExtent l="0" t="0" r="9525" b="0"/>
            <wp:wrapNone/>
            <wp:docPr id="622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9" r="1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E765F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704FEEA7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45837C32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604069FF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222F41B1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09F7E5EA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</w:p>
    <w:p w14:paraId="063C07D8" w14:textId="77777777" w:rsidR="00704D8B" w:rsidRDefault="00704D8B">
      <w:pPr>
        <w:spacing w:line="360" w:lineRule="auto"/>
        <w:ind w:left="-58"/>
        <w:rPr>
          <w:rFonts w:ascii="Arial" w:hAnsi="Arial" w:cs="Arial"/>
          <w:rtl/>
        </w:rPr>
      </w:pPr>
    </w:p>
    <w:p w14:paraId="4805A809" w14:textId="77777777" w:rsidR="00704D8B" w:rsidRDefault="00704D8B">
      <w:pPr>
        <w:spacing w:line="360" w:lineRule="auto"/>
        <w:ind w:left="-58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אחת ליומיים בדקו התלמידים את השינויים שחלו בצנצנות המלפפונים, תארו את מידת העכירות של המים ומדדו את דרגת החומציות,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, בעזרת מקלוני בדיקה מיוחדים. צבע המקלונים משתנה על פי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 התמיסה שאליה הוכנסו.</w:t>
      </w:r>
    </w:p>
    <w:p w14:paraId="1C0C2E73" w14:textId="77777777" w:rsidR="00704D8B" w:rsidRDefault="00704D8B">
      <w:pPr>
        <w:spacing w:line="360" w:lineRule="auto"/>
        <w:ind w:left="-58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עכירות המים נובעת מהתרבות חיידקים היוצרים חומצת חלב. את דרגת העכירות סימנו התלמידים כך:    </w:t>
      </w:r>
    </w:p>
    <w:p w14:paraId="1A5EA8B4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</w:t>
      </w:r>
      <w:r>
        <w:rPr>
          <w:rFonts w:ascii="Arial" w:hAnsi="Arial" w:cs="Arial"/>
        </w:rPr>
        <w:sym w:font="Symbol" w:char="F02D"/>
      </w:r>
      <w:r>
        <w:rPr>
          <w:rFonts w:ascii="Arial" w:hAnsi="Arial" w:cs="Arial" w:hint="cs"/>
          <w:rtl/>
        </w:rPr>
        <w:t xml:space="preserve">  אין עכירות,  + מעט עכירות,  ++ עכירות בינונית,  +++ עכירות רבה. </w:t>
      </w:r>
    </w:p>
    <w:p w14:paraId="3C7ABA56" w14:textId="77777777" w:rsidR="00704D8B" w:rsidRDefault="00704D8B">
      <w:pPr>
        <w:spacing w:line="360" w:lineRule="auto"/>
        <w:ind w:left="-5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הטבלה הבאה מציגה את תוצאות המדידות של התלמידים:</w:t>
      </w:r>
    </w:p>
    <w:p w14:paraId="4B4B50E1" w14:textId="77777777" w:rsidR="00704D8B" w:rsidRDefault="00704D8B">
      <w:pPr>
        <w:spacing w:line="360" w:lineRule="auto"/>
        <w:rPr>
          <w:rFonts w:cs="David" w:hint="cs"/>
          <w:b/>
          <w:bCs/>
          <w:sz w:val="16"/>
          <w:szCs w:val="16"/>
          <w:rtl/>
        </w:rPr>
      </w:pPr>
    </w:p>
    <w:p w14:paraId="236AA733" w14:textId="77777777" w:rsidR="00704D8B" w:rsidRDefault="00704D8B">
      <w:pPr>
        <w:pStyle w:val="a3"/>
        <w:ind w:right="-993" w:hanging="199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טבלה: השינויים בדרגת החומציות ובעכירות המים, שחלו בצנצנות המלפפונים במהלך 12 ימים.</w:t>
      </w:r>
    </w:p>
    <w:p w14:paraId="4D9D12BD" w14:textId="77777777" w:rsidR="00704D8B" w:rsidRDefault="00704D8B">
      <w:pPr>
        <w:pStyle w:val="a3"/>
        <w:rPr>
          <w:rFonts w:ascii="Arial" w:hAnsi="Arial" w:cs="Arial" w:hint="cs"/>
          <w:sz w:val="16"/>
          <w:szCs w:val="16"/>
          <w:rtl/>
        </w:rPr>
      </w:pPr>
    </w:p>
    <w:tbl>
      <w:tblPr>
        <w:bidiVisual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903"/>
        <w:gridCol w:w="1903"/>
        <w:gridCol w:w="1786"/>
        <w:gridCol w:w="1961"/>
      </w:tblGrid>
      <w:tr w:rsidR="008F7566" w14:paraId="1249D502" w14:textId="77777777" w:rsidTr="008F7566">
        <w:tc>
          <w:tcPr>
            <w:tcW w:w="1145" w:type="dxa"/>
            <w:tcBorders>
              <w:bottom w:val="single" w:sz="4" w:space="0" w:color="auto"/>
            </w:tcBorders>
          </w:tcPr>
          <w:p w14:paraId="1DE4B3E1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ימים</w:t>
            </w:r>
          </w:p>
        </w:tc>
        <w:tc>
          <w:tcPr>
            <w:tcW w:w="3806" w:type="dxa"/>
            <w:gridSpan w:val="2"/>
          </w:tcPr>
          <w:p w14:paraId="69D582B2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דרגת חומציות, </w:t>
            </w:r>
            <w:r>
              <w:rPr>
                <w:rFonts w:ascii="Arial" w:hAnsi="Arial" w:cs="Arial"/>
                <w:sz w:val="22"/>
                <w:szCs w:val="22"/>
              </w:rPr>
              <w:t>pH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- ערך ממוצע</w:t>
            </w:r>
          </w:p>
        </w:tc>
        <w:tc>
          <w:tcPr>
            <w:tcW w:w="3747" w:type="dxa"/>
            <w:gridSpan w:val="2"/>
          </w:tcPr>
          <w:p w14:paraId="3F03DD33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עכירות המים</w:t>
            </w:r>
          </w:p>
        </w:tc>
      </w:tr>
      <w:tr w:rsidR="008F7566" w14:paraId="55759182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357D5B49" w14:textId="77777777" w:rsidR="008F7566" w:rsidRDefault="008F7566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523C3C8" w14:textId="77777777" w:rsidR="008F7566" w:rsidRDefault="008F7566">
            <w:pPr>
              <w:pStyle w:val="1"/>
              <w:rPr>
                <w:rFonts w:ascii="Arial" w:hAnsi="Arial" w:cs="Arial" w:hint="cs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>בצנצנות לפי</w:t>
            </w:r>
          </w:p>
          <w:p w14:paraId="681A9556" w14:textId="77777777" w:rsidR="008F7566" w:rsidRDefault="008F7566">
            <w:pPr>
              <w:pStyle w:val="1"/>
              <w:rPr>
                <w:rFonts w:ascii="Arial" w:hAnsi="Arial" w:cs="Arial" w:hint="cs"/>
                <w:b w:val="0"/>
                <w:bCs w:val="0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מתכון של שיטה </w:t>
            </w:r>
            <w:r>
              <w:rPr>
                <w:rFonts w:ascii="Arial" w:hAnsi="Arial" w:cs="Arial" w:hint="cs"/>
                <w:b w:val="0"/>
                <w:bCs w:val="0"/>
              </w:rPr>
              <w:t>I</w:t>
            </w:r>
          </w:p>
        </w:tc>
        <w:tc>
          <w:tcPr>
            <w:tcW w:w="1903" w:type="dxa"/>
          </w:tcPr>
          <w:p w14:paraId="5EE00198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בצנצנות לפי</w:t>
            </w:r>
          </w:p>
          <w:p w14:paraId="52AA2000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מתכון של שיטה </w:t>
            </w:r>
            <w:r>
              <w:rPr>
                <w:rFonts w:ascii="Arial" w:hAnsi="Arial" w:cs="Arial" w:hint="cs"/>
                <w:sz w:val="22"/>
                <w:szCs w:val="22"/>
              </w:rPr>
              <w:t>II</w:t>
            </w:r>
          </w:p>
        </w:tc>
        <w:tc>
          <w:tcPr>
            <w:tcW w:w="1786" w:type="dxa"/>
          </w:tcPr>
          <w:p w14:paraId="639A7C89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בצנצנות לפי</w:t>
            </w:r>
          </w:p>
          <w:p w14:paraId="38A87A1F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מתכון של שיטה </w:t>
            </w:r>
            <w:r>
              <w:rPr>
                <w:rFonts w:ascii="Arial" w:hAnsi="Arial" w:cs="Arial" w:hint="cs"/>
                <w:sz w:val="22"/>
                <w:szCs w:val="22"/>
              </w:rPr>
              <w:t>I</w:t>
            </w:r>
          </w:p>
        </w:tc>
        <w:tc>
          <w:tcPr>
            <w:tcW w:w="1961" w:type="dxa"/>
          </w:tcPr>
          <w:p w14:paraId="3261D5BF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בצנצנות לפי</w:t>
            </w:r>
          </w:p>
          <w:p w14:paraId="6E51DC19" w14:textId="77777777" w:rsidR="008F7566" w:rsidRDefault="008F7566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מתכון של שיטה </w:t>
            </w:r>
            <w:r>
              <w:rPr>
                <w:rFonts w:ascii="Arial" w:hAnsi="Arial" w:cs="Arial" w:hint="cs"/>
                <w:sz w:val="22"/>
                <w:szCs w:val="22"/>
              </w:rPr>
              <w:t>II</w:t>
            </w:r>
          </w:p>
        </w:tc>
      </w:tr>
      <w:tr w:rsidR="008F7566" w14:paraId="2CED2026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1A5C0DC2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1903" w:type="dxa"/>
          </w:tcPr>
          <w:p w14:paraId="588883AC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0830402B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1786" w:type="dxa"/>
          </w:tcPr>
          <w:p w14:paraId="3E1A6D9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16EA1325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</w:tr>
      <w:tr w:rsidR="008F7566" w14:paraId="2FA3E061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1FF72401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903" w:type="dxa"/>
          </w:tcPr>
          <w:p w14:paraId="672CF7CD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432B7194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6.5</w:t>
            </w:r>
          </w:p>
        </w:tc>
        <w:tc>
          <w:tcPr>
            <w:tcW w:w="1786" w:type="dxa"/>
          </w:tcPr>
          <w:p w14:paraId="74B10923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46B883C4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</w:tr>
      <w:tr w:rsidR="008F7566" w14:paraId="153DEAFF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3CE3AB7A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053630AE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0AF63006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1786" w:type="dxa"/>
          </w:tcPr>
          <w:p w14:paraId="219CFB1F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1E5A9CCB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+</w:t>
            </w:r>
          </w:p>
        </w:tc>
      </w:tr>
      <w:tr w:rsidR="008F7566" w14:paraId="4EF5724D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036CE48C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1903" w:type="dxa"/>
          </w:tcPr>
          <w:p w14:paraId="03889346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298691B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1786" w:type="dxa"/>
          </w:tcPr>
          <w:p w14:paraId="2A8FDBB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6BEBC51A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+</w:t>
            </w:r>
          </w:p>
        </w:tc>
      </w:tr>
      <w:tr w:rsidR="008F7566" w14:paraId="24233868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392ED78E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1903" w:type="dxa"/>
          </w:tcPr>
          <w:p w14:paraId="5510256C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67787AF8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786" w:type="dxa"/>
          </w:tcPr>
          <w:p w14:paraId="14127B06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2406637B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++</w:t>
            </w:r>
          </w:p>
        </w:tc>
      </w:tr>
      <w:tr w:rsidR="008F7566" w14:paraId="796A2DCD" w14:textId="77777777" w:rsidTr="008F7566"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7637B5A2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10</w:t>
            </w:r>
          </w:p>
        </w:tc>
        <w:tc>
          <w:tcPr>
            <w:tcW w:w="1903" w:type="dxa"/>
          </w:tcPr>
          <w:p w14:paraId="52400F79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7E9E661A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786" w:type="dxa"/>
          </w:tcPr>
          <w:p w14:paraId="1DBFE8C9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66522BE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+++</w:t>
            </w:r>
          </w:p>
        </w:tc>
      </w:tr>
      <w:tr w:rsidR="008F7566" w14:paraId="3B7B688E" w14:textId="77777777" w:rsidTr="008F7566">
        <w:tc>
          <w:tcPr>
            <w:tcW w:w="1145" w:type="dxa"/>
            <w:tcBorders>
              <w:top w:val="single" w:sz="4" w:space="0" w:color="auto"/>
            </w:tcBorders>
          </w:tcPr>
          <w:p w14:paraId="796C1438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12</w:t>
            </w:r>
          </w:p>
        </w:tc>
        <w:tc>
          <w:tcPr>
            <w:tcW w:w="1903" w:type="dxa"/>
          </w:tcPr>
          <w:p w14:paraId="4250A733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903" w:type="dxa"/>
          </w:tcPr>
          <w:p w14:paraId="2B2B16F0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1786" w:type="dxa"/>
          </w:tcPr>
          <w:p w14:paraId="2F1BACA3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</w:rPr>
              <w:sym w:font="Symbol" w:char="F02D"/>
            </w:r>
          </w:p>
        </w:tc>
        <w:tc>
          <w:tcPr>
            <w:tcW w:w="1961" w:type="dxa"/>
          </w:tcPr>
          <w:p w14:paraId="53BAAC93" w14:textId="77777777" w:rsidR="008F7566" w:rsidRDefault="008F7566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+++</w:t>
            </w:r>
          </w:p>
        </w:tc>
      </w:tr>
    </w:tbl>
    <w:p w14:paraId="0866F1AC" w14:textId="77777777" w:rsidR="00704D8B" w:rsidRDefault="00704D8B">
      <w:pPr>
        <w:spacing w:line="360" w:lineRule="auto"/>
        <w:rPr>
          <w:rFonts w:ascii="Arial" w:hAnsi="Arial" w:cs="Arial" w:hint="cs"/>
          <w:sz w:val="16"/>
          <w:szCs w:val="16"/>
          <w:rtl/>
        </w:rPr>
      </w:pPr>
    </w:p>
    <w:p w14:paraId="7051FE0B" w14:textId="77777777" w:rsidR="00704D8B" w:rsidRDefault="00704D8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כעבור 12 ימים היו המלפפונים בשתי הצנצנות כבושים: רכים מעט וצבעם היה ירוק זית. </w:t>
      </w:r>
    </w:p>
    <w:p w14:paraId="148BCC6F" w14:textId="77777777" w:rsidR="00704D8B" w:rsidRDefault="00704D8B">
      <w:pPr>
        <w:spacing w:line="360" w:lineRule="auto"/>
        <w:rPr>
          <w:rFonts w:cs="David" w:hint="cs"/>
          <w:b/>
          <w:bCs/>
          <w:rtl/>
        </w:rPr>
      </w:pPr>
    </w:p>
    <w:p w14:paraId="522E691C" w14:textId="77777777" w:rsidR="00704D8B" w:rsidRDefault="00704D8B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1</w:t>
      </w:r>
    </w:p>
    <w:p w14:paraId="59832625" w14:textId="77777777" w:rsidR="00704D8B" w:rsidRDefault="00704D8B">
      <w:pPr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לפניכם שישה משפטים, א-ו. עבור כל אחד מהמשפטים ציינו אם הוא </w:t>
      </w:r>
      <w:r>
        <w:rPr>
          <w:rFonts w:ascii="Arial" w:hAnsi="Arial" w:cs="Arial" w:hint="cs"/>
          <w:b/>
          <w:bCs/>
          <w:rtl/>
        </w:rPr>
        <w:t>מסקנה</w:t>
      </w:r>
      <w:r>
        <w:rPr>
          <w:rFonts w:ascii="Arial" w:hAnsi="Arial" w:cs="Arial" w:hint="cs"/>
          <w:rtl/>
        </w:rPr>
        <w:t xml:space="preserve"> מהממצאים, </w:t>
      </w:r>
      <w:r>
        <w:rPr>
          <w:rFonts w:ascii="Arial" w:hAnsi="Arial" w:cs="Arial" w:hint="cs"/>
          <w:b/>
          <w:bCs/>
          <w:rtl/>
        </w:rPr>
        <w:t>תוצאה</w:t>
      </w:r>
      <w:r>
        <w:rPr>
          <w:rFonts w:ascii="Arial" w:hAnsi="Arial" w:cs="Arial" w:hint="cs"/>
          <w:rtl/>
        </w:rPr>
        <w:t xml:space="preserve"> של הניסוי או </w:t>
      </w:r>
      <w:r>
        <w:rPr>
          <w:rFonts w:ascii="Arial" w:hAnsi="Arial" w:cs="Arial" w:hint="cs"/>
          <w:b/>
          <w:bCs/>
          <w:rtl/>
        </w:rPr>
        <w:t>פירוש</w:t>
      </w:r>
      <w:r>
        <w:rPr>
          <w:rFonts w:ascii="Arial" w:hAnsi="Arial" w:cs="Arial" w:hint="cs"/>
          <w:rtl/>
        </w:rPr>
        <w:t xml:space="preserve"> לתוצאה.</w:t>
      </w:r>
    </w:p>
    <w:p w14:paraId="175B4484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א.</w:t>
      </w:r>
      <w:r>
        <w:rPr>
          <w:rFonts w:ascii="Arial" w:hAnsi="Arial" w:cs="Arial" w:hint="cs"/>
          <w:rtl/>
        </w:rPr>
        <w:tab/>
        <w:t xml:space="preserve">מה שחשוב להחמצה הוא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 נמוך.  __________</w:t>
      </w:r>
    </w:p>
    <w:p w14:paraId="23604516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ב.</w:t>
      </w:r>
      <w:r>
        <w:rPr>
          <w:rFonts w:ascii="Arial" w:hAnsi="Arial" w:cs="Arial" w:hint="cs"/>
          <w:rtl/>
        </w:rPr>
        <w:tab/>
        <w:t>ניתן להחמיץ מלפפונים גם בחומץ וגם בתמיסת מלח בישול. __________</w:t>
      </w:r>
    </w:p>
    <w:p w14:paraId="3F471B42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ג.</w:t>
      </w:r>
      <w:r>
        <w:rPr>
          <w:rFonts w:ascii="Arial" w:hAnsi="Arial" w:cs="Arial" w:hint="cs"/>
          <w:rtl/>
        </w:rPr>
        <w:tab/>
        <w:t>בתהליך הכבישה בתמיסת מלח בישול חלה ירידה הדרגתית ב-</w:t>
      </w:r>
      <w:r>
        <w:rPr>
          <w:rFonts w:ascii="Arial" w:hAnsi="Arial" w:cs="Arial"/>
        </w:rPr>
        <w:t xml:space="preserve">pH </w:t>
      </w:r>
      <w:r>
        <w:rPr>
          <w:rFonts w:ascii="Arial" w:hAnsi="Arial" w:cs="Arial" w:hint="cs"/>
          <w:rtl/>
        </w:rPr>
        <w:t>. __________</w:t>
      </w:r>
    </w:p>
    <w:p w14:paraId="25ED8AA5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ד.</w:t>
      </w:r>
      <w:r>
        <w:rPr>
          <w:rFonts w:ascii="Arial" w:hAnsi="Arial" w:cs="Arial" w:hint="cs"/>
          <w:rtl/>
        </w:rPr>
        <w:tab/>
        <w:t xml:space="preserve">יש קשר בין עלייה בעכירות של תמיסת המלח לבין הירידה ב-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>. __________</w:t>
      </w:r>
    </w:p>
    <w:p w14:paraId="24ECA35A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ה.</w:t>
      </w:r>
      <w:r>
        <w:rPr>
          <w:rFonts w:ascii="Arial" w:hAnsi="Arial" w:cs="Arial" w:hint="cs"/>
          <w:rtl/>
        </w:rPr>
        <w:tab/>
        <w:t>העלייה בעכירות המים נובעת מעלייה בכמות החיידקים. __________</w:t>
      </w:r>
    </w:p>
    <w:p w14:paraId="25436B25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ו.</w:t>
      </w:r>
      <w:r>
        <w:rPr>
          <w:rFonts w:ascii="Arial" w:hAnsi="Arial" w:cs="Arial" w:hint="cs"/>
          <w:rtl/>
        </w:rPr>
        <w:tab/>
        <w:t>כעבור 12 ימים היו המלפפונים בשתי הצנצנות רכים מעט וצבעם היה ירוק זית. __________</w:t>
      </w:r>
    </w:p>
    <w:p w14:paraId="26722DCE" w14:textId="77777777" w:rsidR="00704D8B" w:rsidRDefault="00704D8B">
      <w:pPr>
        <w:spacing w:line="360" w:lineRule="auto"/>
        <w:rPr>
          <w:rFonts w:ascii="Arial" w:hAnsi="Arial" w:cs="Arial" w:hint="cs"/>
          <w:color w:val="FF0000"/>
          <w:rtl/>
        </w:rPr>
      </w:pPr>
    </w:p>
    <w:p w14:paraId="0553F6A1" w14:textId="77777777" w:rsidR="00704D8B" w:rsidRDefault="00704D8B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2</w:t>
      </w:r>
    </w:p>
    <w:p w14:paraId="01293A36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א.</w:t>
      </w:r>
      <w:r>
        <w:rPr>
          <w:rFonts w:ascii="Arial" w:hAnsi="Arial" w:cs="Arial" w:hint="cs"/>
          <w:rtl/>
        </w:rPr>
        <w:tab/>
        <w:t xml:space="preserve">מדוע לדעתכם לא חל שינוי ב-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 התמיסה בצנצנות שבהן כבשו התלמידים את המלפפונים לפי שיטה </w:t>
      </w:r>
      <w:r>
        <w:rPr>
          <w:rFonts w:ascii="Arial" w:hAnsi="Arial" w:cs="Arial" w:hint="cs"/>
        </w:rPr>
        <w:t>I</w:t>
      </w:r>
      <w:r>
        <w:rPr>
          <w:rFonts w:ascii="Arial" w:hAnsi="Arial" w:cs="Arial" w:hint="cs"/>
          <w:rtl/>
        </w:rPr>
        <w:t xml:space="preserve"> - עם חומץ?</w:t>
      </w:r>
    </w:p>
    <w:p w14:paraId="25AAD42E" w14:textId="77777777" w:rsidR="00704D8B" w:rsidRDefault="00704D8B">
      <w:pPr>
        <w:spacing w:line="360" w:lineRule="auto"/>
        <w:ind w:left="368" w:right="-284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ב.</w:t>
      </w:r>
      <w:r>
        <w:rPr>
          <w:rFonts w:ascii="Arial" w:hAnsi="Arial" w:cs="Arial" w:hint="cs"/>
          <w:rtl/>
        </w:rPr>
        <w:tab/>
        <w:t xml:space="preserve">מדוע לדעתכם לא הופיעה עכירות בצנצנות שבהן כבשו התלמידים את המלפפונים לפי שיטה </w:t>
      </w:r>
      <w:r>
        <w:rPr>
          <w:rFonts w:ascii="Arial" w:hAnsi="Arial" w:cs="Arial" w:hint="cs"/>
        </w:rPr>
        <w:t>I</w:t>
      </w:r>
      <w:r>
        <w:rPr>
          <w:rFonts w:ascii="Arial" w:hAnsi="Arial" w:cs="Arial" w:hint="cs"/>
          <w:rtl/>
        </w:rPr>
        <w:t xml:space="preserve"> ?</w:t>
      </w:r>
    </w:p>
    <w:p w14:paraId="193BD8A3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27F2B16B" w14:textId="77777777" w:rsidR="00704D8B" w:rsidRDefault="00704D8B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3</w:t>
      </w:r>
    </w:p>
    <w:p w14:paraId="248D254C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א.</w:t>
      </w:r>
      <w:r>
        <w:rPr>
          <w:rFonts w:ascii="Arial" w:hAnsi="Arial" w:cs="Arial" w:hint="cs"/>
          <w:rtl/>
        </w:rPr>
        <w:tab/>
        <w:t xml:space="preserve">על פי הנתונים שבטבלה, ציירו את הגרף המתאר את השינוי ב-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 הממוצע של התמיסה בצנצנות, שבהן כבשו התלמידים את המלפפונים לפי שיטה </w:t>
      </w:r>
      <w:r>
        <w:rPr>
          <w:rFonts w:ascii="Arial" w:hAnsi="Arial" w:cs="Arial" w:hint="cs"/>
        </w:rPr>
        <w:t>II</w:t>
      </w:r>
      <w:r>
        <w:rPr>
          <w:rFonts w:ascii="Arial" w:hAnsi="Arial" w:cs="Arial" w:hint="cs"/>
          <w:rtl/>
        </w:rPr>
        <w:t xml:space="preserve"> , עם הזמן. הקפידו לכתוב כותרות לגרף ולצירים.</w:t>
      </w:r>
    </w:p>
    <w:p w14:paraId="55DC9CC4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ב.</w:t>
      </w:r>
      <w:r>
        <w:rPr>
          <w:rFonts w:ascii="Arial" w:hAnsi="Arial" w:cs="Arial" w:hint="cs"/>
          <w:rtl/>
        </w:rPr>
        <w:tab/>
        <w:t xml:space="preserve">ציירו גרף המציג את ה- </w:t>
      </w:r>
      <w:r>
        <w:rPr>
          <w:rFonts w:ascii="Arial" w:hAnsi="Arial" w:cs="Arial"/>
        </w:rPr>
        <w:t>pH</w:t>
      </w:r>
      <w:r>
        <w:rPr>
          <w:rFonts w:ascii="Arial" w:hAnsi="Arial" w:cs="Arial" w:hint="cs"/>
          <w:rtl/>
        </w:rPr>
        <w:t xml:space="preserve"> הממוצע של התמיסה בצנצנות שבהן כבשו התלמידים את המלפפונים, לאחר 6 ימים, לפי כל אחת מהשיטות.</w:t>
      </w:r>
    </w:p>
    <w:p w14:paraId="0B76E1F9" w14:textId="77777777" w:rsidR="00704D8B" w:rsidRDefault="00704D8B">
      <w:pPr>
        <w:spacing w:line="360" w:lineRule="auto"/>
        <w:rPr>
          <w:rFonts w:ascii="Arial" w:hAnsi="Arial" w:cs="Arial" w:hint="cs"/>
          <w:rtl/>
        </w:rPr>
      </w:pPr>
    </w:p>
    <w:p w14:paraId="6AC7CDF8" w14:textId="77777777" w:rsidR="00704D8B" w:rsidRDefault="00704D8B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4</w:t>
      </w:r>
    </w:p>
    <w:p w14:paraId="0E358BFF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א.</w:t>
      </w:r>
      <w:r>
        <w:rPr>
          <w:rFonts w:ascii="Arial" w:hAnsi="Arial" w:cs="Arial" w:hint="cs"/>
          <w:rtl/>
        </w:rPr>
        <w:tab/>
        <w:t xml:space="preserve">קבעו עבור כל אחד מהחומרים, שבהם השתמשו התלמידים בניסוי (חומצת חומץ, חומצת חלב, מלח בישול, מים), את סוג החומר: מתכתי, יוני, מולקולרי, אטומרי.              </w:t>
      </w:r>
    </w:p>
    <w:p w14:paraId="37487481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ב.</w:t>
      </w:r>
      <w:r>
        <w:rPr>
          <w:rFonts w:ascii="Arial" w:hAnsi="Arial" w:cs="Arial" w:hint="cs"/>
          <w:rtl/>
        </w:rPr>
        <w:tab/>
        <w:t>מהם הקשרים הקיימים בין החלקיקים בכל אחד מהחומרים?</w:t>
      </w:r>
    </w:p>
    <w:p w14:paraId="71AA3B8C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ג.</w:t>
      </w:r>
      <w:r>
        <w:rPr>
          <w:rFonts w:ascii="Arial" w:hAnsi="Arial" w:cs="Arial" w:hint="cs"/>
          <w:rtl/>
        </w:rPr>
        <w:tab/>
        <w:t>ציירו את המודל של מלח בישול במצב מוצק.</w:t>
      </w:r>
    </w:p>
    <w:p w14:paraId="2ABB5D07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ד.</w:t>
      </w:r>
      <w:r>
        <w:rPr>
          <w:rFonts w:ascii="Arial" w:hAnsi="Arial" w:cs="Arial" w:hint="cs"/>
          <w:rtl/>
        </w:rPr>
        <w:tab/>
        <w:t>ציירו את המודל של התמיסה המימית של מלח בישול.</w:t>
      </w:r>
    </w:p>
    <w:p w14:paraId="70EC900F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</w:p>
    <w:p w14:paraId="3E5F8A55" w14:textId="77777777" w:rsidR="00704D8B" w:rsidRDefault="00704D8B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5</w:t>
      </w:r>
    </w:p>
    <w:p w14:paraId="724AB485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א.</w:t>
      </w:r>
      <w:r>
        <w:rPr>
          <w:rFonts w:ascii="Arial" w:hAnsi="Arial" w:cs="Arial" w:hint="cs"/>
          <w:rtl/>
        </w:rPr>
        <w:tab/>
        <w:t>נסחו את תהליך ההמסה של מלח בישול במים.</w:t>
      </w:r>
    </w:p>
    <w:p w14:paraId="36FC43C2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ב.</w:t>
      </w:r>
      <w:r>
        <w:rPr>
          <w:rFonts w:ascii="Arial" w:hAnsi="Arial" w:cs="Arial" w:hint="cs"/>
          <w:rtl/>
        </w:rPr>
        <w:tab/>
        <w:t xml:space="preserve">קבעו אם תמיסה מימית של מלח בישול מוליכה חשמל. </w:t>
      </w:r>
      <w:r>
        <w:rPr>
          <w:rFonts w:ascii="Arial" w:hAnsi="Arial" w:cs="Arial" w:hint="cs"/>
          <w:u w:val="single"/>
          <w:rtl/>
        </w:rPr>
        <w:t>נמקו את קביעתכם</w:t>
      </w:r>
      <w:r>
        <w:rPr>
          <w:rFonts w:ascii="Arial" w:hAnsi="Arial" w:cs="Arial" w:hint="cs"/>
          <w:rtl/>
        </w:rPr>
        <w:t>.</w:t>
      </w:r>
    </w:p>
    <w:p w14:paraId="06C0439E" w14:textId="77777777" w:rsidR="00704D8B" w:rsidRDefault="00704D8B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ג.</w:t>
      </w:r>
      <w:r>
        <w:rPr>
          <w:rFonts w:ascii="Arial" w:hAnsi="Arial" w:cs="Arial" w:hint="cs"/>
          <w:rtl/>
        </w:rPr>
        <w:tab/>
        <w:t xml:space="preserve">התלמידים בדקו מוליכות חשמלית של מלפפון כבוש, המתקבל לפי שיטה </w:t>
      </w:r>
      <w:r>
        <w:rPr>
          <w:rFonts w:ascii="Arial" w:hAnsi="Arial" w:cs="Arial" w:hint="cs"/>
        </w:rPr>
        <w:t>II</w:t>
      </w:r>
      <w:r>
        <w:rPr>
          <w:rFonts w:ascii="Arial" w:hAnsi="Arial" w:cs="Arial" w:hint="cs"/>
          <w:rtl/>
        </w:rPr>
        <w:t>. הם              הניחו את קצות האלקטרודות על גבי המלפפון הרטוב וגילו שהוא מוליך חשמל. הסבירו עובדה זו.</w:t>
      </w:r>
    </w:p>
    <w:p w14:paraId="18EECB95" w14:textId="77777777" w:rsidR="00704D8B" w:rsidRDefault="00704D8B">
      <w:pPr>
        <w:spacing w:line="360" w:lineRule="auto"/>
        <w:ind w:left="368" w:hanging="368"/>
        <w:rPr>
          <w:rFonts w:cs="David" w:hint="cs"/>
          <w:rtl/>
        </w:rPr>
      </w:pPr>
    </w:p>
    <w:p w14:paraId="1C04DC09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017A14FF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4384384E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4270CE9F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7CB3773C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0BF231F6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657352E7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14404C06" w14:textId="77777777" w:rsidR="00704D8B" w:rsidRDefault="00704D8B">
      <w:pPr>
        <w:spacing w:line="360" w:lineRule="auto"/>
        <w:rPr>
          <w:rFonts w:cs="David" w:hint="cs"/>
          <w:rtl/>
        </w:rPr>
      </w:pPr>
    </w:p>
    <w:p w14:paraId="01B14F6F" w14:textId="77777777" w:rsidR="00704D8B" w:rsidRDefault="00704D8B">
      <w:pPr>
        <w:spacing w:line="360" w:lineRule="auto"/>
        <w:rPr>
          <w:rFonts w:cs="David" w:hint="cs"/>
          <w:rtl/>
        </w:rPr>
      </w:pPr>
    </w:p>
    <w:sectPr w:rsidR="00704D8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D93A" w14:textId="77777777" w:rsidR="0097175A" w:rsidRDefault="0097175A">
      <w:r>
        <w:separator/>
      </w:r>
    </w:p>
  </w:endnote>
  <w:endnote w:type="continuationSeparator" w:id="0">
    <w:p w14:paraId="4E8FEA6C" w14:textId="77777777" w:rsidR="0097175A" w:rsidRDefault="0097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2C49" w14:textId="77777777" w:rsidR="00704D8B" w:rsidRDefault="00704D8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3290CF34" w14:textId="77777777" w:rsidR="00704D8B" w:rsidRDefault="00704D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0636" w14:textId="77777777" w:rsidR="00704D8B" w:rsidRDefault="00704D8B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5861C0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14:paraId="40F9F366" w14:textId="77777777" w:rsidR="00704D8B" w:rsidRDefault="00704D8B">
    <w:pPr>
      <w:pStyle w:val="a4"/>
      <w:framePr w:wrap="around" w:vAnchor="text" w:hAnchor="text" w:xAlign="center" w:y="1"/>
      <w:rPr>
        <w:rFonts w:cs="David" w:hint="cs"/>
        <w:sz w:val="20"/>
        <w:szCs w:val="20"/>
        <w:rtl/>
      </w:rPr>
    </w:pPr>
    <w:r>
      <w:rPr>
        <w:rFonts w:ascii="Arial" w:hAnsi="Arial"/>
        <w:sz w:val="20"/>
        <w:szCs w:val="20"/>
      </w:rPr>
      <w:t>©</w:t>
    </w:r>
    <w:r>
      <w:rPr>
        <w:rFonts w:cs="David" w:hint="cs"/>
        <w:sz w:val="20"/>
        <w:szCs w:val="20"/>
        <w:rtl/>
      </w:rPr>
      <w:t xml:space="preserve"> כל הזכויות שמורות למשרד החינוך                                                מעובד על ידי המרכז הארצי למורי הכימיה,</w:t>
    </w:r>
  </w:p>
  <w:p w14:paraId="4FFB6938" w14:textId="77777777" w:rsidR="00704D8B" w:rsidRDefault="00704D8B">
    <w:pPr>
      <w:pStyle w:val="a4"/>
      <w:framePr w:wrap="around" w:vAnchor="text" w:hAnchor="text" w:xAlign="center" w:y="1"/>
      <w:rPr>
        <w:rFonts w:cs="David" w:hint="cs"/>
        <w:sz w:val="20"/>
        <w:szCs w:val="20"/>
        <w:rtl/>
      </w:rPr>
    </w:pPr>
    <w:r>
      <w:rPr>
        <w:rFonts w:cs="David" w:hint="cs"/>
        <w:sz w:val="20"/>
        <w:szCs w:val="20"/>
        <w:rtl/>
      </w:rPr>
      <w:t>ולמחלקה להוראת המדעים, האוניברסיטה העברית ירושלים            המחלקה להוראת המדעים, מכון ויצמן למדע</w:t>
    </w:r>
  </w:p>
  <w:p w14:paraId="7B006906" w14:textId="77777777" w:rsidR="00704D8B" w:rsidRDefault="00704D8B">
    <w:pPr>
      <w:pStyle w:val="a4"/>
      <w:framePr w:wrap="around" w:vAnchor="text" w:hAnchor="text" w:xAlign="center" w:y="1"/>
      <w:rPr>
        <w:rStyle w:val="a5"/>
      </w:rPr>
    </w:pPr>
    <w:r>
      <w:rPr>
        <w:rFonts w:cs="David" w:hint="cs"/>
        <w:sz w:val="20"/>
        <w:szCs w:val="20"/>
        <w:rtl/>
      </w:rPr>
      <w:t xml:space="preserve">                                                                             </w:t>
    </w:r>
    <w:r>
      <w:rPr>
        <w:rFonts w:cs="David" w:hint="cs"/>
        <w:sz w:val="20"/>
        <w:szCs w:val="20"/>
        <w:rtl/>
      </w:rPr>
      <w:tab/>
      <w:t xml:space="preserve">                                     </w:t>
    </w:r>
  </w:p>
  <w:p w14:paraId="59CA09A8" w14:textId="77777777" w:rsidR="00704D8B" w:rsidRDefault="00704D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322A" w14:textId="77777777" w:rsidR="0097175A" w:rsidRDefault="0097175A">
      <w:r>
        <w:separator/>
      </w:r>
    </w:p>
  </w:footnote>
  <w:footnote w:type="continuationSeparator" w:id="0">
    <w:p w14:paraId="1C44B708" w14:textId="77777777" w:rsidR="0097175A" w:rsidRDefault="0097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DB57" w14:textId="77777777" w:rsidR="00704D8B" w:rsidRDefault="00704D8B">
    <w:pPr>
      <w:pStyle w:val="a7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04CA6F74" w14:textId="77777777" w:rsidR="00704D8B" w:rsidRDefault="00704D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06C1" w14:textId="77777777" w:rsidR="00704D8B" w:rsidRDefault="00704D8B">
    <w:pPr>
      <w:pStyle w:val="a7"/>
      <w:framePr w:wrap="around" w:vAnchor="text" w:hAnchor="margin" w:xAlign="center" w:y="1"/>
      <w:rPr>
        <w:rStyle w:val="a5"/>
        <w:rtl/>
      </w:rPr>
    </w:pPr>
    <w:r>
      <w:rPr>
        <w:rFonts w:cs="David" w:hint="eastAsia"/>
        <w:sz w:val="20"/>
        <w:szCs w:val="20"/>
        <w:rtl/>
      </w:rPr>
      <w:t>משרד</w:t>
    </w:r>
    <w:r>
      <w:rPr>
        <w:rFonts w:cs="David"/>
        <w:sz w:val="20"/>
        <w:szCs w:val="20"/>
      </w:rPr>
      <w:t xml:space="preserve"> </w:t>
    </w:r>
    <w:r>
      <w:rPr>
        <w:rFonts w:cs="David"/>
        <w:sz w:val="20"/>
        <w:szCs w:val="20"/>
        <w:rtl/>
      </w:rPr>
      <w:t xml:space="preserve">החינוך, המזכירות </w:t>
    </w:r>
    <w:r>
      <w:rPr>
        <w:rFonts w:cs="David" w:hint="eastAsia"/>
        <w:sz w:val="20"/>
        <w:szCs w:val="20"/>
        <w:rtl/>
      </w:rPr>
      <w:t>הפדגוגית</w:t>
    </w:r>
    <w:r>
      <w:rPr>
        <w:rFonts w:cs="David" w:hint="cs"/>
        <w:sz w:val="20"/>
        <w:szCs w:val="20"/>
        <w:rtl/>
      </w:rPr>
      <w:t xml:space="preserve">, </w:t>
    </w:r>
    <w:r>
      <w:rPr>
        <w:rFonts w:cs="David"/>
        <w:sz w:val="20"/>
        <w:szCs w:val="20"/>
        <w:rtl/>
      </w:rPr>
      <w:t>האגף לתכנון ולפיתוח תכניות לימודים</w:t>
    </w:r>
  </w:p>
  <w:p w14:paraId="3F93FFB7" w14:textId="77777777" w:rsidR="00704D8B" w:rsidRDefault="00704D8B">
    <w:pPr>
      <w:pStyle w:val="a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F7"/>
    <w:multiLevelType w:val="hybridMultilevel"/>
    <w:tmpl w:val="2D8CDF44"/>
    <w:lvl w:ilvl="0" w:tplc="FE10654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EA14A752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2448176C"/>
    <w:multiLevelType w:val="hybridMultilevel"/>
    <w:tmpl w:val="A80A0976"/>
    <w:lvl w:ilvl="0" w:tplc="23D2A8EC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cs="David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 w15:restartNumberingAfterBreak="0">
    <w:nsid w:val="2BE76E7B"/>
    <w:multiLevelType w:val="hybridMultilevel"/>
    <w:tmpl w:val="CADE52B0"/>
    <w:lvl w:ilvl="0" w:tplc="FE10654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A0434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8A65454"/>
    <w:multiLevelType w:val="hybridMultilevel"/>
    <w:tmpl w:val="A184E002"/>
    <w:lvl w:ilvl="0" w:tplc="FE10654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288096439">
    <w:abstractNumId w:val="0"/>
  </w:num>
  <w:num w:numId="2" w16cid:durableId="264076094">
    <w:abstractNumId w:val="2"/>
  </w:num>
  <w:num w:numId="3" w16cid:durableId="1215852063">
    <w:abstractNumId w:val="1"/>
  </w:num>
  <w:num w:numId="4" w16cid:durableId="151738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66"/>
    <w:rsid w:val="004234B9"/>
    <w:rsid w:val="005861C0"/>
    <w:rsid w:val="00704D8B"/>
    <w:rsid w:val="008F7566"/>
    <w:rsid w:val="0097175A"/>
    <w:rsid w:val="00A3138C"/>
    <w:rsid w:val="00E05C11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3"/>
    </o:shapedefaults>
    <o:shapelayout v:ext="edit">
      <o:idmap v:ext="edit" data="1"/>
    </o:shapelayout>
  </w:shapeDefaults>
  <w:decimalSymbol w:val="."/>
  <w:listSeparator w:val=","/>
  <w14:docId w14:val="6DA8AE4B"/>
  <w15:chartTrackingRefBased/>
  <w15:docId w15:val="{A5ACCE81-3755-47DD-B6F6-27E28ED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1080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368" w:hanging="368"/>
      <w:outlineLvl w:val="4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Arial"/>
      <w:b/>
      <w:bCs/>
      <w:sz w:val="32"/>
      <w:szCs w:val="32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ind w:right="-284"/>
    </w:pPr>
    <w:rPr>
      <w:rFonts w:cs="David"/>
      <w:b/>
      <w:bCs/>
    </w:r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right="509" w:hanging="509"/>
    </w:pPr>
    <w:rPr>
      <w:rFonts w:cs="Arial"/>
      <w:sz w:val="20"/>
      <w:szCs w:val="28"/>
      <w:lang w:eastAsia="he-IL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rFonts w:cs="Arial"/>
      <w:lang w:eastAsia="he-IL"/>
    </w:rPr>
  </w:style>
  <w:style w:type="paragraph" w:styleId="a8">
    <w:name w:val="Subtitle"/>
    <w:basedOn w:val="a"/>
    <w:qFormat/>
    <w:pPr>
      <w:spacing w:line="360" w:lineRule="auto"/>
      <w:jc w:val="both"/>
    </w:pPr>
    <w:rPr>
      <w:rFonts w:cs="David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מלפפונים כבושים</vt:lpstr>
      <vt:lpstr>מלפפונים כבושים</vt:lpstr>
    </vt:vector>
  </TitlesOfParts>
  <Company>ort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מלפפונים כבושים</dc:title>
  <dc:subject/>
  <dc:creator>pri</dc:creator>
  <cp:keywords/>
  <cp:lastModifiedBy>Shelly Livne</cp:lastModifiedBy>
  <cp:revision>2</cp:revision>
  <cp:lastPrinted>2011-05-12T09:53:00Z</cp:lastPrinted>
  <dcterms:created xsi:type="dcterms:W3CDTF">2025-07-15T15:13:00Z</dcterms:created>
  <dcterms:modified xsi:type="dcterms:W3CDTF">2025-07-15T15:13:00Z</dcterms:modified>
</cp:coreProperties>
</file>