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1765" w14:textId="77777777" w:rsidR="004973A6" w:rsidRPr="00AF32AA" w:rsidRDefault="004973A6" w:rsidP="00E4794F">
      <w:pPr>
        <w:bidi/>
        <w:spacing w:line="360" w:lineRule="auto"/>
        <w:jc w:val="center"/>
        <w:rPr>
          <w:rFonts w:cs="AlexandraH"/>
          <w:b/>
          <w:bCs/>
          <w:sz w:val="28"/>
          <w:szCs w:val="28"/>
          <w:u w:val="single"/>
          <w:rtl/>
        </w:rPr>
      </w:pPr>
      <w:r w:rsidRPr="00AF32AA">
        <w:rPr>
          <w:rFonts w:cs="AlexandraH"/>
          <w:b/>
          <w:bCs/>
          <w:sz w:val="28"/>
          <w:szCs w:val="28"/>
          <w:u w:val="single"/>
          <w:rtl/>
        </w:rPr>
        <w:t>מבנה וקישור</w:t>
      </w:r>
    </w:p>
    <w:p w14:paraId="56E26DDC" w14:textId="77777777" w:rsidR="004973A6" w:rsidRPr="00E4794F" w:rsidRDefault="009F521A" w:rsidP="00E4794F">
      <w:pPr>
        <w:bidi/>
        <w:spacing w:line="360" w:lineRule="auto"/>
        <w:jc w:val="center"/>
        <w:rPr>
          <w:rFonts w:cs="AlexandraH" w:hint="cs"/>
          <w:b/>
          <w:bCs/>
          <w:sz w:val="22"/>
          <w:rtl/>
        </w:rPr>
      </w:pPr>
      <w:r>
        <w:rPr>
          <w:rFonts w:cs="AlexandraH" w:hint="cs"/>
          <w:b/>
          <w:bCs/>
          <w:sz w:val="28"/>
          <w:szCs w:val="28"/>
          <w:rtl/>
        </w:rPr>
        <w:t>עבודת הכנה  לפעילות חקר</w:t>
      </w:r>
      <w:r w:rsidR="003735ED">
        <w:rPr>
          <w:rFonts w:cs="AlexandraH" w:hint="cs"/>
          <w:b/>
          <w:bCs/>
          <w:sz w:val="28"/>
          <w:szCs w:val="28"/>
          <w:rtl/>
        </w:rPr>
        <w:t>: "זיהוי אבקות"</w:t>
      </w:r>
      <w:r w:rsidR="005503C3">
        <w:rPr>
          <w:rFonts w:cs="AlexandraH" w:hint="cs"/>
          <w:b/>
          <w:bCs/>
          <w:sz w:val="28"/>
          <w:szCs w:val="28"/>
          <w:rtl/>
        </w:rPr>
        <w:t xml:space="preserve"> </w:t>
      </w:r>
      <w:r w:rsidR="004973A6">
        <w:rPr>
          <w:rFonts w:cs="AlexandraH"/>
          <w:b/>
          <w:bCs/>
          <w:sz w:val="28"/>
          <w:szCs w:val="28"/>
          <w:rtl/>
        </w:rPr>
        <w:t xml:space="preserve">בעזרת הלומדה "מבנה וקישור" </w:t>
      </w:r>
      <w:r w:rsidR="00E4794F" w:rsidRPr="00E4794F">
        <w:rPr>
          <w:rFonts w:cs="AlexandraH" w:hint="cs"/>
          <w:b/>
          <w:bCs/>
          <w:sz w:val="22"/>
          <w:rtl/>
        </w:rPr>
        <w:t>שפותחה בקבוצת הכימיה של המחלקה להוראת המדעים ב</w:t>
      </w:r>
      <w:r w:rsidR="004973A6" w:rsidRPr="00E4794F">
        <w:rPr>
          <w:rFonts w:cs="AlexandraH"/>
          <w:b/>
          <w:bCs/>
          <w:sz w:val="22"/>
          <w:rtl/>
        </w:rPr>
        <w:t>מכון וייצמן</w:t>
      </w:r>
      <w:r w:rsidR="00E4794F" w:rsidRPr="00E4794F">
        <w:rPr>
          <w:rFonts w:cs="AlexandraH" w:hint="cs"/>
          <w:b/>
          <w:bCs/>
          <w:sz w:val="22"/>
          <w:rtl/>
        </w:rPr>
        <w:t xml:space="preserve"> למדע</w:t>
      </w:r>
      <w:r w:rsidR="00630872" w:rsidRPr="00E4794F">
        <w:rPr>
          <w:rFonts w:cs="AlexandraH" w:hint="cs"/>
          <w:b/>
          <w:bCs/>
          <w:sz w:val="22"/>
          <w:rtl/>
        </w:rPr>
        <w:t xml:space="preserve"> </w:t>
      </w:r>
    </w:p>
    <w:p w14:paraId="479D679D" w14:textId="77777777" w:rsidR="00AF32AA" w:rsidRPr="00E91264" w:rsidRDefault="00AF32AA" w:rsidP="00E4794F">
      <w:pPr>
        <w:bidi/>
        <w:spacing w:line="360" w:lineRule="auto"/>
        <w:rPr>
          <w:rFonts w:cs="David" w:hint="cs"/>
          <w:b/>
          <w:bCs/>
          <w:rtl/>
        </w:rPr>
      </w:pPr>
      <w:r w:rsidRPr="00E91264">
        <w:rPr>
          <w:rFonts w:cs="David" w:hint="cs"/>
          <w:b/>
          <w:bCs/>
          <w:u w:val="single"/>
          <w:rtl/>
        </w:rPr>
        <w:t>כתבה</w:t>
      </w:r>
      <w:r w:rsidRPr="00E91264">
        <w:rPr>
          <w:rFonts w:cs="David" w:hint="cs"/>
          <w:b/>
          <w:bCs/>
          <w:rtl/>
        </w:rPr>
        <w:t xml:space="preserve">: נעמי חרמוני, </w:t>
      </w:r>
      <w:r w:rsidR="00D04B1B">
        <w:rPr>
          <w:rFonts w:cs="David"/>
          <w:b/>
          <w:bCs/>
          <w:rtl/>
        </w:rPr>
        <w:t>רכזת כימיה, תיכון שער הנגב</w:t>
      </w:r>
      <w:r w:rsidR="00D04B1B">
        <w:rPr>
          <w:rFonts w:cs="David" w:hint="cs"/>
          <w:b/>
          <w:bCs/>
          <w:rtl/>
        </w:rPr>
        <w:t>, התאמה ללומדה החדשה: שלי ליבנה</w:t>
      </w:r>
    </w:p>
    <w:p w14:paraId="7C9CD1F1" w14:textId="77777777" w:rsidR="004973A6" w:rsidRDefault="00226B36" w:rsidP="00E4794F">
      <w:pPr>
        <w:bidi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(בהתאם למצב הכיתה יחליט המורה אם הוא מוותר על חלקים א' ו/או ב', המהווים תזכורת לחלק התיאורטי של הפעילות, וכן - לטכניקה שלהפעלת ההדמיות</w:t>
      </w:r>
      <w:r w:rsidR="00630872">
        <w:rPr>
          <w:rFonts w:cs="David" w:hint="cs"/>
          <w:rtl/>
        </w:rPr>
        <w:t>, זמן מומלץ כשעתיים</w:t>
      </w:r>
      <w:r>
        <w:rPr>
          <w:rFonts w:cs="David" w:hint="cs"/>
          <w:rtl/>
        </w:rPr>
        <w:t>)</w:t>
      </w:r>
    </w:p>
    <w:p w14:paraId="272EF793" w14:textId="2C45A8DC" w:rsidR="00D04B1B" w:rsidRDefault="00F55FD6" w:rsidP="00E4794F">
      <w:pPr>
        <w:bidi/>
        <w:spacing w:line="360" w:lineRule="auto"/>
        <w:rPr>
          <w:rFonts w:cs="David"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A0C83D4" wp14:editId="50D02AF2">
            <wp:simplePos x="0" y="0"/>
            <wp:positionH relativeFrom="column">
              <wp:posOffset>295275</wp:posOffset>
            </wp:positionH>
            <wp:positionV relativeFrom="paragraph">
              <wp:posOffset>62230</wp:posOffset>
            </wp:positionV>
            <wp:extent cx="2219325" cy="1485900"/>
            <wp:effectExtent l="0" t="0" r="0" b="0"/>
            <wp:wrapSquare wrapText="bothSides"/>
            <wp:docPr id="22" name="תמונה 1" descr="תמונת מסך של הלומד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תמונה 1" descr="תמונת מסך של הלומד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B1B">
        <w:rPr>
          <w:rFonts w:cs="David" w:hint="cs"/>
          <w:rtl/>
        </w:rPr>
        <w:t xml:space="preserve">קישור ללומדה - </w:t>
      </w:r>
      <w:hyperlink r:id="rId6" w:history="1">
        <w:r w:rsidR="00D04B1B" w:rsidRPr="003D099B">
          <w:rPr>
            <w:rStyle w:val="Hyperlink"/>
            <w:rFonts w:cs="David"/>
          </w:rPr>
          <w:t>https://stwww1.weizmann.ac.il/bonding/</w:t>
        </w:r>
      </w:hyperlink>
      <w:r w:rsidR="00D04B1B">
        <w:rPr>
          <w:rFonts w:cs="David" w:hint="cs"/>
          <w:rtl/>
        </w:rPr>
        <w:t xml:space="preserve"> </w:t>
      </w:r>
    </w:p>
    <w:p w14:paraId="4FDC80F8" w14:textId="77777777" w:rsidR="00D04B1B" w:rsidRDefault="00D04B1B" w:rsidP="00E4794F">
      <w:pPr>
        <w:bidi/>
        <w:spacing w:line="360" w:lineRule="auto"/>
        <w:rPr>
          <w:rFonts w:cs="David"/>
        </w:rPr>
      </w:pPr>
    </w:p>
    <w:p w14:paraId="594C7745" w14:textId="77777777" w:rsidR="00D04B1B" w:rsidRPr="00D04B1B" w:rsidRDefault="00D04B1B" w:rsidP="00E4794F">
      <w:pPr>
        <w:bidi/>
        <w:spacing w:line="360" w:lineRule="auto"/>
        <w:rPr>
          <w:rFonts w:cs="David" w:hint="cs"/>
          <w:rtl/>
        </w:rPr>
      </w:pPr>
    </w:p>
    <w:p w14:paraId="65886F5A" w14:textId="77777777" w:rsidR="00AF32AA" w:rsidRDefault="00AF32AA" w:rsidP="00E4794F">
      <w:pPr>
        <w:bidi/>
        <w:spacing w:line="360" w:lineRule="auto"/>
        <w:rPr>
          <w:rFonts w:cs="David" w:hint="cs"/>
          <w:rtl/>
        </w:rPr>
      </w:pPr>
    </w:p>
    <w:p w14:paraId="3E24AF01" w14:textId="77777777" w:rsidR="004973A6" w:rsidRDefault="004973A6" w:rsidP="00E4794F">
      <w:pPr>
        <w:bidi/>
        <w:spacing w:line="360" w:lineRule="auto"/>
        <w:rPr>
          <w:rFonts w:cs="David"/>
          <w:rtl/>
        </w:rPr>
      </w:pPr>
    </w:p>
    <w:p w14:paraId="205A9501" w14:textId="77777777" w:rsidR="002E288F" w:rsidRDefault="002E288F" w:rsidP="00E4794F">
      <w:pPr>
        <w:bidi/>
        <w:spacing w:line="360" w:lineRule="auto"/>
        <w:rPr>
          <w:rFonts w:cs="David" w:hint="cs"/>
          <w:rtl/>
        </w:rPr>
      </w:pPr>
    </w:p>
    <w:p w14:paraId="4E130075" w14:textId="34A6326E" w:rsidR="002E288F" w:rsidRPr="00E4794F" w:rsidRDefault="00D04B1B" w:rsidP="00E4794F">
      <w:pPr>
        <w:numPr>
          <w:ilvl w:val="0"/>
          <w:numId w:val="4"/>
        </w:numPr>
        <w:bidi/>
        <w:spacing w:line="360" w:lineRule="auto"/>
        <w:ind w:left="424" w:hanging="284"/>
        <w:rPr>
          <w:rFonts w:cs="David" w:hint="cs"/>
          <w:rtl/>
        </w:rPr>
      </w:pPr>
      <w:r>
        <w:rPr>
          <w:rFonts w:cs="David" w:hint="cs"/>
          <w:rtl/>
        </w:rPr>
        <w:t xml:space="preserve">מתוך התפריט בחרו בשאלות לפי נושאים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</w:t>
      </w:r>
      <w:hyperlink r:id="rId7" w:history="1">
        <w:r w:rsidRPr="00E112BA">
          <w:rPr>
            <w:rStyle w:val="Hyperlink"/>
            <w:rFonts w:cs="David" w:hint="cs"/>
            <w:rtl/>
          </w:rPr>
          <w:t>טבלת סיכום</w:t>
        </w:r>
      </w:hyperlink>
      <w:r>
        <w:rPr>
          <w:rFonts w:cs="David" w:hint="cs"/>
          <w:rtl/>
        </w:rPr>
        <w:t xml:space="preserve">. </w:t>
      </w:r>
      <w:r w:rsidRPr="00E112BA">
        <w:rPr>
          <w:rFonts w:cs="David" w:hint="cs"/>
          <w:b/>
          <w:bCs/>
          <w:rtl/>
        </w:rPr>
        <w:t>קראו את הסיכום, ובדקו את עצמכם</w:t>
      </w:r>
      <w:r>
        <w:rPr>
          <w:rFonts w:cs="David" w:hint="cs"/>
          <w:rtl/>
        </w:rPr>
        <w:t xml:space="preserve">. </w:t>
      </w:r>
      <w:r w:rsidRPr="00E112BA">
        <w:rPr>
          <w:rFonts w:cs="David" w:hint="cs"/>
          <w:rtl/>
        </w:rPr>
        <w:t xml:space="preserve">בכל מקום בו קיימת  האנימציה:    </w:t>
      </w:r>
      <w:r w:rsidR="00F55FD6">
        <w:object w:dxaOrig="465" w:dyaOrig="330" w14:anchorId="3D2A1E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צלמית עיניים לאנימציה בלומדה" style="width:30pt;height:21pt" o:ole="">
            <v:imagedata r:id="rId8" o:title=""/>
          </v:shape>
          <o:OLEObject Type="Embed" ProgID="PBrush" ShapeID="_x0000_i1025" DrawAspect="Content" ObjectID="_1815301047" r:id="rId9"/>
        </w:object>
      </w:r>
      <w:r w:rsidRPr="00E112BA">
        <w:rPr>
          <w:rFonts w:cs="David" w:hint="cs"/>
          <w:rtl/>
        </w:rPr>
        <w:t xml:space="preserve"> לחצו עליה וצפו במודל המולקולרי</w:t>
      </w:r>
      <w:r>
        <w:rPr>
          <w:rFonts w:cs="David" w:hint="cs"/>
          <w:rtl/>
        </w:rPr>
        <w:t>.</w:t>
      </w:r>
    </w:p>
    <w:p w14:paraId="4A057214" w14:textId="77777777" w:rsidR="00AE25CC" w:rsidRDefault="00D04B1B" w:rsidP="00E4794F">
      <w:pPr>
        <w:numPr>
          <w:ilvl w:val="0"/>
          <w:numId w:val="4"/>
        </w:numPr>
        <w:bidi/>
        <w:spacing w:line="360" w:lineRule="auto"/>
        <w:ind w:left="424" w:hanging="284"/>
        <w:rPr>
          <w:rFonts w:cs="David" w:hint="cs"/>
          <w:rtl/>
        </w:rPr>
      </w:pPr>
      <w:r w:rsidRPr="00D04B1B">
        <w:rPr>
          <w:rFonts w:cs="David" w:hint="cs"/>
          <w:noProof/>
          <w:rtl/>
        </w:rPr>
        <w:t xml:space="preserve">מתוך התפריט של שאלות לפי נושאים בחרו </w:t>
      </w:r>
      <w:hyperlink r:id="rId10" w:history="1">
        <w:r w:rsidRPr="00AE25CC">
          <w:rPr>
            <w:rStyle w:val="Hyperlink"/>
            <w:rFonts w:cs="David" w:hint="cs"/>
            <w:noProof/>
            <w:rtl/>
          </w:rPr>
          <w:t>בשאלות היכרות</w:t>
        </w:r>
      </w:hyperlink>
      <w:r w:rsidRPr="00D04B1B">
        <w:rPr>
          <w:rFonts w:cs="David" w:hint="cs"/>
          <w:noProof/>
          <w:rtl/>
        </w:rPr>
        <w:t xml:space="preserve"> </w:t>
      </w:r>
      <w:r w:rsidR="004973A6" w:rsidRPr="00D04B1B">
        <w:rPr>
          <w:rFonts w:cs="David"/>
          <w:rtl/>
        </w:rPr>
        <w:t>ענ</w:t>
      </w:r>
      <w:r w:rsidR="00A306D7" w:rsidRPr="00D04B1B">
        <w:rPr>
          <w:rFonts w:cs="David" w:hint="cs"/>
          <w:rtl/>
        </w:rPr>
        <w:t>ו</w:t>
      </w:r>
      <w:r w:rsidR="004973A6" w:rsidRPr="00D04B1B">
        <w:rPr>
          <w:rFonts w:cs="David"/>
          <w:rtl/>
        </w:rPr>
        <w:t xml:space="preserve"> על שאלות 1  ו</w:t>
      </w:r>
      <w:r w:rsidRPr="00D04B1B">
        <w:rPr>
          <w:rFonts w:cs="David" w:hint="cs"/>
          <w:rtl/>
        </w:rPr>
        <w:t>-</w:t>
      </w:r>
      <w:r w:rsidR="004973A6" w:rsidRPr="00D04B1B">
        <w:rPr>
          <w:rFonts w:cs="David"/>
          <w:rtl/>
        </w:rPr>
        <w:t xml:space="preserve"> 2 </w:t>
      </w:r>
      <w:r w:rsidRPr="00D04B1B">
        <w:rPr>
          <w:rFonts w:cs="David" w:hint="cs"/>
          <w:rtl/>
        </w:rPr>
        <w:t>, תוך ביצוע</w:t>
      </w:r>
      <w:r w:rsidR="009F521A" w:rsidRPr="00D04B1B">
        <w:rPr>
          <w:rFonts w:cs="David"/>
          <w:rtl/>
        </w:rPr>
        <w:t xml:space="preserve"> ניסוים וריטואלים </w:t>
      </w:r>
      <w:r>
        <w:rPr>
          <w:rFonts w:cs="David" w:hint="cs"/>
          <w:rtl/>
        </w:rPr>
        <w:t xml:space="preserve">במעבדה החוקרת הנמצאת מתחת לשאלות. </w:t>
      </w:r>
      <w:r w:rsidR="00AE25CC">
        <w:rPr>
          <w:rFonts w:cs="David" w:hint="cs"/>
          <w:rtl/>
        </w:rPr>
        <w:t>על מנת לענות על השאלות, תוכלו לבצע ניסוים וריטואלים במעבדת המחקר הנמצאת מתחת לשאלה.</w:t>
      </w:r>
    </w:p>
    <w:p w14:paraId="4DF6407B" w14:textId="77777777" w:rsidR="00AE25CC" w:rsidRDefault="00AE25CC" w:rsidP="00E4794F">
      <w:pPr>
        <w:pStyle w:val="a3"/>
        <w:spacing w:line="360" w:lineRule="auto"/>
        <w:ind w:left="424"/>
        <w:jc w:val="left"/>
        <w:rPr>
          <w:rFonts w:hint="cs"/>
          <w:szCs w:val="24"/>
          <w:u w:val="none"/>
          <w:rtl/>
        </w:rPr>
      </w:pPr>
      <w:r w:rsidRPr="003B19CC">
        <w:rPr>
          <w:szCs w:val="24"/>
          <w:u w:val="none"/>
          <w:rtl/>
        </w:rPr>
        <w:t xml:space="preserve">על מנת </w:t>
      </w:r>
      <w:r w:rsidRPr="003B19CC">
        <w:rPr>
          <w:rFonts w:hint="cs"/>
          <w:szCs w:val="24"/>
          <w:u w:val="none"/>
          <w:rtl/>
        </w:rPr>
        <w:t xml:space="preserve">לבצע ניסוי, עליכם לבחור </w:t>
      </w:r>
      <w:r w:rsidRPr="003B19CC">
        <w:rPr>
          <w:szCs w:val="24"/>
          <w:u w:val="none"/>
          <w:rtl/>
        </w:rPr>
        <w:t xml:space="preserve">חומר </w:t>
      </w:r>
      <w:r w:rsidRPr="003B19CC">
        <w:rPr>
          <w:rFonts w:hint="cs"/>
          <w:szCs w:val="24"/>
          <w:u w:val="none"/>
          <w:rtl/>
        </w:rPr>
        <w:t>מתוך</w:t>
      </w:r>
      <w:r w:rsidRPr="003B19CC">
        <w:rPr>
          <w:szCs w:val="24"/>
          <w:u w:val="none"/>
          <w:rtl/>
        </w:rPr>
        <w:t xml:space="preserve"> הרשימה המוצעת</w:t>
      </w:r>
      <w:r w:rsidRPr="003B19CC">
        <w:rPr>
          <w:rFonts w:hint="cs"/>
          <w:szCs w:val="24"/>
          <w:u w:val="none"/>
          <w:rtl/>
        </w:rPr>
        <w:t>. ולבחור מכשיר מתוך השישה המוצעים.</w:t>
      </w:r>
    </w:p>
    <w:p w14:paraId="7B149901" w14:textId="77777777" w:rsidR="00AE25CC" w:rsidRDefault="00AE25CC" w:rsidP="00E4794F">
      <w:pPr>
        <w:pStyle w:val="a3"/>
        <w:spacing w:line="360" w:lineRule="auto"/>
        <w:ind w:left="424"/>
        <w:jc w:val="left"/>
        <w:rPr>
          <w:rFonts w:hint="cs"/>
          <w:szCs w:val="24"/>
          <w:u w:val="none"/>
          <w:rtl/>
        </w:rPr>
      </w:pPr>
      <w:r>
        <w:object w:dxaOrig="0" w:dyaOrig="0" w14:anchorId="13EE6BF0">
          <v:shape id="_x0000_s1047" type="#_x0000_t75" alt="תמונת מכשיר למדידת טמפרטורה בלומדה" style="position:absolute;left:0;text-align:left;margin-left:18pt;margin-top:12.35pt;width:84pt;height:49.5pt;z-index:-251658240" wrapcoords="-193 0 -193 21273 21600 21273 21600 0 -193 0">
            <v:imagedata r:id="rId11" o:title=""/>
            <w10:wrap type="tight"/>
          </v:shape>
          <o:OLEObject Type="Embed" ProgID="PBrush" ShapeID="_x0000_s1047" DrawAspect="Content" ObjectID="_1815301049" r:id="rId12"/>
        </w:object>
      </w:r>
      <w:r>
        <w:rPr>
          <w:rFonts w:hint="cs"/>
          <w:szCs w:val="24"/>
          <w:u w:val="none"/>
          <w:rtl/>
        </w:rPr>
        <w:t>לדוגמא, כדי למצוא את נקודת ההיתוך של חומר צריך לבחור ב"ערכה למדידת טמפרטורת התכה ורתיחה". ניתן לשנות את הטמפרטורה בצורה עדינה ע"י  לחיצה על  החיצים הכחול והאדום שמשני צידי צג הטמפרטורה.</w:t>
      </w:r>
    </w:p>
    <w:p w14:paraId="603EB1E6" w14:textId="77777777" w:rsidR="00AE25CC" w:rsidRDefault="00AE25CC" w:rsidP="00E4794F">
      <w:pPr>
        <w:pStyle w:val="a3"/>
        <w:spacing w:line="360" w:lineRule="auto"/>
        <w:ind w:left="424"/>
        <w:jc w:val="left"/>
        <w:rPr>
          <w:szCs w:val="24"/>
          <w:u w:val="none"/>
          <w:rtl/>
        </w:rPr>
      </w:pPr>
      <w:r>
        <w:rPr>
          <w:rFonts w:hint="cs"/>
          <w:szCs w:val="24"/>
          <w:u w:val="none"/>
          <w:rtl/>
        </w:rPr>
        <w:t xml:space="preserve">בניסויים שונים קיימת אפשרות של צפיה במודל ע"י לחיצה על כפתור </w:t>
      </w:r>
    </w:p>
    <w:p w14:paraId="603BAC2E" w14:textId="619334C3" w:rsidR="00E4794F" w:rsidRDefault="00AE25CC" w:rsidP="00E4794F">
      <w:pPr>
        <w:bidi/>
        <w:spacing w:line="360" w:lineRule="auto"/>
        <w:ind w:left="720"/>
        <w:rPr>
          <w:rtl/>
        </w:rPr>
      </w:pPr>
      <w:r w:rsidRPr="00E4794F">
        <w:rPr>
          <w:rFonts w:cs="David" w:hint="cs"/>
          <w:noProof/>
          <w:sz w:val="20"/>
          <w:rtl/>
          <w:lang w:eastAsia="he-IL"/>
        </w:rPr>
        <w:t>"צופה מולקולרי"</w:t>
      </w:r>
      <w:r w:rsidR="00F55FD6" w:rsidRPr="00F253E7">
        <w:object w:dxaOrig="1530" w:dyaOrig="915" w14:anchorId="3CAF8864">
          <v:shape id="_x0000_i1026" type="#_x0000_t75" alt="כפתור צופה מולקולרי בלומדה" style="width:66pt;height:39pt" o:ole="">
            <v:imagedata r:id="rId13" o:title=""/>
          </v:shape>
          <o:OLEObject Type="Embed" ProgID="PBrush" ShapeID="_x0000_i1026" DrawAspect="Content" ObjectID="_1815301048" r:id="rId14"/>
        </w:object>
      </w:r>
      <w:r w:rsidR="009F521A">
        <w:rPr>
          <w:rtl/>
        </w:rPr>
        <w:t xml:space="preserve"> </w:t>
      </w:r>
    </w:p>
    <w:p w14:paraId="6C494291" w14:textId="77777777" w:rsidR="00E4794F" w:rsidRDefault="00E4794F" w:rsidP="00E4794F">
      <w:pPr>
        <w:pStyle w:val="a3"/>
        <w:spacing w:line="360" w:lineRule="auto"/>
        <w:ind w:left="424"/>
        <w:jc w:val="left"/>
        <w:rPr>
          <w:szCs w:val="24"/>
          <w:u w:val="none"/>
          <w:rtl/>
        </w:rPr>
      </w:pPr>
      <w:r>
        <w:rPr>
          <w:rFonts w:hint="cs"/>
          <w:szCs w:val="24"/>
          <w:u w:val="none"/>
          <w:rtl/>
        </w:rPr>
        <w:t>רצוי לצפות במודלים של חומרים מולקולריים במצבי צבירה שונים אותם לא רואים בסיכום.</w:t>
      </w:r>
    </w:p>
    <w:p w14:paraId="518B970E" w14:textId="77777777" w:rsidR="00E4794F" w:rsidRDefault="00E4794F" w:rsidP="00E4794F">
      <w:pPr>
        <w:pStyle w:val="a3"/>
        <w:spacing w:line="360" w:lineRule="auto"/>
        <w:ind w:left="424"/>
        <w:jc w:val="left"/>
        <w:rPr>
          <w:rFonts w:hint="cs"/>
          <w:szCs w:val="24"/>
          <w:u w:val="none"/>
          <w:rtl/>
        </w:rPr>
      </w:pPr>
      <w:r>
        <w:rPr>
          <w:rFonts w:hint="cs"/>
          <w:szCs w:val="24"/>
          <w:u w:val="none"/>
          <w:rtl/>
        </w:rPr>
        <w:t>סכמו ממצאיכם בטבלאות שבעמוד הבא.</w:t>
      </w:r>
    </w:p>
    <w:p w14:paraId="732EE0F4" w14:textId="77777777" w:rsidR="009F521A" w:rsidRPr="00431B37" w:rsidRDefault="00AF32AA" w:rsidP="00E4794F">
      <w:pPr>
        <w:bidi/>
        <w:spacing w:line="360" w:lineRule="auto"/>
        <w:rPr>
          <w:rFonts w:cs="David" w:hint="cs"/>
          <w:b/>
          <w:bCs/>
          <w:rtl/>
        </w:rPr>
      </w:pPr>
      <w:r>
        <w:rPr>
          <w:rFonts w:cs="David"/>
          <w:b/>
          <w:bCs/>
          <w:rtl/>
        </w:rPr>
        <w:br w:type="page"/>
      </w:r>
      <w:r w:rsidR="002E288F" w:rsidRPr="00431B37">
        <w:rPr>
          <w:rFonts w:cs="David" w:hint="cs"/>
          <w:b/>
          <w:bCs/>
          <w:rtl/>
        </w:rPr>
        <w:lastRenderedPageBreak/>
        <w:t>שאלה 1:</w:t>
      </w:r>
    </w:p>
    <w:p w14:paraId="6878EDEB" w14:textId="77777777" w:rsidR="004973A6" w:rsidRPr="00E4794F" w:rsidRDefault="004973A6" w:rsidP="00E4794F">
      <w:pPr>
        <w:bidi/>
        <w:spacing w:line="360" w:lineRule="auto"/>
        <w:rPr>
          <w:rFonts w:cs="David"/>
        </w:rPr>
      </w:pPr>
      <w:r>
        <w:rPr>
          <w:rFonts w:cs="David"/>
          <w:rtl/>
        </w:rPr>
        <w:t>העת</w:t>
      </w:r>
      <w:r w:rsidR="00A306D7">
        <w:rPr>
          <w:rFonts w:cs="David" w:hint="cs"/>
          <w:rtl/>
        </w:rPr>
        <w:t>י</w:t>
      </w:r>
      <w:r>
        <w:rPr>
          <w:rFonts w:cs="David"/>
          <w:rtl/>
        </w:rPr>
        <w:t>ק</w:t>
      </w:r>
      <w:r w:rsidR="00A306D7">
        <w:rPr>
          <w:rFonts w:cs="David" w:hint="cs"/>
          <w:rtl/>
        </w:rPr>
        <w:t>ו</w:t>
      </w:r>
      <w:r>
        <w:rPr>
          <w:rFonts w:cs="David"/>
          <w:rtl/>
        </w:rPr>
        <w:t xml:space="preserve"> את תשובותי</w:t>
      </w:r>
      <w:r w:rsidR="00A306D7">
        <w:rPr>
          <w:rFonts w:cs="David" w:hint="cs"/>
          <w:rtl/>
        </w:rPr>
        <w:t>כם</w:t>
      </w:r>
      <w:r>
        <w:rPr>
          <w:rFonts w:cs="David"/>
          <w:rtl/>
        </w:rPr>
        <w:t xml:space="preserve"> לטבלה</w:t>
      </w:r>
      <w:r w:rsidR="002039BF">
        <w:rPr>
          <w:rFonts w:cs="David" w:hint="cs"/>
          <w:rtl/>
        </w:rPr>
        <w:t xml:space="preserve"> (הסתפקו בחומרים שבטבלה</w:t>
      </w:r>
      <w:r w:rsidR="00BA6361">
        <w:rPr>
          <w:rFonts w:cs="David" w:hint="cs"/>
          <w:rtl/>
        </w:rPr>
        <w:t xml:space="preserve"> המצורפת</w:t>
      </w:r>
      <w:r w:rsidR="002039BF">
        <w:rPr>
          <w:rFonts w:cs="David" w:hint="cs"/>
          <w:rtl/>
        </w:rPr>
        <w:t xml:space="preserve">, שימו לב לשתי העמודות הנוספות) </w:t>
      </w:r>
      <w:r>
        <w:rPr>
          <w:rFonts w:cs="David"/>
          <w:rtl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2"/>
        <w:gridCol w:w="2112"/>
        <w:gridCol w:w="1266"/>
        <w:gridCol w:w="1381"/>
        <w:gridCol w:w="855"/>
        <w:gridCol w:w="916"/>
        <w:gridCol w:w="594"/>
        <w:gridCol w:w="535"/>
      </w:tblGrid>
      <w:tr w:rsidR="009F521A" w:rsidRPr="0014223C" w14:paraId="7059D57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C4530" w14:textId="77777777" w:rsidR="009F521A" w:rsidRPr="003810E3" w:rsidRDefault="009F521A" w:rsidP="00E4794F">
            <w:pPr>
              <w:spacing w:line="360" w:lineRule="auto"/>
              <w:jc w:val="center"/>
              <w:rPr>
                <w:rFonts w:cs="David"/>
                <w:b/>
                <w:bCs/>
                <w:color w:val="080000"/>
                <w:sz w:val="22"/>
                <w:szCs w:val="22"/>
              </w:rPr>
            </w:pP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סוג החלקיקים בחומר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6FCBB" w14:textId="77777777" w:rsidR="009F521A" w:rsidRPr="003810E3" w:rsidRDefault="009F521A" w:rsidP="00E4794F">
            <w:pPr>
              <w:spacing w:line="360" w:lineRule="auto"/>
              <w:jc w:val="center"/>
              <w:rPr>
                <w:rFonts w:cs="David"/>
                <w:b/>
                <w:bCs/>
                <w:color w:val="080000"/>
                <w:sz w:val="22"/>
                <w:szCs w:val="22"/>
              </w:rPr>
            </w:pP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סוג הקשר בין החלקיקים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A77E9" w14:textId="77777777" w:rsidR="009F521A" w:rsidRPr="003810E3" w:rsidRDefault="009F521A" w:rsidP="00E4794F">
            <w:pPr>
              <w:spacing w:line="360" w:lineRule="auto"/>
              <w:jc w:val="center"/>
              <w:rPr>
                <w:rFonts w:cs="David"/>
                <w:b/>
                <w:bCs/>
                <w:color w:val="080000"/>
                <w:sz w:val="22"/>
                <w:szCs w:val="22"/>
              </w:rPr>
            </w:pP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מוליכות</w:t>
            </w:r>
          </w:p>
          <w:p w14:paraId="58771EA7" w14:textId="77777777" w:rsidR="009F521A" w:rsidRPr="003810E3" w:rsidRDefault="009F521A" w:rsidP="00E4794F">
            <w:pPr>
              <w:spacing w:line="360" w:lineRule="auto"/>
              <w:jc w:val="center"/>
              <w:rPr>
                <w:rFonts w:cs="David"/>
                <w:color w:val="000000"/>
                <w:sz w:val="22"/>
                <w:szCs w:val="22"/>
              </w:rPr>
            </w:pP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חשמלית בנוזל</w:t>
            </w:r>
            <w:r w:rsidRPr="003810E3">
              <w:rPr>
                <w:rFonts w:cs="David"/>
                <w:color w:val="000000"/>
                <w:sz w:val="22"/>
                <w:szCs w:val="22"/>
                <w:rtl/>
              </w:rPr>
              <w:t xml:space="preserve"> </w:t>
            </w:r>
            <w:r w:rsidRPr="003810E3">
              <w:rPr>
                <w:rFonts w:cs="Davi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FD3FE" w14:textId="77777777" w:rsidR="009F521A" w:rsidRPr="003810E3" w:rsidRDefault="009F521A" w:rsidP="00E4794F">
            <w:pPr>
              <w:spacing w:line="360" w:lineRule="auto"/>
              <w:jc w:val="center"/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</w:pP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מוליכות</w:t>
            </w:r>
          </w:p>
          <w:p w14:paraId="61D4A39E" w14:textId="77777777" w:rsidR="009F521A" w:rsidRPr="003810E3" w:rsidRDefault="009F521A" w:rsidP="00E4794F">
            <w:pPr>
              <w:spacing w:line="360" w:lineRule="auto"/>
              <w:jc w:val="center"/>
              <w:rPr>
                <w:rFonts w:cs="David"/>
                <w:color w:val="000000"/>
                <w:sz w:val="22"/>
                <w:szCs w:val="22"/>
              </w:rPr>
            </w:pP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 xml:space="preserve"> חשמלית במוצק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5D76A" w14:textId="77777777" w:rsidR="009F521A" w:rsidRPr="003810E3" w:rsidRDefault="009F521A" w:rsidP="00E4794F">
            <w:pPr>
              <w:spacing w:line="360" w:lineRule="auto"/>
              <w:jc w:val="center"/>
              <w:rPr>
                <w:rFonts w:cs="David"/>
                <w:color w:val="000000"/>
                <w:sz w:val="22"/>
                <w:szCs w:val="22"/>
              </w:rPr>
            </w:pPr>
            <w:proofErr w:type="spellStart"/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טמפ</w:t>
            </w:r>
            <w:proofErr w:type="spellEnd"/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.</w:t>
            </w:r>
            <w:r w:rsidRPr="003810E3">
              <w:rPr>
                <w:rFonts w:cs="David"/>
                <w:color w:val="000000"/>
                <w:sz w:val="22"/>
                <w:szCs w:val="22"/>
              </w:rPr>
              <w:t xml:space="preserve"> </w:t>
            </w:r>
            <w:r w:rsidRPr="003810E3">
              <w:rPr>
                <w:rFonts w:cs="David"/>
                <w:color w:val="000000"/>
                <w:sz w:val="22"/>
                <w:szCs w:val="22"/>
              </w:rPr>
              <w:br/>
            </w: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</w:rPr>
              <w:t xml:space="preserve">°C </w:t>
            </w: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היתוך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5D061" w14:textId="77777777" w:rsidR="009F521A" w:rsidRPr="003810E3" w:rsidRDefault="009F521A" w:rsidP="00E4794F">
            <w:pPr>
              <w:spacing w:line="360" w:lineRule="auto"/>
              <w:jc w:val="center"/>
              <w:rPr>
                <w:rFonts w:cs="David"/>
                <w:color w:val="000000"/>
                <w:sz w:val="22"/>
                <w:szCs w:val="22"/>
              </w:rPr>
            </w:pP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</w:rPr>
              <w:t> </w:t>
            </w:r>
            <w:proofErr w:type="spellStart"/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טמפ</w:t>
            </w:r>
            <w:proofErr w:type="spellEnd"/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.</w:t>
            </w:r>
            <w:r w:rsidRPr="003810E3">
              <w:rPr>
                <w:rFonts w:cs="David"/>
                <w:color w:val="000000"/>
                <w:sz w:val="22"/>
                <w:szCs w:val="22"/>
              </w:rPr>
              <w:t xml:space="preserve"> </w:t>
            </w:r>
            <w:r w:rsidRPr="003810E3">
              <w:rPr>
                <w:rFonts w:cs="David"/>
                <w:color w:val="000000"/>
                <w:sz w:val="22"/>
                <w:szCs w:val="22"/>
              </w:rPr>
              <w:br/>
            </w: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</w:rPr>
              <w:t xml:space="preserve">°C </w:t>
            </w: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רתיחה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7EF08" w14:textId="77777777" w:rsidR="009F521A" w:rsidRPr="003810E3" w:rsidRDefault="009F521A" w:rsidP="00E4794F">
            <w:pPr>
              <w:spacing w:line="360" w:lineRule="auto"/>
              <w:jc w:val="center"/>
              <w:rPr>
                <w:rFonts w:cs="David"/>
                <w:color w:val="000000"/>
                <w:sz w:val="22"/>
                <w:szCs w:val="22"/>
              </w:rPr>
            </w:pP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נוסחה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9DEEB" w14:textId="77777777" w:rsidR="009F521A" w:rsidRPr="003810E3" w:rsidRDefault="009F521A" w:rsidP="00E4794F">
            <w:pPr>
              <w:spacing w:line="360" w:lineRule="auto"/>
              <w:rPr>
                <w:rFonts w:cs="David"/>
                <w:color w:val="000000"/>
                <w:sz w:val="22"/>
                <w:szCs w:val="22"/>
              </w:rPr>
            </w:pPr>
            <w:r w:rsidRPr="003810E3">
              <w:rPr>
                <w:rFonts w:cs="David"/>
                <w:b/>
                <w:bCs/>
                <w:color w:val="080000"/>
                <w:sz w:val="22"/>
                <w:szCs w:val="22"/>
                <w:rtl/>
              </w:rPr>
              <w:t>מספר</w:t>
            </w:r>
          </w:p>
        </w:tc>
      </w:tr>
      <w:tr w:rsidR="009F521A" w:rsidRPr="0014223C" w14:paraId="4984E3F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FB00B" w14:textId="77777777" w:rsidR="009F521A" w:rsidRDefault="009F521A" w:rsidP="00E4794F">
            <w:pPr>
              <w:pStyle w:val="a3"/>
              <w:spacing w:line="360" w:lineRule="auto"/>
              <w:rPr>
                <w:noProof w:val="0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16041" w14:textId="77777777" w:rsidR="009F521A" w:rsidRDefault="009F521A" w:rsidP="00E4794F">
            <w:pPr>
              <w:pStyle w:val="a3"/>
              <w:spacing w:line="360" w:lineRule="auto"/>
              <w:rPr>
                <w:noProof w:val="0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65150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A50A3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4709B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0B9A9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F4996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  <w:r w:rsidRPr="0014223C">
              <w:rPr>
                <w:b/>
                <w:bCs/>
                <w:color w:val="000000"/>
              </w:rPr>
              <w:t>NaCl</w:t>
            </w:r>
            <w:r w:rsidRPr="0014223C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6B404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  <w:r w:rsidRPr="0014223C">
              <w:rPr>
                <w:b/>
                <w:bCs/>
                <w:color w:val="000000"/>
              </w:rPr>
              <w:t>1</w:t>
            </w:r>
            <w:r w:rsidRPr="0014223C">
              <w:rPr>
                <w:color w:val="000000"/>
              </w:rPr>
              <w:t xml:space="preserve"> </w:t>
            </w:r>
          </w:p>
        </w:tc>
      </w:tr>
      <w:tr w:rsidR="009F521A" w:rsidRPr="0014223C" w14:paraId="0B62F8A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9F411" w14:textId="77777777" w:rsidR="009F521A" w:rsidRDefault="009F521A" w:rsidP="00E4794F">
            <w:pPr>
              <w:pStyle w:val="a3"/>
              <w:spacing w:line="360" w:lineRule="auto"/>
              <w:rPr>
                <w:noProof w:val="0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4DD49" w14:textId="77777777" w:rsidR="009F521A" w:rsidRDefault="009F521A" w:rsidP="00E4794F">
            <w:pPr>
              <w:pStyle w:val="a3"/>
              <w:spacing w:line="360" w:lineRule="auto"/>
              <w:rPr>
                <w:noProof w:val="0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9FA55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56D4B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E84A1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2D8AD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F2391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14223C">
              <w:rPr>
                <w:b/>
                <w:bCs/>
                <w:color w:val="000000"/>
              </w:rPr>
              <w:t>ICl</w:t>
            </w:r>
            <w:proofErr w:type="spellEnd"/>
            <w:r w:rsidRPr="0014223C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4266D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  <w:r w:rsidRPr="0014223C">
              <w:rPr>
                <w:b/>
                <w:bCs/>
                <w:color w:val="000000"/>
              </w:rPr>
              <w:t>2</w:t>
            </w:r>
            <w:r w:rsidRPr="0014223C">
              <w:rPr>
                <w:color w:val="000000"/>
              </w:rPr>
              <w:t xml:space="preserve"> </w:t>
            </w:r>
          </w:p>
        </w:tc>
      </w:tr>
      <w:tr w:rsidR="009F521A" w:rsidRPr="0014223C" w14:paraId="732C864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98BA2" w14:textId="77777777" w:rsidR="009F521A" w:rsidRDefault="009F521A" w:rsidP="00E4794F">
            <w:pPr>
              <w:pStyle w:val="a3"/>
              <w:spacing w:line="360" w:lineRule="auto"/>
              <w:rPr>
                <w:noProof w:val="0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EC0D0" w14:textId="77777777" w:rsidR="009F521A" w:rsidRDefault="009F521A" w:rsidP="00E4794F">
            <w:pPr>
              <w:pStyle w:val="a3"/>
              <w:spacing w:line="360" w:lineRule="auto"/>
              <w:rPr>
                <w:noProof w:val="0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7A1E3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A4F63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48593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50E93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D03C1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  <w:r w:rsidRPr="0014223C">
              <w:rPr>
                <w:b/>
                <w:bCs/>
                <w:color w:val="000000"/>
              </w:rPr>
              <w:t>Na</w:t>
            </w:r>
            <w:r w:rsidRPr="0014223C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5E199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  <w:r w:rsidRPr="0014223C">
              <w:rPr>
                <w:b/>
                <w:bCs/>
                <w:color w:val="000000"/>
              </w:rPr>
              <w:t>3</w:t>
            </w:r>
            <w:r w:rsidRPr="0014223C">
              <w:rPr>
                <w:color w:val="000000"/>
              </w:rPr>
              <w:t xml:space="preserve"> </w:t>
            </w:r>
          </w:p>
        </w:tc>
      </w:tr>
      <w:tr w:rsidR="009F521A" w:rsidRPr="0014223C" w14:paraId="32AB81F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8D1AD" w14:textId="77777777" w:rsidR="009F521A" w:rsidRDefault="009F521A" w:rsidP="00E4794F">
            <w:pPr>
              <w:pStyle w:val="a3"/>
              <w:spacing w:line="360" w:lineRule="auto"/>
              <w:rPr>
                <w:noProof w:val="0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09903" w14:textId="77777777" w:rsidR="009F521A" w:rsidRDefault="009F521A" w:rsidP="00E4794F">
            <w:pPr>
              <w:pStyle w:val="a3"/>
              <w:spacing w:line="360" w:lineRule="auto"/>
              <w:rPr>
                <w:noProof w:val="0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AE6A6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F50FD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2B5DB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75205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28440" w14:textId="77777777" w:rsidR="009F521A" w:rsidRPr="0014223C" w:rsidRDefault="009F521A" w:rsidP="00E4794F">
            <w:pPr>
              <w:spacing w:line="360" w:lineRule="auto"/>
              <w:jc w:val="center"/>
              <w:rPr>
                <w:color w:val="000000"/>
              </w:rPr>
            </w:pPr>
            <w:r w:rsidRPr="0014223C">
              <w:rPr>
                <w:b/>
                <w:bCs/>
                <w:color w:val="000000"/>
              </w:rPr>
              <w:t>KF</w:t>
            </w:r>
            <w:r w:rsidRPr="0014223C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66785D98" w14:textId="77777777" w:rsidR="009F521A" w:rsidRPr="0014223C" w:rsidRDefault="009F521A" w:rsidP="00E4794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881">
              <w:rPr>
                <w:b/>
                <w:bCs/>
                <w:color w:val="000000"/>
              </w:rPr>
              <w:t>4</w:t>
            </w:r>
          </w:p>
        </w:tc>
      </w:tr>
    </w:tbl>
    <w:p w14:paraId="78A589DD" w14:textId="77777777" w:rsidR="004973A6" w:rsidRDefault="004973A6" w:rsidP="00E4794F">
      <w:pPr>
        <w:bidi/>
        <w:spacing w:line="360" w:lineRule="auto"/>
        <w:rPr>
          <w:rFonts w:cs="David" w:hint="cs"/>
          <w:rtl/>
        </w:rPr>
      </w:pPr>
    </w:p>
    <w:p w14:paraId="01A6D8C7" w14:textId="77777777" w:rsidR="00512326" w:rsidRDefault="00512326" w:rsidP="00E4794F">
      <w:pPr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ענו על השאלות שמתחת לטבלה:</w:t>
      </w:r>
    </w:p>
    <w:p w14:paraId="78D6F693" w14:textId="77777777" w:rsidR="004973A6" w:rsidRDefault="004973A6" w:rsidP="00E4794F">
      <w:pPr>
        <w:bidi/>
        <w:spacing w:line="360" w:lineRule="auto"/>
        <w:rPr>
          <w:rFonts w:cs="David"/>
          <w:rtl/>
        </w:rPr>
      </w:pPr>
      <w:r>
        <w:rPr>
          <w:rFonts w:cs="David"/>
          <w:rtl/>
        </w:rPr>
        <w:t>א. __________            ב. ___________________      ג. ____________________</w:t>
      </w:r>
    </w:p>
    <w:p w14:paraId="69BE4CA7" w14:textId="77777777" w:rsidR="004973A6" w:rsidRDefault="004973A6" w:rsidP="00E4794F">
      <w:pPr>
        <w:bidi/>
        <w:spacing w:line="360" w:lineRule="auto"/>
        <w:rPr>
          <w:rFonts w:cs="David"/>
          <w:rtl/>
        </w:rPr>
      </w:pPr>
    </w:p>
    <w:p w14:paraId="448F9396" w14:textId="77777777" w:rsidR="004973A6" w:rsidRDefault="002E288F" w:rsidP="00E4794F">
      <w:pPr>
        <w:bidi/>
        <w:spacing w:line="360" w:lineRule="auto"/>
        <w:rPr>
          <w:rFonts w:cs="David"/>
          <w:rtl/>
        </w:rPr>
      </w:pPr>
      <w:r w:rsidRPr="00226B36">
        <w:rPr>
          <w:rFonts w:cs="David" w:hint="cs"/>
          <w:b/>
          <w:bCs/>
          <w:rtl/>
        </w:rPr>
        <w:t>שאלה 2</w:t>
      </w:r>
      <w:r>
        <w:rPr>
          <w:rFonts w:cs="David" w:hint="cs"/>
          <w:rtl/>
        </w:rPr>
        <w:t xml:space="preserve"> </w:t>
      </w:r>
      <w:r w:rsidR="004973A6">
        <w:rPr>
          <w:rFonts w:cs="David"/>
          <w:rtl/>
        </w:rPr>
        <w:t xml:space="preserve"> (העתיקו את התשובה</w:t>
      </w:r>
      <w:r w:rsidR="00226B36">
        <w:rPr>
          <w:rFonts w:cs="David" w:hint="cs"/>
          <w:rtl/>
        </w:rPr>
        <w:t xml:space="preserve"> שבחרתם</w:t>
      </w:r>
      <w:r w:rsidR="004973A6">
        <w:rPr>
          <w:rFonts w:cs="David"/>
          <w:rtl/>
        </w:rPr>
        <w:t>):</w:t>
      </w:r>
    </w:p>
    <w:p w14:paraId="531DB111" w14:textId="77777777" w:rsidR="004973A6" w:rsidRDefault="004973A6" w:rsidP="00E4794F">
      <w:pPr>
        <w:bidi/>
        <w:spacing w:line="360" w:lineRule="auto"/>
        <w:rPr>
          <w:rFonts w:cs="David"/>
          <w:rtl/>
        </w:rPr>
      </w:pPr>
      <w:r>
        <w:rPr>
          <w:rFonts w:cs="David"/>
          <w:rtl/>
        </w:rPr>
        <w:t>א. ________________________</w:t>
      </w:r>
    </w:p>
    <w:p w14:paraId="351EAF45" w14:textId="77777777" w:rsidR="004973A6" w:rsidRDefault="004973A6" w:rsidP="00E4794F">
      <w:pPr>
        <w:bidi/>
        <w:spacing w:line="360" w:lineRule="auto"/>
        <w:rPr>
          <w:rFonts w:cs="David"/>
          <w:rtl/>
        </w:rPr>
      </w:pPr>
      <w:r>
        <w:rPr>
          <w:rFonts w:cs="David"/>
          <w:rtl/>
        </w:rPr>
        <w:t>ב. ________________________</w:t>
      </w:r>
    </w:p>
    <w:p w14:paraId="7536B897" w14:textId="77777777" w:rsidR="004973A6" w:rsidRDefault="004973A6" w:rsidP="00E4794F">
      <w:pPr>
        <w:bidi/>
        <w:spacing w:line="360" w:lineRule="auto"/>
        <w:rPr>
          <w:rFonts w:cs="David"/>
          <w:rtl/>
        </w:rPr>
      </w:pPr>
      <w:r>
        <w:rPr>
          <w:rFonts w:cs="David"/>
          <w:rtl/>
        </w:rPr>
        <w:t>ג. ________________________</w:t>
      </w:r>
    </w:p>
    <w:p w14:paraId="4F54607B" w14:textId="77777777" w:rsidR="004973A6" w:rsidRDefault="004973A6" w:rsidP="00E4794F">
      <w:pPr>
        <w:bidi/>
        <w:spacing w:line="360" w:lineRule="auto"/>
        <w:rPr>
          <w:rFonts w:cs="David"/>
          <w:rtl/>
        </w:rPr>
      </w:pPr>
    </w:p>
    <w:p w14:paraId="7306309D" w14:textId="77777777" w:rsidR="00E4794F" w:rsidRDefault="00E4794F" w:rsidP="00E4794F">
      <w:pPr>
        <w:bidi/>
        <w:rPr>
          <w:rFonts w:cs="David" w:hint="cs"/>
          <w:b/>
          <w:bCs/>
          <w:rtl/>
        </w:rPr>
      </w:pPr>
    </w:p>
    <w:p w14:paraId="4F83E062" w14:textId="77777777" w:rsidR="00E4794F" w:rsidRPr="00C17774" w:rsidRDefault="00E4794F" w:rsidP="00E4794F">
      <w:pPr>
        <w:numPr>
          <w:ilvl w:val="0"/>
          <w:numId w:val="4"/>
        </w:numPr>
        <w:bidi/>
        <w:spacing w:line="360" w:lineRule="auto"/>
        <w:ind w:left="424"/>
        <w:rPr>
          <w:rFonts w:cs="David" w:hint="cs"/>
          <w:rtl/>
        </w:rPr>
      </w:pPr>
      <w:r w:rsidRPr="00C17774">
        <w:rPr>
          <w:rFonts w:cs="David" w:hint="cs"/>
          <w:b/>
          <w:bCs/>
          <w:rtl/>
        </w:rPr>
        <w:t xml:space="preserve">בחרו </w:t>
      </w:r>
      <w:r>
        <w:rPr>
          <w:rFonts w:cs="David" w:hint="cs"/>
          <w:b/>
          <w:bCs/>
          <w:rtl/>
        </w:rPr>
        <w:t xml:space="preserve">מרשימת השאלות </w:t>
      </w:r>
      <w:r>
        <w:rPr>
          <w:rFonts w:cs="David" w:hint="cs"/>
          <w:rtl/>
        </w:rPr>
        <w:t xml:space="preserve"> </w:t>
      </w:r>
      <w:hyperlink r:id="rId15" w:history="1">
        <w:r w:rsidRPr="00E112BA">
          <w:rPr>
            <w:rStyle w:val="Hyperlink"/>
            <w:rFonts w:cs="David" w:hint="cs"/>
            <w:rtl/>
          </w:rPr>
          <w:t>מיני חקר</w:t>
        </w:r>
      </w:hyperlink>
      <w:r w:rsidRPr="00C17774">
        <w:rPr>
          <w:rFonts w:cs="David" w:hint="cs"/>
          <w:rtl/>
        </w:rPr>
        <w:t xml:space="preserve"> . בחרו שאלת חקר </w:t>
      </w:r>
      <w:hyperlink r:id="rId16" w:history="1"/>
      <w:r w:rsidRPr="00C17774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- מיני חקר נוזל</w:t>
      </w:r>
      <w:r w:rsidRPr="00C17774">
        <w:rPr>
          <w:rFonts w:cs="David" w:hint="cs"/>
          <w:rtl/>
        </w:rPr>
        <w:t xml:space="preserve"> וענו.  הסבירו כיצד זיהיתם את החומרים. אם נותר זמן בחרו גם שאלה</w:t>
      </w:r>
      <w:r>
        <w:rPr>
          <w:rFonts w:cs="David" w:hint="cs"/>
          <w:rtl/>
        </w:rPr>
        <w:t xml:space="preserve"> מיני חקר מוצק </w:t>
      </w:r>
      <w:r w:rsidRPr="00C17774">
        <w:rPr>
          <w:rFonts w:cs="David" w:hint="cs"/>
          <w:rtl/>
        </w:rPr>
        <w:t xml:space="preserve"> וענו. </w:t>
      </w:r>
    </w:p>
    <w:p w14:paraId="1143F86E" w14:textId="77777777" w:rsidR="00512326" w:rsidRPr="00431B37" w:rsidRDefault="00E4794F" w:rsidP="00E4794F">
      <w:pPr>
        <w:bidi/>
        <w:spacing w:line="36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מיני חקר נוזל</w:t>
      </w:r>
    </w:p>
    <w:tbl>
      <w:tblPr>
        <w:tblpPr w:leftFromText="180" w:rightFromText="180" w:vertAnchor="text" w:horzAnchor="page" w:tblpX="1415" w:tblpY="23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980"/>
      </w:tblGrid>
      <w:tr w:rsidR="00AF32AA" w:rsidRPr="00A7550F" w14:paraId="02A2BB70" w14:textId="77777777" w:rsidTr="00A7550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4BDB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  <w:r w:rsidRPr="00A7550F">
              <w:rPr>
                <w:rFonts w:cs="David"/>
                <w:rtl/>
              </w:rPr>
              <w:t>האות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FDBC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  <w:r w:rsidRPr="00A7550F">
              <w:rPr>
                <w:rFonts w:cs="David"/>
                <w:rtl/>
              </w:rPr>
              <w:t>הנוסחה</w:t>
            </w:r>
          </w:p>
        </w:tc>
      </w:tr>
      <w:tr w:rsidR="00AF32AA" w:rsidRPr="00A7550F" w14:paraId="08582A62" w14:textId="77777777" w:rsidTr="00A7550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7C9F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BDCD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AF32AA" w:rsidRPr="00A7550F" w14:paraId="27CE1657" w14:textId="77777777" w:rsidTr="00A7550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9AF6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B365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AF32AA" w:rsidRPr="00A7550F" w14:paraId="716D03EE" w14:textId="77777777" w:rsidTr="00A7550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C9C5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4CF5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AF32AA" w:rsidRPr="00A7550F" w14:paraId="659CCD2E" w14:textId="77777777" w:rsidTr="00A7550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B2C0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622A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</w:tr>
    </w:tbl>
    <w:p w14:paraId="4B785B84" w14:textId="77777777" w:rsidR="00512326" w:rsidRDefault="00512326" w:rsidP="00E4794F">
      <w:pPr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שימו לב:</w:t>
      </w:r>
    </w:p>
    <w:p w14:paraId="635BAFD1" w14:textId="77777777" w:rsidR="00512326" w:rsidRDefault="00512326" w:rsidP="00E4794F">
      <w:pPr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א. האותיות והחומרים משתנים כל פעם כשמתחילים מחדש. היזהרו לא לצאת מהשאלה!</w:t>
      </w:r>
    </w:p>
    <w:p w14:paraId="4F74CF19" w14:textId="77777777" w:rsidR="00512326" w:rsidRDefault="00512326" w:rsidP="00E4794F">
      <w:pPr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ב. הציגו תרשים זרימה את תכנון הניסויים ע"מ לזהות את החומרים.</w:t>
      </w:r>
    </w:p>
    <w:p w14:paraId="4F39DAAE" w14:textId="77777777" w:rsidR="00512326" w:rsidRDefault="00512326" w:rsidP="00E4794F">
      <w:pPr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 xml:space="preserve">ג. רשמו תצפיותיכם, תוצאות הניסויים שביצעתם. </w:t>
      </w:r>
    </w:p>
    <w:p w14:paraId="798734ED" w14:textId="77777777" w:rsidR="00512326" w:rsidRDefault="00512326" w:rsidP="00E4794F">
      <w:pPr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 xml:space="preserve">ד. </w:t>
      </w:r>
      <w:r w:rsidRPr="00B467AB">
        <w:rPr>
          <w:rFonts w:cs="David"/>
          <w:rtl/>
        </w:rPr>
        <w:t>הסב</w:t>
      </w:r>
      <w:r>
        <w:rPr>
          <w:rFonts w:cs="David"/>
          <w:rtl/>
        </w:rPr>
        <w:t>י</w:t>
      </w:r>
      <w:r w:rsidRPr="00B467AB">
        <w:rPr>
          <w:rFonts w:cs="David"/>
          <w:rtl/>
        </w:rPr>
        <w:t>ר</w:t>
      </w:r>
      <w:r>
        <w:rPr>
          <w:rFonts w:cs="David"/>
          <w:rtl/>
        </w:rPr>
        <w:t>ו</w:t>
      </w:r>
      <w:r w:rsidRPr="00B467AB">
        <w:rPr>
          <w:rFonts w:cs="David"/>
          <w:rtl/>
        </w:rPr>
        <w:t xml:space="preserve"> </w:t>
      </w:r>
      <w:r>
        <w:rPr>
          <w:rFonts w:cs="David"/>
          <w:rtl/>
        </w:rPr>
        <w:t xml:space="preserve">בקיצור </w:t>
      </w:r>
      <w:r w:rsidRPr="00B467AB">
        <w:rPr>
          <w:rFonts w:cs="David"/>
          <w:rtl/>
        </w:rPr>
        <w:t>כיצד זיהית</w:t>
      </w:r>
      <w:r>
        <w:rPr>
          <w:rFonts w:cs="David"/>
          <w:rtl/>
        </w:rPr>
        <w:t>ם</w:t>
      </w:r>
      <w:r w:rsidRPr="00B467AB">
        <w:rPr>
          <w:rFonts w:cs="David"/>
          <w:rtl/>
        </w:rPr>
        <w:t xml:space="preserve"> את החומרים</w:t>
      </w:r>
      <w:r>
        <w:rPr>
          <w:rFonts w:cs="David" w:hint="cs"/>
          <w:rtl/>
        </w:rPr>
        <w:t>.</w:t>
      </w:r>
    </w:p>
    <w:p w14:paraId="530661A1" w14:textId="77777777" w:rsidR="00AF32AA" w:rsidRPr="00AF32AA" w:rsidRDefault="00AF32AA" w:rsidP="00E4794F">
      <w:pPr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הציגו את הזיהוי החומרים בטבלה.</w:t>
      </w:r>
    </w:p>
    <w:p w14:paraId="36DC4F4E" w14:textId="77777777" w:rsidR="00AF32AA" w:rsidRDefault="00AF32AA" w:rsidP="00E4794F">
      <w:pPr>
        <w:bidi/>
        <w:spacing w:line="360" w:lineRule="auto"/>
        <w:rPr>
          <w:rFonts w:cs="David" w:hint="cs"/>
          <w:b/>
          <w:bCs/>
          <w:rtl/>
        </w:rPr>
      </w:pPr>
    </w:p>
    <w:tbl>
      <w:tblPr>
        <w:tblpPr w:leftFromText="180" w:rightFromText="180" w:vertAnchor="text" w:horzAnchor="page" w:tblpX="1385" w:tblpY="1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980"/>
      </w:tblGrid>
      <w:tr w:rsidR="00AF32AA" w:rsidRPr="00A7550F" w14:paraId="1D543121" w14:textId="77777777" w:rsidTr="00A7550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39CE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  <w:r w:rsidRPr="00A7550F">
              <w:rPr>
                <w:rFonts w:cs="David"/>
                <w:rtl/>
              </w:rPr>
              <w:t>האות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5ED7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  <w:r w:rsidRPr="00A7550F">
              <w:rPr>
                <w:rFonts w:cs="David"/>
                <w:rtl/>
              </w:rPr>
              <w:t>הנוסחה</w:t>
            </w:r>
          </w:p>
        </w:tc>
      </w:tr>
      <w:tr w:rsidR="00AF32AA" w:rsidRPr="00A7550F" w14:paraId="7CDCE0DF" w14:textId="77777777" w:rsidTr="00A7550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7C5B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7FD5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AF32AA" w:rsidRPr="00A7550F" w14:paraId="1EDAD0D3" w14:textId="77777777" w:rsidTr="00A7550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CAB1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AF8F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AF32AA" w:rsidRPr="00A7550F" w14:paraId="0139A695" w14:textId="77777777" w:rsidTr="00A7550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FA41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7405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AF32AA" w:rsidRPr="00A7550F" w14:paraId="3220BCEF" w14:textId="77777777" w:rsidTr="00A7550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4F8A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1776" w14:textId="77777777" w:rsidR="00AF32AA" w:rsidRPr="00A7550F" w:rsidRDefault="00AF32AA" w:rsidP="00A7550F">
            <w:pPr>
              <w:bidi/>
              <w:spacing w:line="360" w:lineRule="auto"/>
              <w:rPr>
                <w:rFonts w:cs="David"/>
              </w:rPr>
            </w:pPr>
          </w:p>
        </w:tc>
      </w:tr>
    </w:tbl>
    <w:p w14:paraId="2CFCDB5A" w14:textId="77777777" w:rsidR="00E4794F" w:rsidRPr="00431B37" w:rsidRDefault="00E4794F" w:rsidP="00E4794F">
      <w:pPr>
        <w:bidi/>
        <w:spacing w:line="36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מיני חקר מוצק</w:t>
      </w:r>
    </w:p>
    <w:p w14:paraId="7B77E891" w14:textId="77777777" w:rsidR="00512326" w:rsidRPr="003810E3" w:rsidRDefault="00512326" w:rsidP="003810E3">
      <w:pPr>
        <w:bidi/>
        <w:spacing w:line="360" w:lineRule="auto"/>
        <w:rPr>
          <w:rFonts w:cs="David" w:hint="cs"/>
          <w:b/>
          <w:bCs/>
          <w:rtl/>
        </w:rPr>
      </w:pPr>
      <w:r>
        <w:rPr>
          <w:rFonts w:cs="David" w:hint="cs"/>
          <w:rtl/>
        </w:rPr>
        <w:t xml:space="preserve">חזרו על השלבים של </w:t>
      </w:r>
      <w:r w:rsidR="00A7550F">
        <w:rPr>
          <w:rFonts w:cs="David" w:hint="cs"/>
          <w:rtl/>
        </w:rPr>
        <w:t xml:space="preserve">שאלת </w:t>
      </w:r>
      <w:r w:rsidR="003810E3" w:rsidRPr="003810E3">
        <w:rPr>
          <w:rFonts w:cs="David" w:hint="cs"/>
          <w:rtl/>
        </w:rPr>
        <w:t>מיני חקר נוזל</w:t>
      </w:r>
      <w:r w:rsidR="00A7550F">
        <w:rPr>
          <w:rFonts w:cs="David" w:hint="cs"/>
          <w:rtl/>
        </w:rPr>
        <w:t>.</w:t>
      </w:r>
    </w:p>
    <w:p w14:paraId="4221F534" w14:textId="77777777" w:rsidR="0067590C" w:rsidRDefault="00402A02" w:rsidP="00E4794F">
      <w:pPr>
        <w:spacing w:line="360" w:lineRule="auto"/>
        <w:jc w:val="right"/>
        <w:rPr>
          <w:rFonts w:cs="David"/>
        </w:rPr>
      </w:pPr>
      <w:r>
        <w:rPr>
          <w:rFonts w:cs="David" w:hint="cs"/>
          <w:rtl/>
        </w:rPr>
        <w:t>שמרו את עבודתכם וצרפו אותה מאוחר יותר לפעילות החקר הבאה.</w:t>
      </w:r>
    </w:p>
    <w:p w14:paraId="2BC8AB20" w14:textId="77777777" w:rsidR="00E46881" w:rsidRDefault="00E46881" w:rsidP="00E4794F">
      <w:pPr>
        <w:spacing w:line="360" w:lineRule="auto"/>
        <w:jc w:val="right"/>
        <w:rPr>
          <w:rFonts w:cs="David" w:hint="cs"/>
          <w:rtl/>
        </w:rPr>
      </w:pPr>
      <w:r>
        <w:rPr>
          <w:rFonts w:cs="David" w:hint="cs"/>
          <w:rtl/>
        </w:rPr>
        <w:t>ולסיכום</w:t>
      </w:r>
      <w:r w:rsidR="00226B36">
        <w:rPr>
          <w:rFonts w:cs="David" w:hint="cs"/>
          <w:rtl/>
        </w:rPr>
        <w:t>,</w:t>
      </w:r>
      <w:r>
        <w:rPr>
          <w:rFonts w:cs="David" w:hint="cs"/>
          <w:rtl/>
        </w:rPr>
        <w:t xml:space="preserve"> חידה: מה כתוב כאן?  </w:t>
      </w:r>
    </w:p>
    <w:p w14:paraId="4C59BF4B" w14:textId="77777777" w:rsidR="00E46881" w:rsidRDefault="00E46881" w:rsidP="00E4794F">
      <w:pPr>
        <w:spacing w:line="360" w:lineRule="auto"/>
        <w:jc w:val="center"/>
        <w:rPr>
          <w:rFonts w:cs="David"/>
        </w:rPr>
      </w:pPr>
      <w:proofErr w:type="spellStart"/>
      <w:r>
        <w:rPr>
          <w:rFonts w:cs="David"/>
        </w:rPr>
        <w:t>Gcusv</w:t>
      </w:r>
      <w:proofErr w:type="spellEnd"/>
      <w:r>
        <w:rPr>
          <w:rFonts w:cs="David"/>
        </w:rPr>
        <w:t xml:space="preserve"> </w:t>
      </w:r>
      <w:proofErr w:type="spellStart"/>
      <w:r>
        <w:rPr>
          <w:rFonts w:cs="David"/>
        </w:rPr>
        <w:t>bghnv</w:t>
      </w:r>
      <w:proofErr w:type="spellEnd"/>
    </w:p>
    <w:sectPr w:rsidR="00E46881" w:rsidSect="00513561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lexandraH">
    <w:altName w:val="Arial"/>
    <w:charset w:val="B1"/>
    <w:family w:val="auto"/>
    <w:pitch w:val="variable"/>
    <w:sig w:usb0="00001801" w:usb1="0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626"/>
    <w:multiLevelType w:val="hybridMultilevel"/>
    <w:tmpl w:val="787C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47D5D"/>
    <w:multiLevelType w:val="hybridMultilevel"/>
    <w:tmpl w:val="6CAA1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A50"/>
    <w:multiLevelType w:val="hybridMultilevel"/>
    <w:tmpl w:val="B3CAB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86C5A"/>
    <w:multiLevelType w:val="hybridMultilevel"/>
    <w:tmpl w:val="ED545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6CB599C"/>
    <w:multiLevelType w:val="hybridMultilevel"/>
    <w:tmpl w:val="54F01000"/>
    <w:lvl w:ilvl="0" w:tplc="0E7041E4">
      <w:start w:val="1"/>
      <w:numFmt w:val="hebrew1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39066">
    <w:abstractNumId w:val="3"/>
  </w:num>
  <w:num w:numId="2" w16cid:durableId="662701049">
    <w:abstractNumId w:val="1"/>
  </w:num>
  <w:num w:numId="3" w16cid:durableId="630091206">
    <w:abstractNumId w:val="4"/>
  </w:num>
  <w:num w:numId="4" w16cid:durableId="625620360">
    <w:abstractNumId w:val="0"/>
  </w:num>
  <w:num w:numId="5" w16cid:durableId="1797794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A6"/>
    <w:rsid w:val="000C26A9"/>
    <w:rsid w:val="0014223C"/>
    <w:rsid w:val="001B1668"/>
    <w:rsid w:val="002039BF"/>
    <w:rsid w:val="00226B36"/>
    <w:rsid w:val="002E288F"/>
    <w:rsid w:val="00306FED"/>
    <w:rsid w:val="003735ED"/>
    <w:rsid w:val="003810E3"/>
    <w:rsid w:val="003A0741"/>
    <w:rsid w:val="00402A02"/>
    <w:rsid w:val="00431B37"/>
    <w:rsid w:val="004973A6"/>
    <w:rsid w:val="00512326"/>
    <w:rsid w:val="00513561"/>
    <w:rsid w:val="005140C9"/>
    <w:rsid w:val="005319B4"/>
    <w:rsid w:val="005503C3"/>
    <w:rsid w:val="00630872"/>
    <w:rsid w:val="00642EF8"/>
    <w:rsid w:val="0067590C"/>
    <w:rsid w:val="006C3ECE"/>
    <w:rsid w:val="00886D80"/>
    <w:rsid w:val="008A32DB"/>
    <w:rsid w:val="009F521A"/>
    <w:rsid w:val="00A306D7"/>
    <w:rsid w:val="00A36B46"/>
    <w:rsid w:val="00A654F8"/>
    <w:rsid w:val="00A7550F"/>
    <w:rsid w:val="00AE25CC"/>
    <w:rsid w:val="00AE6F8F"/>
    <w:rsid w:val="00AF32AA"/>
    <w:rsid w:val="00B3684A"/>
    <w:rsid w:val="00B467AB"/>
    <w:rsid w:val="00BA6361"/>
    <w:rsid w:val="00D04B1B"/>
    <w:rsid w:val="00DE71C1"/>
    <w:rsid w:val="00E46881"/>
    <w:rsid w:val="00E4794F"/>
    <w:rsid w:val="00E91264"/>
    <w:rsid w:val="00EA059F"/>
    <w:rsid w:val="00F55FD6"/>
    <w:rsid w:val="00FD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oNotEmbedSmartTags/>
  <w:decimalSymbol w:val="."/>
  <w:listSeparator w:val=","/>
  <w14:docId w14:val="12C772A9"/>
  <w15:chartTrackingRefBased/>
  <w15:docId w15:val="{4A21759D-347C-4A04-A7A6-A051D64A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3A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4973A6"/>
    <w:rPr>
      <w:rFonts w:cs="Times New Roman"/>
      <w:color w:val="0000FF"/>
      <w:u w:val="single"/>
    </w:rPr>
  </w:style>
  <w:style w:type="paragraph" w:styleId="a3">
    <w:name w:val="Title"/>
    <w:basedOn w:val="a"/>
    <w:qFormat/>
    <w:rsid w:val="004973A6"/>
    <w:pPr>
      <w:bidi/>
      <w:jc w:val="center"/>
    </w:pPr>
    <w:rPr>
      <w:rFonts w:cs="David"/>
      <w:noProof/>
      <w:sz w:val="20"/>
      <w:szCs w:val="32"/>
      <w:u w:val="single"/>
      <w:lang w:eastAsia="he-IL"/>
    </w:rPr>
  </w:style>
  <w:style w:type="table" w:styleId="a4">
    <w:name w:val="Table Grid"/>
    <w:basedOn w:val="a1"/>
    <w:rsid w:val="004973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86D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www1.weizmann.ac.il/bonding/?p=528" TargetMode="Externa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wi.weizmann.ac.il/G-Chem/bonding/miniresearch/ToolBar0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www1.weizmann.ac.il/bonding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hyperlink" Target="https://stwww1.weizmann.ac.il/bonding/?p=379" TargetMode="External"/><Relationship Id="rId10" Type="http://schemas.openxmlformats.org/officeDocument/2006/relationships/hyperlink" Target="https://stwww1.weizmann.ac.il/bonding/?p=383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מבנה וקישור</vt:lpstr>
      <vt:lpstr>מבנה וקישור</vt:lpstr>
    </vt:vector>
  </TitlesOfParts>
  <Company>Shaar Hanegev high school</Company>
  <LinksUpToDate>false</LinksUpToDate>
  <CharactersWithSpaces>2760</CharactersWithSpaces>
  <SharedDoc>false</SharedDoc>
  <HLinks>
    <vt:vector size="30" baseType="variant">
      <vt:variant>
        <vt:i4>8192061</vt:i4>
      </vt:variant>
      <vt:variant>
        <vt:i4>18</vt:i4>
      </vt:variant>
      <vt:variant>
        <vt:i4>0</vt:i4>
      </vt:variant>
      <vt:variant>
        <vt:i4>5</vt:i4>
      </vt:variant>
      <vt:variant>
        <vt:lpwstr>http://stwi.weizmann.ac.il/G-Chem/bonding/miniresearch/ToolBar0.htm</vt:lpwstr>
      </vt:variant>
      <vt:variant>
        <vt:lpwstr/>
      </vt:variant>
      <vt:variant>
        <vt:i4>327705</vt:i4>
      </vt:variant>
      <vt:variant>
        <vt:i4>15</vt:i4>
      </vt:variant>
      <vt:variant>
        <vt:i4>0</vt:i4>
      </vt:variant>
      <vt:variant>
        <vt:i4>5</vt:i4>
      </vt:variant>
      <vt:variant>
        <vt:lpwstr>https://stwww1.weizmann.ac.il/bonding/?p=379</vt:lpwstr>
      </vt:variant>
      <vt:variant>
        <vt:lpwstr/>
      </vt:variant>
      <vt:variant>
        <vt:i4>983062</vt:i4>
      </vt:variant>
      <vt:variant>
        <vt:i4>9</vt:i4>
      </vt:variant>
      <vt:variant>
        <vt:i4>0</vt:i4>
      </vt:variant>
      <vt:variant>
        <vt:i4>5</vt:i4>
      </vt:variant>
      <vt:variant>
        <vt:lpwstr>https://stwww1.weizmann.ac.il/bonding/?p=383</vt:lpwstr>
      </vt:variant>
      <vt:variant>
        <vt:lpwstr/>
      </vt:variant>
      <vt:variant>
        <vt:i4>131100</vt:i4>
      </vt:variant>
      <vt:variant>
        <vt:i4>3</vt:i4>
      </vt:variant>
      <vt:variant>
        <vt:i4>0</vt:i4>
      </vt:variant>
      <vt:variant>
        <vt:i4>5</vt:i4>
      </vt:variant>
      <vt:variant>
        <vt:lpwstr>https://stwww1.weizmann.ac.il/bonding/?p=528</vt:lpwstr>
      </vt:variant>
      <vt:variant>
        <vt:lpwstr/>
      </vt:variant>
      <vt:variant>
        <vt:i4>8323116</vt:i4>
      </vt:variant>
      <vt:variant>
        <vt:i4>0</vt:i4>
      </vt:variant>
      <vt:variant>
        <vt:i4>0</vt:i4>
      </vt:variant>
      <vt:variant>
        <vt:i4>5</vt:i4>
      </vt:variant>
      <vt:variant>
        <vt:lpwstr>https://stwww1.weizmann.ac.il/bonding/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מבנה וקישור</dc:title>
  <dc:subject/>
  <dc:creator>Makash</dc:creator>
  <cp:keywords/>
  <dc:description/>
  <cp:lastModifiedBy>Shelly Livne</cp:lastModifiedBy>
  <cp:revision>2</cp:revision>
  <dcterms:created xsi:type="dcterms:W3CDTF">2025-07-29T10:31:00Z</dcterms:created>
  <dcterms:modified xsi:type="dcterms:W3CDTF">2025-07-29T10:31:00Z</dcterms:modified>
</cp:coreProperties>
</file>