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FBF4" w14:textId="5EB659FC" w:rsidR="00700D42" w:rsidRDefault="00700D42" w:rsidP="00700D42">
      <w:pPr>
        <w:spacing w:line="288" w:lineRule="auto"/>
        <w:rPr>
          <w:rFonts w:cs="David" w:hint="cs"/>
          <w:sz w:val="28"/>
          <w:szCs w:val="28"/>
          <w:rtl/>
        </w:rPr>
      </w:pPr>
      <w:r>
        <w:rPr>
          <w:rFonts w:cs="David" w:hint="cs"/>
          <w:b/>
          <w:bCs/>
          <w:sz w:val="28"/>
          <w:szCs w:val="28"/>
          <w:u w:val="single"/>
          <w:rtl/>
        </w:rPr>
        <w:t>הנחיות לפ</w:t>
      </w:r>
      <w:r w:rsidR="0036265A">
        <w:rPr>
          <w:rFonts w:cs="David" w:hint="cs"/>
          <w:b/>
          <w:bCs/>
          <w:sz w:val="28"/>
          <w:szCs w:val="28"/>
          <w:u w:val="single"/>
          <w:rtl/>
        </w:rPr>
        <w:t xml:space="preserve">יתוח ועיבוד קטע שלא נלמד כשאלה לבחינת הבגרות 3 </w:t>
      </w:r>
      <w:proofErr w:type="spellStart"/>
      <w:r w:rsidR="0036265A">
        <w:rPr>
          <w:rFonts w:cs="David" w:hint="cs"/>
          <w:b/>
          <w:bCs/>
          <w:sz w:val="28"/>
          <w:szCs w:val="28"/>
          <w:u w:val="single"/>
          <w:rtl/>
        </w:rPr>
        <w:t>י"ל</w:t>
      </w:r>
      <w:proofErr w:type="spellEnd"/>
      <w:r>
        <w:rPr>
          <w:rFonts w:cs="David" w:hint="cs"/>
          <w:sz w:val="28"/>
          <w:szCs w:val="28"/>
          <w:rtl/>
        </w:rPr>
        <w:t xml:space="preserve"> </w:t>
      </w:r>
    </w:p>
    <w:p w14:paraId="678B85B3" w14:textId="77777777" w:rsidR="00700D42" w:rsidRDefault="00700D42" w:rsidP="00700D42">
      <w:pPr>
        <w:spacing w:line="288" w:lineRule="auto"/>
        <w:rPr>
          <w:rFonts w:cs="David"/>
          <w:rtl/>
        </w:rPr>
      </w:pPr>
      <w:r>
        <w:rPr>
          <w:rFonts w:cs="David"/>
          <w:rtl/>
        </w:rPr>
        <w:t>(</w:t>
      </w:r>
      <w:r>
        <w:rPr>
          <w:rFonts w:cs="David" w:hint="cs"/>
          <w:rtl/>
        </w:rPr>
        <w:t xml:space="preserve">עובד </w:t>
      </w:r>
      <w:r>
        <w:rPr>
          <w:rFonts w:cs="David"/>
          <w:rtl/>
        </w:rPr>
        <w:t>ע</w:t>
      </w:r>
      <w:r>
        <w:rPr>
          <w:rFonts w:cs="David" w:hint="cs"/>
          <w:rtl/>
        </w:rPr>
        <w:t>"י מדריכים</w:t>
      </w:r>
      <w:r>
        <w:rPr>
          <w:rFonts w:cs="David"/>
          <w:rtl/>
        </w:rPr>
        <w:t>)</w:t>
      </w:r>
    </w:p>
    <w:p w14:paraId="6E950E7F" w14:textId="77777777" w:rsidR="0036265A" w:rsidRDefault="0036265A">
      <w:pPr>
        <w:spacing w:line="288" w:lineRule="auto"/>
        <w:rPr>
          <w:rFonts w:cs="David"/>
          <w:u w:val="single"/>
          <w:rtl/>
        </w:rPr>
      </w:pPr>
      <w:r>
        <w:rPr>
          <w:rFonts w:cs="David"/>
          <w:u w:val="single"/>
          <w:rtl/>
        </w:rPr>
        <w:t>מ</w:t>
      </w:r>
      <w:r>
        <w:rPr>
          <w:rFonts w:cs="David" w:hint="cs"/>
          <w:u w:val="single"/>
          <w:rtl/>
        </w:rPr>
        <w:t>אפיינים</w:t>
      </w:r>
      <w:r>
        <w:rPr>
          <w:rFonts w:cs="David"/>
          <w:u w:val="single"/>
          <w:rtl/>
        </w:rPr>
        <w:t xml:space="preserve"> לק</w:t>
      </w:r>
      <w:r>
        <w:rPr>
          <w:rFonts w:cs="David" w:hint="cs"/>
          <w:u w:val="single"/>
          <w:rtl/>
        </w:rPr>
        <w:t xml:space="preserve">טע </w:t>
      </w:r>
      <w:r>
        <w:rPr>
          <w:rFonts w:cs="David" w:hint="cs"/>
          <w:b/>
          <w:bCs/>
          <w:u w:val="single"/>
          <w:rtl/>
        </w:rPr>
        <w:t xml:space="preserve">שלא נלמד </w:t>
      </w:r>
      <w:r>
        <w:rPr>
          <w:rFonts w:cs="David"/>
          <w:b/>
          <w:bCs/>
          <w:u w:val="single"/>
        </w:rPr>
        <w:t>(unseen)</w:t>
      </w:r>
      <w:r>
        <w:rPr>
          <w:rFonts w:cs="David"/>
          <w:u w:val="single"/>
          <w:rtl/>
        </w:rPr>
        <w:t xml:space="preserve"> ?</w:t>
      </w:r>
    </w:p>
    <w:p w14:paraId="675A229C" w14:textId="77777777" w:rsidR="0036265A" w:rsidRDefault="0036265A">
      <w:pPr>
        <w:numPr>
          <w:ilvl w:val="0"/>
          <w:numId w:val="6"/>
        </w:numPr>
        <w:spacing w:line="288" w:lineRule="auto"/>
        <w:rPr>
          <w:rFonts w:ascii="Times New Roman" w:cs="David"/>
          <w:rtl/>
        </w:rPr>
      </w:pPr>
      <w:r>
        <w:rPr>
          <w:rFonts w:ascii="Times New Roman" w:cs="David"/>
          <w:rtl/>
        </w:rPr>
        <w:t>מעורר עניין ורלוונטי לתלמיד - כתוב בצורה “סיפורית” מושכת וזורמת.</w:t>
      </w:r>
      <w:r>
        <w:rPr>
          <w:rFonts w:ascii="Times New Roman" w:cs="David" w:hint="cs"/>
          <w:rtl/>
        </w:rPr>
        <w:t xml:space="preserve"> </w:t>
      </w:r>
      <w:r>
        <w:rPr>
          <w:rFonts w:ascii="Times New Roman" w:cs="David"/>
          <w:rtl/>
        </w:rPr>
        <w:t>מתקשר לחיי יום יום ולידע</w:t>
      </w:r>
      <w:r>
        <w:rPr>
          <w:rFonts w:ascii="Times New Roman" w:cs="David" w:hint="cs"/>
          <w:rtl/>
        </w:rPr>
        <w:t xml:space="preserve"> </w:t>
      </w:r>
      <w:r>
        <w:rPr>
          <w:rFonts w:ascii="Times New Roman" w:cs="David"/>
          <w:rtl/>
        </w:rPr>
        <w:t>הכללי של התלמיד.</w:t>
      </w:r>
    </w:p>
    <w:p w14:paraId="07EE99E9" w14:textId="77777777" w:rsidR="0036265A" w:rsidRDefault="0036265A">
      <w:pPr>
        <w:numPr>
          <w:ilvl w:val="0"/>
          <w:numId w:val="6"/>
        </w:numPr>
        <w:spacing w:line="288" w:lineRule="auto"/>
        <w:rPr>
          <w:rFonts w:ascii="Times New Roman" w:cs="David"/>
          <w:rtl/>
        </w:rPr>
      </w:pPr>
      <w:r>
        <w:rPr>
          <w:rFonts w:ascii="Times New Roman" w:cs="David"/>
          <w:rtl/>
        </w:rPr>
        <w:t>מותאם</w:t>
      </w:r>
      <w:r>
        <w:rPr>
          <w:rFonts w:ascii="Times New Roman" w:cs="David" w:hint="cs"/>
          <w:rtl/>
        </w:rPr>
        <w:t xml:space="preserve"> </w:t>
      </w:r>
      <w:r>
        <w:rPr>
          <w:rFonts w:ascii="Times New Roman" w:cs="David"/>
          <w:rtl/>
        </w:rPr>
        <w:t>לרמת התלמיד - השפה מדעית</w:t>
      </w:r>
      <w:r>
        <w:rPr>
          <w:rFonts w:ascii="Times New Roman" w:cs="David" w:hint="cs"/>
          <w:rtl/>
        </w:rPr>
        <w:t xml:space="preserve"> </w:t>
      </w:r>
      <w:r>
        <w:rPr>
          <w:rFonts w:ascii="Times New Roman" w:cs="David"/>
          <w:rtl/>
        </w:rPr>
        <w:t>וברורה, המושגים פשוטים וברורים, אינו עמוס בפרטים טכניים.</w:t>
      </w:r>
    </w:p>
    <w:p w14:paraId="67932DF3" w14:textId="77777777" w:rsidR="0036265A" w:rsidRDefault="0036265A">
      <w:pPr>
        <w:numPr>
          <w:ilvl w:val="0"/>
          <w:numId w:val="6"/>
        </w:numPr>
        <w:spacing w:line="288" w:lineRule="auto"/>
        <w:rPr>
          <w:rFonts w:ascii="Times New Roman" w:cs="David"/>
          <w:rtl/>
        </w:rPr>
      </w:pPr>
      <w:r>
        <w:rPr>
          <w:rFonts w:ascii="Times New Roman" w:cs="David"/>
          <w:rtl/>
        </w:rPr>
        <w:t xml:space="preserve">נושא רב תחומי - משלב תחומים רלוונטיים לנושא: מדעי, ביולוגי, פיסיקלי, חברתי, תעשייתי, סביבתי. </w:t>
      </w:r>
    </w:p>
    <w:p w14:paraId="1456A6DC" w14:textId="77777777" w:rsidR="0036265A" w:rsidRDefault="0036265A">
      <w:pPr>
        <w:numPr>
          <w:ilvl w:val="0"/>
          <w:numId w:val="6"/>
        </w:numPr>
        <w:spacing w:line="288" w:lineRule="auto"/>
        <w:rPr>
          <w:rFonts w:ascii="Times New Roman" w:cs="David"/>
          <w:rtl/>
        </w:rPr>
      </w:pPr>
      <w:r>
        <w:rPr>
          <w:rFonts w:ascii="Times New Roman" w:cs="David"/>
          <w:rtl/>
        </w:rPr>
        <w:t>ממוקד בנושא - מכיל מוקד מדעי כימי ואינו מתרחב למגוון רב של תחומים שהקשר ביניהם אינו ברור.</w:t>
      </w:r>
    </w:p>
    <w:p w14:paraId="5B4C08C2" w14:textId="77777777" w:rsidR="0036265A" w:rsidRDefault="0036265A">
      <w:pPr>
        <w:numPr>
          <w:ilvl w:val="0"/>
          <w:numId w:val="6"/>
        </w:numPr>
        <w:spacing w:line="288" w:lineRule="auto"/>
        <w:rPr>
          <w:rFonts w:ascii="Times New Roman" w:cs="David"/>
          <w:rtl/>
        </w:rPr>
      </w:pPr>
      <w:r>
        <w:rPr>
          <w:rFonts w:ascii="Times New Roman" w:cs="David"/>
          <w:rtl/>
        </w:rPr>
        <w:t xml:space="preserve">מכיל מידע כמותי -  המידע מעובד או ניתן לעיבוד בגרף או בטבלה. ניתן לחישוב כמותי. </w:t>
      </w:r>
    </w:p>
    <w:p w14:paraId="0EF8D538" w14:textId="77777777" w:rsidR="0036265A" w:rsidRDefault="0036265A">
      <w:pPr>
        <w:spacing w:line="288" w:lineRule="auto"/>
        <w:rPr>
          <w:rFonts w:ascii="Times New Roman" w:cs="David"/>
          <w:rtl/>
        </w:rPr>
      </w:pPr>
    </w:p>
    <w:p w14:paraId="7B18778B" w14:textId="77777777" w:rsidR="0036265A" w:rsidRDefault="0036265A">
      <w:pPr>
        <w:spacing w:line="288" w:lineRule="auto"/>
        <w:rPr>
          <w:rFonts w:ascii="Times New Roman" w:cs="David"/>
          <w:u w:val="single"/>
          <w:rtl/>
        </w:rPr>
      </w:pPr>
      <w:r>
        <w:rPr>
          <w:rFonts w:ascii="Times New Roman" w:cs="David"/>
          <w:u w:val="single"/>
          <w:rtl/>
        </w:rPr>
        <w:t xml:space="preserve">יכולות ומיומנויות הנבדקות בשאלות על קטע </w:t>
      </w:r>
      <w:r>
        <w:rPr>
          <w:rFonts w:cs="David" w:hint="cs"/>
          <w:b/>
          <w:bCs/>
          <w:u w:val="single"/>
          <w:rtl/>
        </w:rPr>
        <w:t>שלא נלמד</w:t>
      </w:r>
      <w:r>
        <w:rPr>
          <w:rFonts w:ascii="Times New Roman" w:cs="David"/>
          <w:u w:val="single"/>
          <w:rtl/>
        </w:rPr>
        <w:t xml:space="preserve">: </w:t>
      </w:r>
    </w:p>
    <w:p w14:paraId="74AF0428" w14:textId="77777777" w:rsidR="0036265A" w:rsidRDefault="0036265A">
      <w:pPr>
        <w:numPr>
          <w:ilvl w:val="0"/>
          <w:numId w:val="7"/>
        </w:numPr>
        <w:spacing w:line="288" w:lineRule="auto"/>
        <w:rPr>
          <w:rFonts w:ascii="Times New Roman" w:cs="David"/>
          <w:rtl/>
        </w:rPr>
      </w:pPr>
      <w:r>
        <w:rPr>
          <w:rFonts w:ascii="Times New Roman" w:cs="David"/>
          <w:rtl/>
        </w:rPr>
        <w:t>ידע והבנה – שאלה אחת שהתשובה לה נמצאת בקטע (לא בהכרח בצורה גלויה), זיהוי נושא מרכזי, משפט מפתח או מלים מרכזיות.</w:t>
      </w:r>
    </w:p>
    <w:p w14:paraId="793F6BB0" w14:textId="77777777" w:rsidR="0036265A" w:rsidRDefault="0036265A">
      <w:pPr>
        <w:numPr>
          <w:ilvl w:val="0"/>
          <w:numId w:val="7"/>
        </w:numPr>
        <w:spacing w:line="288" w:lineRule="auto"/>
        <w:rPr>
          <w:rFonts w:ascii="Times New Roman" w:cs="David"/>
          <w:rtl/>
        </w:rPr>
      </w:pPr>
      <w:r>
        <w:rPr>
          <w:rFonts w:ascii="Times New Roman" w:cs="David"/>
          <w:rtl/>
        </w:rPr>
        <w:t>יישום ידע כימי -  שאלה אחת או שתיים הנוגעות לחומרים ולתופעות המופעים במאמר ואשר התשובה להן דורשת יישום ידע כימי שנלמד בכתה.</w:t>
      </w:r>
    </w:p>
    <w:p w14:paraId="11133434" w14:textId="77777777" w:rsidR="0036265A" w:rsidRDefault="0036265A">
      <w:pPr>
        <w:numPr>
          <w:ilvl w:val="0"/>
          <w:numId w:val="7"/>
        </w:numPr>
        <w:spacing w:line="288" w:lineRule="auto"/>
        <w:rPr>
          <w:rFonts w:ascii="Times New Roman" w:cs="David"/>
          <w:rtl/>
        </w:rPr>
      </w:pPr>
      <w:r>
        <w:rPr>
          <w:rFonts w:ascii="Times New Roman" w:cs="David"/>
          <w:rtl/>
        </w:rPr>
        <w:t>ייצוג ידע מדעי בשפת  הכימאים</w:t>
      </w:r>
    </w:p>
    <w:p w14:paraId="28C66CB5" w14:textId="77777777" w:rsidR="0036265A" w:rsidRDefault="0036265A">
      <w:pPr>
        <w:numPr>
          <w:ilvl w:val="0"/>
          <w:numId w:val="7"/>
        </w:numPr>
        <w:spacing w:line="288" w:lineRule="auto"/>
        <w:rPr>
          <w:rFonts w:ascii="Times New Roman" w:cs="David"/>
          <w:rtl/>
        </w:rPr>
      </w:pPr>
      <w:r>
        <w:rPr>
          <w:rFonts w:ascii="Times New Roman" w:cs="David"/>
          <w:rtl/>
        </w:rPr>
        <w:t>הצגת נתונים ועיבודם – שאלה אחת שתעסוק בתרגום ייצוג מילולי לייצוג גרפי, לטבלה ולהפך. חישוב כמותי המבוסס על נתונים במאמר.</w:t>
      </w:r>
    </w:p>
    <w:p w14:paraId="5F452FF9" w14:textId="77777777" w:rsidR="0036265A" w:rsidRDefault="0036265A">
      <w:pPr>
        <w:numPr>
          <w:ilvl w:val="0"/>
          <w:numId w:val="7"/>
        </w:numPr>
        <w:spacing w:line="288" w:lineRule="auto"/>
        <w:rPr>
          <w:rFonts w:ascii="Times New Roman" w:cs="David"/>
          <w:vanish/>
          <w:rtl/>
        </w:rPr>
      </w:pPr>
      <w:r>
        <w:rPr>
          <w:rFonts w:ascii="Times New Roman" w:cs="David"/>
          <w:rtl/>
        </w:rPr>
        <w:t>חשיבה ברמה גבוהה- שאלה אחת הדורשת שיפוט או הערכה.</w:t>
      </w:r>
    </w:p>
    <w:p w14:paraId="7C4E4396" w14:textId="77777777" w:rsidR="0036265A" w:rsidRDefault="0036265A">
      <w:pPr>
        <w:spacing w:line="288" w:lineRule="auto"/>
        <w:rPr>
          <w:rFonts w:ascii="Times New Roman" w:cs="David"/>
          <w:rtl/>
        </w:rPr>
      </w:pPr>
    </w:p>
    <w:p w14:paraId="6183D36B" w14:textId="77777777" w:rsidR="0036265A" w:rsidRDefault="0036265A">
      <w:pPr>
        <w:numPr>
          <w:ilvl w:val="0"/>
          <w:numId w:val="7"/>
        </w:numPr>
        <w:spacing w:line="288" w:lineRule="auto"/>
        <w:rPr>
          <w:rFonts w:ascii="Times New Roman" w:cs="David"/>
          <w:rtl/>
        </w:rPr>
      </w:pPr>
      <w:r>
        <w:rPr>
          <w:rFonts w:ascii="Times New Roman" w:cs="David"/>
          <w:rtl/>
        </w:rPr>
        <w:t xml:space="preserve">מיומנויות חקר – </w:t>
      </w:r>
      <w:r>
        <w:rPr>
          <w:rFonts w:ascii="Times New Roman" w:cs="David"/>
          <w:rtl/>
        </w:rPr>
        <w:br/>
        <w:t xml:space="preserve">א. שאלת שאלות: ניסוח שאלות העולות מקריאת קטע המאמר, ניסוח שאלת חקר </w:t>
      </w:r>
      <w:r>
        <w:rPr>
          <w:rFonts w:ascii="Times New Roman" w:cs="David"/>
          <w:rtl/>
        </w:rPr>
        <w:br/>
        <w:t>ב. ניסוח השערה כתשובה לשאלה.</w:t>
      </w:r>
    </w:p>
    <w:p w14:paraId="19528884" w14:textId="77777777" w:rsidR="0036265A" w:rsidRDefault="0036265A">
      <w:pPr>
        <w:pStyle w:val="Heading1"/>
        <w:rPr>
          <w:rFonts w:cs="David"/>
          <w:b w:val="0"/>
          <w:bCs w:val="0"/>
          <w:sz w:val="24"/>
          <w:szCs w:val="24"/>
          <w:rtl/>
        </w:rPr>
      </w:pPr>
    </w:p>
    <w:p w14:paraId="0E4BDEDD" w14:textId="77777777" w:rsidR="0036265A" w:rsidRDefault="0036265A">
      <w:pPr>
        <w:spacing w:line="288" w:lineRule="auto"/>
        <w:rPr>
          <w:rFonts w:ascii="Times New Roman" w:cs="David"/>
          <w:u w:val="single"/>
          <w:rtl/>
        </w:rPr>
      </w:pPr>
      <w:r>
        <w:rPr>
          <w:rFonts w:ascii="Times New Roman" w:cs="David"/>
          <w:u w:val="single"/>
          <w:rtl/>
        </w:rPr>
        <w:t>מאפייני הקטע הנבחר כשאלה בבחינת הבגרות:</w:t>
      </w:r>
    </w:p>
    <w:p w14:paraId="0FB16C86" w14:textId="77777777" w:rsidR="0036265A" w:rsidRDefault="0036265A">
      <w:pPr>
        <w:numPr>
          <w:ilvl w:val="0"/>
          <w:numId w:val="8"/>
        </w:numPr>
        <w:spacing w:line="288" w:lineRule="auto"/>
        <w:rPr>
          <w:rFonts w:ascii="Times New Roman" w:cs="David"/>
          <w:rtl/>
        </w:rPr>
      </w:pPr>
      <w:r>
        <w:rPr>
          <w:rFonts w:ascii="Times New Roman" w:cs="David"/>
          <w:rtl/>
        </w:rPr>
        <w:t>אורכו  כחצי עמוד (150 מילים בקרוב).</w:t>
      </w:r>
    </w:p>
    <w:p w14:paraId="249D18EA" w14:textId="77777777" w:rsidR="0036265A" w:rsidRDefault="0036265A">
      <w:pPr>
        <w:numPr>
          <w:ilvl w:val="0"/>
          <w:numId w:val="8"/>
        </w:numPr>
        <w:spacing w:line="288" w:lineRule="auto"/>
        <w:rPr>
          <w:rFonts w:ascii="Times New Roman" w:cs="David"/>
          <w:rtl/>
        </w:rPr>
      </w:pPr>
      <w:r>
        <w:rPr>
          <w:rFonts w:ascii="Times New Roman" w:cs="David"/>
          <w:rtl/>
        </w:rPr>
        <w:t xml:space="preserve">יותאם לרמה ולנושאים של הבחינה  ב- 3 </w:t>
      </w:r>
      <w:proofErr w:type="spellStart"/>
      <w:r>
        <w:rPr>
          <w:rFonts w:ascii="Times New Roman" w:cs="David"/>
          <w:rtl/>
        </w:rPr>
        <w:t>י”ל</w:t>
      </w:r>
      <w:proofErr w:type="spellEnd"/>
    </w:p>
    <w:p w14:paraId="39D18061" w14:textId="77777777" w:rsidR="0036265A" w:rsidRDefault="0036265A">
      <w:pPr>
        <w:numPr>
          <w:ilvl w:val="0"/>
          <w:numId w:val="8"/>
        </w:numPr>
        <w:spacing w:line="288" w:lineRule="auto"/>
        <w:rPr>
          <w:rFonts w:ascii="Times New Roman" w:cs="David"/>
          <w:rtl/>
        </w:rPr>
      </w:pPr>
      <w:r>
        <w:rPr>
          <w:rFonts w:ascii="Times New Roman" w:cs="David"/>
          <w:rtl/>
        </w:rPr>
        <w:t>יכיל 4-5 סעיפי שאלות (בדומה לשאלה בבחינת הבגרות)</w:t>
      </w:r>
    </w:p>
    <w:p w14:paraId="3536EBFF" w14:textId="77777777" w:rsidR="0036265A" w:rsidRDefault="0036265A">
      <w:pPr>
        <w:numPr>
          <w:ilvl w:val="0"/>
          <w:numId w:val="8"/>
        </w:numPr>
        <w:spacing w:line="288" w:lineRule="auto"/>
        <w:rPr>
          <w:rFonts w:ascii="Times New Roman" w:cs="David"/>
          <w:rtl/>
        </w:rPr>
      </w:pPr>
      <w:r>
        <w:rPr>
          <w:rFonts w:ascii="Times New Roman" w:cs="David"/>
          <w:rtl/>
        </w:rPr>
        <w:t>אפשר שבשאלות יינתן מידע נוסף.</w:t>
      </w:r>
    </w:p>
    <w:p w14:paraId="1708588D" w14:textId="77777777" w:rsidR="0036265A" w:rsidRDefault="0036265A">
      <w:pPr>
        <w:numPr>
          <w:ilvl w:val="0"/>
          <w:numId w:val="8"/>
        </w:numPr>
        <w:spacing w:line="288" w:lineRule="auto"/>
        <w:rPr>
          <w:rFonts w:ascii="Times New Roman" w:cs="David"/>
          <w:rtl/>
        </w:rPr>
      </w:pPr>
      <w:r>
        <w:rPr>
          <w:rFonts w:ascii="Times New Roman" w:cs="David"/>
          <w:rtl/>
        </w:rPr>
        <w:t>זמן הפתרון לא יעלה על 30 - 20 דקות</w:t>
      </w:r>
    </w:p>
    <w:p w14:paraId="3639D491" w14:textId="77777777" w:rsidR="0036265A" w:rsidRDefault="0036265A">
      <w:pPr>
        <w:numPr>
          <w:ilvl w:val="0"/>
          <w:numId w:val="8"/>
        </w:numPr>
        <w:spacing w:line="288" w:lineRule="auto"/>
        <w:rPr>
          <w:rFonts w:ascii="Times New Roman" w:cs="David"/>
          <w:rtl/>
        </w:rPr>
      </w:pPr>
      <w:r>
        <w:rPr>
          <w:rFonts w:ascii="Times New Roman" w:cs="David"/>
          <w:rtl/>
        </w:rPr>
        <w:t>אפשר שתהיינה שאלות בחירה בין סעיפים ברמה של יישום ידע כימי.</w:t>
      </w:r>
    </w:p>
    <w:p w14:paraId="639C931E" w14:textId="77777777" w:rsidR="0036265A" w:rsidRDefault="0036265A">
      <w:pPr>
        <w:pStyle w:val="Heading1"/>
        <w:rPr>
          <w:rFonts w:cs="David"/>
          <w:b w:val="0"/>
          <w:bCs w:val="0"/>
          <w:sz w:val="24"/>
          <w:szCs w:val="24"/>
          <w:rtl/>
        </w:rPr>
      </w:pPr>
    </w:p>
    <w:p w14:paraId="08C4DAF1" w14:textId="77777777" w:rsidR="0036265A" w:rsidRDefault="0036265A">
      <w:pPr>
        <w:pStyle w:val="Heading1"/>
        <w:rPr>
          <w:rFonts w:cs="David"/>
          <w:b w:val="0"/>
          <w:bCs w:val="0"/>
          <w:sz w:val="24"/>
          <w:szCs w:val="24"/>
          <w:rtl/>
        </w:rPr>
      </w:pPr>
      <w:r>
        <w:rPr>
          <w:rFonts w:cs="David" w:hint="cs"/>
          <w:b w:val="0"/>
          <w:bCs w:val="0"/>
          <w:sz w:val="24"/>
          <w:szCs w:val="24"/>
          <w:rtl/>
        </w:rPr>
        <w:t>הכנת מחוון למטלה</w:t>
      </w:r>
    </w:p>
    <w:p w14:paraId="030FF864" w14:textId="77777777" w:rsidR="0036265A" w:rsidRDefault="0036265A">
      <w:pPr>
        <w:spacing w:line="288" w:lineRule="auto"/>
        <w:rPr>
          <w:rFonts w:ascii="Times New Roman" w:cs="David"/>
          <w:rtl/>
        </w:rPr>
      </w:pPr>
      <w:r>
        <w:rPr>
          <w:rFonts w:ascii="Times New Roman" w:cs="David"/>
          <w:rtl/>
        </w:rPr>
        <w:t>המחוון יכיל את התשובות לשאלות ואת חלוקת הנקודות בין השאלות.</w:t>
      </w:r>
    </w:p>
    <w:p w14:paraId="16B8C795" w14:textId="77777777" w:rsidR="0036265A" w:rsidRDefault="0036265A" w:rsidP="00894F41">
      <w:pPr>
        <w:spacing w:line="288" w:lineRule="auto"/>
        <w:rPr>
          <w:rFonts w:ascii="Times New Roman" w:cs="David"/>
          <w:rtl/>
        </w:rPr>
      </w:pPr>
      <w:r>
        <w:rPr>
          <w:rFonts w:ascii="Times New Roman" w:cs="David"/>
          <w:rtl/>
        </w:rPr>
        <w:t xml:space="preserve">הערה: </w:t>
      </w:r>
    </w:p>
    <w:p w14:paraId="49CD5BE6" w14:textId="77777777" w:rsidR="0036265A" w:rsidRDefault="0036265A">
      <w:pPr>
        <w:pStyle w:val="Heading1"/>
        <w:rPr>
          <w:rFonts w:cs="David"/>
          <w:b w:val="0"/>
          <w:bCs w:val="0"/>
          <w:sz w:val="24"/>
          <w:szCs w:val="24"/>
          <w:rtl/>
        </w:rPr>
      </w:pPr>
      <w:r>
        <w:rPr>
          <w:rFonts w:cs="David"/>
          <w:b w:val="0"/>
          <w:bCs w:val="0"/>
          <w:sz w:val="24"/>
          <w:szCs w:val="24"/>
          <w:rtl/>
        </w:rPr>
        <w:t>ט</w:t>
      </w:r>
      <w:r>
        <w:rPr>
          <w:rFonts w:cs="David" w:hint="cs"/>
          <w:b w:val="0"/>
          <w:bCs w:val="0"/>
          <w:sz w:val="24"/>
          <w:szCs w:val="24"/>
          <w:rtl/>
        </w:rPr>
        <w:t>בלה ד</w:t>
      </w:r>
      <w:r>
        <w:rPr>
          <w:rFonts w:cs="David"/>
          <w:b w:val="0"/>
          <w:bCs w:val="0"/>
          <w:sz w:val="24"/>
          <w:szCs w:val="24"/>
          <w:rtl/>
        </w:rPr>
        <w:t>ו</w:t>
      </w:r>
      <w:r>
        <w:rPr>
          <w:rFonts w:cs="David" w:hint="cs"/>
          <w:b w:val="0"/>
          <w:bCs w:val="0"/>
          <w:sz w:val="24"/>
          <w:szCs w:val="24"/>
          <w:rtl/>
        </w:rPr>
        <w:t>-</w:t>
      </w:r>
      <w:proofErr w:type="spellStart"/>
      <w:r>
        <w:rPr>
          <w:rFonts w:cs="David" w:hint="cs"/>
          <w:b w:val="0"/>
          <w:bCs w:val="0"/>
          <w:sz w:val="24"/>
          <w:szCs w:val="24"/>
          <w:rtl/>
        </w:rPr>
        <w:t>מימדית</w:t>
      </w:r>
      <w:proofErr w:type="spellEnd"/>
    </w:p>
    <w:p w14:paraId="664B5CF2" w14:textId="77777777" w:rsidR="0036265A" w:rsidRDefault="0036265A">
      <w:pPr>
        <w:rPr>
          <w:rFonts w:cs="David"/>
          <w:rtl/>
        </w:rPr>
      </w:pPr>
      <w:r>
        <w:rPr>
          <w:rFonts w:cs="David"/>
          <w:rtl/>
        </w:rPr>
        <w:t>מ</w:t>
      </w:r>
      <w:r>
        <w:rPr>
          <w:rFonts w:cs="David" w:hint="cs"/>
          <w:rtl/>
        </w:rPr>
        <w:t>ומלץ לצרף טבלה דו-ממדית לכל מאמר</w:t>
      </w:r>
      <w:r w:rsidR="00894F41">
        <w:rPr>
          <w:rFonts w:cs="David" w:hint="cs"/>
          <w:rtl/>
        </w:rPr>
        <w:t xml:space="preserve"> (ראו בהמשך)</w:t>
      </w:r>
      <w:r>
        <w:rPr>
          <w:rFonts w:cs="David" w:hint="cs"/>
          <w:rtl/>
        </w:rPr>
        <w:t>.</w:t>
      </w:r>
    </w:p>
    <w:p w14:paraId="74399A4F" w14:textId="77777777" w:rsidR="00894F41" w:rsidRDefault="0036265A">
      <w:pPr>
        <w:rPr>
          <w:rFonts w:cs="David"/>
          <w:rtl/>
        </w:rPr>
      </w:pPr>
      <w:r>
        <w:rPr>
          <w:rFonts w:cs="David" w:hint="cs"/>
          <w:rtl/>
        </w:rPr>
        <w:t xml:space="preserve">באמצעות הטבלה הדו-ממדית ניתן  לקבוע את המיומנויות הנבדקות בקטע </w:t>
      </w:r>
      <w:r>
        <w:rPr>
          <w:rFonts w:cs="David" w:hint="cs"/>
          <w:b/>
          <w:bCs/>
          <w:rtl/>
        </w:rPr>
        <w:t>שלא נלמד</w:t>
      </w:r>
      <w:r>
        <w:rPr>
          <w:rFonts w:cs="David"/>
          <w:rtl/>
        </w:rPr>
        <w:t xml:space="preserve">. </w:t>
      </w:r>
      <w:r>
        <w:rPr>
          <w:rFonts w:cs="David" w:hint="cs"/>
          <w:rtl/>
        </w:rPr>
        <w:t>זאת על מנת לאפשר למורה לתכנן בצורה הטובה  ביותר באילו קטעי</w:t>
      </w:r>
      <w:r>
        <w:rPr>
          <w:rFonts w:cs="David"/>
          <w:rtl/>
        </w:rPr>
        <w:t>ם ל</w:t>
      </w:r>
      <w:r>
        <w:rPr>
          <w:rFonts w:cs="David" w:hint="cs"/>
          <w:rtl/>
        </w:rPr>
        <w:t>א מוכרים</w:t>
      </w:r>
      <w:r>
        <w:rPr>
          <w:rFonts w:cs="David"/>
          <w:rtl/>
        </w:rPr>
        <w:t xml:space="preserve">  </w:t>
      </w:r>
      <w:r>
        <w:rPr>
          <w:rFonts w:cs="David" w:hint="cs"/>
          <w:rtl/>
        </w:rPr>
        <w:t>יעסקו תלמידיו.</w:t>
      </w:r>
    </w:p>
    <w:p w14:paraId="60E1C634" w14:textId="77777777" w:rsidR="00894F41" w:rsidRDefault="00894F41" w:rsidP="00894F41">
      <w:pPr>
        <w:rPr>
          <w:rFonts w:cs="David"/>
          <w:b/>
          <w:bCs/>
          <w:u w:val="single"/>
        </w:rPr>
      </w:pPr>
      <w:r>
        <w:rPr>
          <w:rFonts w:cs="David"/>
          <w:rtl/>
        </w:rPr>
        <w:br w:type="page"/>
      </w:r>
      <w:r>
        <w:rPr>
          <w:rFonts w:cs="David" w:hint="cs"/>
          <w:b/>
          <w:bCs/>
          <w:u w:val="single"/>
          <w:rtl/>
        </w:rPr>
        <w:lastRenderedPageBreak/>
        <w:t xml:space="preserve">טבלת מיומנויות לשאלת </w:t>
      </w:r>
      <w:r>
        <w:rPr>
          <w:rFonts w:cs="David"/>
          <w:b/>
          <w:bCs/>
          <w:u w:val="single"/>
        </w:rPr>
        <w:t>unseen</w:t>
      </w:r>
    </w:p>
    <w:p w14:paraId="507D9C52" w14:textId="77777777" w:rsidR="00894F41" w:rsidRDefault="00894F41" w:rsidP="00894F41">
      <w:pPr>
        <w:rPr>
          <w:rFonts w:cs="David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9"/>
        <w:gridCol w:w="512"/>
        <w:gridCol w:w="512"/>
        <w:gridCol w:w="512"/>
        <w:gridCol w:w="512"/>
        <w:gridCol w:w="512"/>
        <w:gridCol w:w="512"/>
        <w:gridCol w:w="512"/>
        <w:gridCol w:w="512"/>
      </w:tblGrid>
      <w:tr w:rsidR="00894F41" w14:paraId="1C194A92" w14:textId="77777777" w:rsidTr="00894F41">
        <w:tblPrEx>
          <w:tblCellMar>
            <w:top w:w="0" w:type="dxa"/>
            <w:bottom w:w="0" w:type="dxa"/>
          </w:tblCellMar>
        </w:tblPrEx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D10C" w14:textId="77777777" w:rsidR="00894F41" w:rsidRDefault="00894F41" w:rsidP="00894F41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jc w:val="right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ש</w:t>
            </w:r>
            <w:r>
              <w:rPr>
                <w:rFonts w:cs="David" w:hint="cs"/>
                <w:rtl/>
              </w:rPr>
              <w:t>אלה מס'</w:t>
            </w:r>
          </w:p>
          <w:p w14:paraId="017AC2B5" w14:textId="77777777" w:rsidR="00894F41" w:rsidRDefault="00894F41" w:rsidP="00894F41">
            <w:pPr>
              <w:pStyle w:val="Header"/>
              <w:tabs>
                <w:tab w:val="clear" w:pos="4153"/>
                <w:tab w:val="clear" w:pos="8306"/>
              </w:tabs>
              <w:spacing w:line="360" w:lineRule="auto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ה</w:t>
            </w:r>
            <w:r>
              <w:rPr>
                <w:rFonts w:cs="David" w:hint="cs"/>
                <w:rtl/>
              </w:rPr>
              <w:t>מיומנויות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4B48" w14:textId="77777777" w:rsidR="00894F41" w:rsidRDefault="00894F41" w:rsidP="00894F41">
            <w:pPr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1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E578" w14:textId="77777777" w:rsidR="00894F41" w:rsidRDefault="00894F41" w:rsidP="00894F41">
            <w:pPr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0981" w14:textId="77777777" w:rsidR="00894F41" w:rsidRDefault="00894F41" w:rsidP="00894F41">
            <w:pPr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7CB1" w14:textId="77777777" w:rsidR="00894F41" w:rsidRDefault="00894F41" w:rsidP="00894F41">
            <w:pPr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829D" w14:textId="77777777" w:rsidR="00894F41" w:rsidRDefault="00894F41" w:rsidP="00894F41">
            <w:pPr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CBF4" w14:textId="77777777" w:rsidR="00894F41" w:rsidRDefault="00894F41" w:rsidP="00894F41">
            <w:pPr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9207D" w14:textId="77777777" w:rsidR="00894F41" w:rsidRDefault="00894F41" w:rsidP="00894F41">
            <w:pPr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34E1" w14:textId="77777777" w:rsidR="00894F41" w:rsidRDefault="00894F41" w:rsidP="00894F41">
            <w:pPr>
              <w:rPr>
                <w:rFonts w:cs="David"/>
                <w:rtl/>
              </w:rPr>
            </w:pPr>
          </w:p>
        </w:tc>
      </w:tr>
      <w:tr w:rsidR="00894F41" w14:paraId="5BA5B9A1" w14:textId="77777777" w:rsidTr="00894F41">
        <w:tblPrEx>
          <w:tblCellMar>
            <w:top w:w="0" w:type="dxa"/>
            <w:bottom w:w="0" w:type="dxa"/>
          </w:tblCellMar>
        </w:tblPrEx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8AAC" w14:textId="77777777" w:rsidR="00894F41" w:rsidRDefault="00894F41" w:rsidP="00894F41">
            <w:pPr>
              <w:pStyle w:val="Heading4"/>
              <w:rPr>
                <w:rFonts w:cs="David"/>
                <w:b w:val="0"/>
                <w:bCs w:val="0"/>
                <w:color w:val="auto"/>
                <w:rtl/>
              </w:rPr>
            </w:pPr>
            <w:r>
              <w:rPr>
                <w:rFonts w:cs="David"/>
                <w:b w:val="0"/>
                <w:bCs w:val="0"/>
                <w:color w:val="auto"/>
                <w:rtl/>
              </w:rPr>
              <w:t>הב</w:t>
            </w:r>
            <w:r>
              <w:rPr>
                <w:rFonts w:cs="David" w:hint="cs"/>
                <w:b w:val="0"/>
                <w:bCs w:val="0"/>
                <w:color w:val="auto"/>
                <w:rtl/>
              </w:rPr>
              <w:t>נת טקסט מדעי</w:t>
            </w:r>
          </w:p>
          <w:p w14:paraId="0D2AB4D7" w14:textId="77777777" w:rsidR="00894F41" w:rsidRDefault="00894F41" w:rsidP="00894F41">
            <w:pPr>
              <w:pStyle w:val="Heading2"/>
              <w:rPr>
                <w:rFonts w:cs="David"/>
                <w:b w:val="0"/>
                <w:bCs w:val="0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531A" w14:textId="77777777" w:rsidR="00894F41" w:rsidRDefault="00894F41" w:rsidP="00894F41">
            <w:pPr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F2B9" w14:textId="77777777" w:rsidR="00894F41" w:rsidRDefault="00894F41" w:rsidP="00894F41">
            <w:pPr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7AB9" w14:textId="77777777" w:rsidR="00894F41" w:rsidRDefault="00894F41" w:rsidP="00894F41">
            <w:pPr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EB0B" w14:textId="77777777" w:rsidR="00894F41" w:rsidRDefault="00894F41" w:rsidP="00894F41">
            <w:pPr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C4B0" w14:textId="77777777" w:rsidR="00894F41" w:rsidRDefault="00894F41" w:rsidP="00894F41">
            <w:pPr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568D" w14:textId="77777777" w:rsidR="00894F41" w:rsidRDefault="00894F41" w:rsidP="00894F41">
            <w:pPr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250E" w14:textId="77777777" w:rsidR="00894F41" w:rsidRDefault="00894F41" w:rsidP="00894F41">
            <w:pPr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6F04" w14:textId="77777777" w:rsidR="00894F41" w:rsidRDefault="00894F41" w:rsidP="00894F41">
            <w:pPr>
              <w:rPr>
                <w:rFonts w:cs="David"/>
                <w:rtl/>
              </w:rPr>
            </w:pPr>
          </w:p>
        </w:tc>
      </w:tr>
      <w:tr w:rsidR="00894F41" w14:paraId="477D0E8F" w14:textId="77777777" w:rsidTr="00894F41">
        <w:tblPrEx>
          <w:tblCellMar>
            <w:top w:w="0" w:type="dxa"/>
            <w:bottom w:w="0" w:type="dxa"/>
          </w:tblCellMar>
        </w:tblPrEx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32C5" w14:textId="77777777" w:rsidR="00894F41" w:rsidRDefault="00894F41" w:rsidP="00894F41">
            <w:pPr>
              <w:pStyle w:val="Header"/>
              <w:tabs>
                <w:tab w:val="clear" w:pos="4153"/>
                <w:tab w:val="clear" w:pos="8306"/>
              </w:tabs>
              <w:spacing w:before="120" w:after="120"/>
              <w:rPr>
                <w:rFonts w:cs="David"/>
                <w:rtl/>
              </w:rPr>
            </w:pPr>
            <w:r>
              <w:rPr>
                <w:rFonts w:cs="David"/>
                <w:b/>
                <w:bCs/>
                <w:rtl/>
              </w:rPr>
              <w:t>י</w:t>
            </w:r>
            <w:r>
              <w:rPr>
                <w:rFonts w:cs="David" w:hint="cs"/>
                <w:b/>
                <w:bCs/>
                <w:rtl/>
              </w:rPr>
              <w:t>דע:</w:t>
            </w:r>
            <w:r>
              <w:rPr>
                <w:rFonts w:cs="David"/>
                <w:rtl/>
              </w:rPr>
              <w:t xml:space="preserve"> </w:t>
            </w:r>
            <w:r>
              <w:rPr>
                <w:rFonts w:cs="David" w:hint="cs"/>
                <w:rtl/>
              </w:rPr>
              <w:t>זיהוי מושגים ו / או רעיונות מרכזיים המופיעים בטקסט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B53D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C0CC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3192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B713F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7B77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6E8E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0DC2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B2F4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</w:tr>
      <w:tr w:rsidR="00894F41" w14:paraId="61A5BAF4" w14:textId="77777777" w:rsidTr="00894F41">
        <w:tblPrEx>
          <w:tblCellMar>
            <w:top w:w="0" w:type="dxa"/>
            <w:bottom w:w="0" w:type="dxa"/>
          </w:tblCellMar>
        </w:tblPrEx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6E93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ה</w:t>
            </w:r>
            <w:r>
              <w:rPr>
                <w:rFonts w:cs="David" w:hint="cs"/>
                <w:rtl/>
              </w:rPr>
              <w:t xml:space="preserve">בנת מושגים 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C315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F9FD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0E0B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7923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15F2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C3C7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5B1E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8616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</w:tr>
      <w:tr w:rsidR="00894F41" w14:paraId="049AEE2A" w14:textId="77777777" w:rsidTr="00894F41">
        <w:tblPrEx>
          <w:tblCellMar>
            <w:top w:w="0" w:type="dxa"/>
            <w:bottom w:w="0" w:type="dxa"/>
          </w:tblCellMar>
        </w:tblPrEx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0EFD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י</w:t>
            </w:r>
            <w:r>
              <w:rPr>
                <w:rFonts w:cs="David" w:hint="cs"/>
                <w:rtl/>
              </w:rPr>
              <w:t>ישום ידע מדעי שנלמד בכיתה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CC6A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C372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A416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B842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94C5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0669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B081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0DD8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</w:tr>
      <w:tr w:rsidR="00894F41" w14:paraId="24B9A6FC" w14:textId="77777777" w:rsidTr="00894F41">
        <w:tblPrEx>
          <w:tblCellMar>
            <w:top w:w="0" w:type="dxa"/>
            <w:bottom w:w="0" w:type="dxa"/>
          </w:tblCellMar>
        </w:tblPrEx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7ACD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י</w:t>
            </w:r>
            <w:r>
              <w:rPr>
                <w:rFonts w:cs="David" w:hint="cs"/>
                <w:rtl/>
              </w:rPr>
              <w:t>יצוג ידע מדעי בשפת  הכימאים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F77E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81A1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C3B2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6513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427A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FB1F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07B9A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8448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</w:tr>
      <w:tr w:rsidR="00894F41" w14:paraId="73D1DCC2" w14:textId="77777777" w:rsidTr="00894F41">
        <w:tblPrEx>
          <w:tblCellMar>
            <w:top w:w="0" w:type="dxa"/>
            <w:bottom w:w="0" w:type="dxa"/>
          </w:tblCellMar>
        </w:tblPrEx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47C986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פ</w:t>
            </w:r>
            <w:r>
              <w:rPr>
                <w:rFonts w:cs="David" w:hint="cs"/>
                <w:rtl/>
              </w:rPr>
              <w:t>ענוח ו /או ארגון מידע מנתונים  המוצגים בצורות ייצוג שונות: מילולי/מ</w:t>
            </w:r>
            <w:r>
              <w:rPr>
                <w:rFonts w:cs="David"/>
                <w:rtl/>
              </w:rPr>
              <w:t>ס</w:t>
            </w:r>
            <w:r>
              <w:rPr>
                <w:rFonts w:cs="David" w:hint="cs"/>
                <w:rtl/>
              </w:rPr>
              <w:t>פרי/ טבלה/גרף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C118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7E07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9C58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D8F3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38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1E20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6FBE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95C0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</w:tr>
      <w:tr w:rsidR="00894F41" w14:paraId="11C60A5B" w14:textId="77777777" w:rsidTr="00894F41">
        <w:tblPrEx>
          <w:tblCellMar>
            <w:top w:w="0" w:type="dxa"/>
            <w:bottom w:w="0" w:type="dxa"/>
          </w:tblCellMar>
        </w:tblPrEx>
        <w:tc>
          <w:tcPr>
            <w:tcW w:w="4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F01FA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  <w:r>
              <w:rPr>
                <w:rFonts w:cs="David"/>
                <w:b/>
                <w:bCs/>
                <w:rtl/>
              </w:rPr>
              <w:t>מ</w:t>
            </w:r>
            <w:r>
              <w:rPr>
                <w:rFonts w:cs="David" w:hint="cs"/>
                <w:b/>
                <w:bCs/>
                <w:rtl/>
              </w:rPr>
              <w:t>יומנויות חשיבה:</w:t>
            </w:r>
            <w:r>
              <w:rPr>
                <w:rFonts w:cs="David"/>
                <w:rtl/>
              </w:rPr>
              <w:t xml:space="preserve"> ה</w:t>
            </w:r>
            <w:r>
              <w:rPr>
                <w:rFonts w:cs="David" w:hint="cs"/>
                <w:rtl/>
              </w:rPr>
              <w:t>בחנה בין עובדות</w:t>
            </w:r>
            <w:r>
              <w:rPr>
                <w:rFonts w:cs="David"/>
                <w:rtl/>
              </w:rPr>
              <w:t xml:space="preserve"> </w:t>
            </w:r>
            <w:r>
              <w:rPr>
                <w:rFonts w:cs="David" w:hint="cs"/>
                <w:rtl/>
              </w:rPr>
              <w:t>והשערות</w:t>
            </w:r>
            <w:r>
              <w:rPr>
                <w:rFonts w:cs="David"/>
                <w:rtl/>
              </w:rPr>
              <w:t xml:space="preserve"> 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BA545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0C8E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57D0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9131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DB57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90F2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3C74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EBE2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</w:tr>
      <w:tr w:rsidR="00894F41" w14:paraId="61CD4F19" w14:textId="77777777" w:rsidTr="00894F41">
        <w:tblPrEx>
          <w:tblCellMar>
            <w:top w:w="0" w:type="dxa"/>
            <w:bottom w:w="0" w:type="dxa"/>
          </w:tblCellMar>
        </w:tblPrEx>
        <w:tc>
          <w:tcPr>
            <w:tcW w:w="4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8802F2" w14:textId="77777777" w:rsidR="00894F41" w:rsidRDefault="00894F41" w:rsidP="00894F41">
            <w:pPr>
              <w:spacing w:before="120" w:after="120"/>
              <w:jc w:val="right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ה</w:t>
            </w:r>
            <w:r>
              <w:rPr>
                <w:rFonts w:cs="David" w:hint="cs"/>
                <w:rtl/>
              </w:rPr>
              <w:t>בחנה בין  סיבה ותוצאה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5FF76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5450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8A67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38FAB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95DE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6481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7046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E4E1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</w:tr>
      <w:tr w:rsidR="00894F41" w14:paraId="0FE368FB" w14:textId="77777777" w:rsidTr="00894F41">
        <w:tblPrEx>
          <w:tblCellMar>
            <w:top w:w="0" w:type="dxa"/>
            <w:bottom w:w="0" w:type="dxa"/>
          </w:tblCellMar>
        </w:tblPrEx>
        <w:tc>
          <w:tcPr>
            <w:tcW w:w="4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0573D" w14:textId="77777777" w:rsidR="00894F41" w:rsidRDefault="00894F41" w:rsidP="00894F41">
            <w:pPr>
              <w:spacing w:before="120" w:after="120"/>
              <w:jc w:val="right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ק</w:t>
            </w:r>
            <w:r>
              <w:rPr>
                <w:rFonts w:cs="David" w:hint="cs"/>
                <w:rtl/>
              </w:rPr>
              <w:t>ביעת הקשר בין נתונים וממצאים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F7AE1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DAAA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65D4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4718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1C5E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01E9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43797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55D91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</w:tr>
      <w:tr w:rsidR="00894F41" w14:paraId="70B02A5A" w14:textId="77777777" w:rsidTr="00894F41">
        <w:tblPrEx>
          <w:tblCellMar>
            <w:top w:w="0" w:type="dxa"/>
            <w:bottom w:w="0" w:type="dxa"/>
          </w:tblCellMar>
        </w:tblPrEx>
        <w:tc>
          <w:tcPr>
            <w:tcW w:w="4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F2ED7" w14:textId="77777777" w:rsidR="00894F41" w:rsidRDefault="00894F41" w:rsidP="00894F41">
            <w:pPr>
              <w:spacing w:before="120" w:after="120"/>
              <w:jc w:val="right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>ק</w:t>
            </w:r>
            <w:r>
              <w:rPr>
                <w:rFonts w:cs="David" w:hint="cs"/>
                <w:rtl/>
              </w:rPr>
              <w:t>ביעת הקשר בין ניסויים ומסקנות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4B6C9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1E35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7AFE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54C4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C2AA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B6F9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1F50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0406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</w:tr>
      <w:tr w:rsidR="00894F41" w14:paraId="23BE6BE5" w14:textId="77777777" w:rsidTr="00894F41">
        <w:tblPrEx>
          <w:tblCellMar>
            <w:top w:w="0" w:type="dxa"/>
            <w:bottom w:w="0" w:type="dxa"/>
          </w:tblCellMar>
        </w:tblPrEx>
        <w:tc>
          <w:tcPr>
            <w:tcW w:w="4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55A62C" w14:textId="77777777" w:rsidR="00894F41" w:rsidRDefault="00894F41" w:rsidP="00894F41">
            <w:pPr>
              <w:spacing w:before="120" w:after="120"/>
              <w:jc w:val="right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</w:t>
            </w:r>
            <w:r>
              <w:rPr>
                <w:rFonts w:cs="David" w:hint="cs"/>
                <w:rtl/>
              </w:rPr>
              <w:t>שיפוט או הערכה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4B9FB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9D6A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6AD13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62E8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302D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1CA5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A7CD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56B6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</w:tr>
      <w:tr w:rsidR="00894F41" w14:paraId="1AB51C88" w14:textId="77777777" w:rsidTr="00894F4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F99F" w14:textId="77777777" w:rsidR="00894F41" w:rsidRDefault="00894F41" w:rsidP="00894F41">
            <w:pPr>
              <w:rPr>
                <w:rFonts w:ascii="Times New Roman" w:hAnsi="Times New Roman" w:cs="David"/>
                <w:rtl/>
              </w:rPr>
            </w:pPr>
            <w:r>
              <w:rPr>
                <w:rFonts w:cs="David"/>
                <w:b/>
                <w:bCs/>
                <w:rtl/>
              </w:rPr>
              <w:t>מ</w:t>
            </w:r>
            <w:r>
              <w:rPr>
                <w:rFonts w:cs="David" w:hint="cs"/>
                <w:b/>
                <w:bCs/>
                <w:rtl/>
              </w:rPr>
              <w:t xml:space="preserve">יומנויות חקר </w:t>
            </w:r>
            <w:r>
              <w:rPr>
                <w:rFonts w:cs="David"/>
                <w:b/>
                <w:bCs/>
                <w:rtl/>
              </w:rPr>
              <w:t xml:space="preserve">:                           </w:t>
            </w:r>
            <w:r>
              <w:rPr>
                <w:rFonts w:cs="David"/>
                <w:rtl/>
              </w:rPr>
              <w:t xml:space="preserve"> </w:t>
            </w:r>
            <w:r>
              <w:rPr>
                <w:rFonts w:cs="David" w:hint="cs"/>
                <w:rtl/>
              </w:rPr>
              <w:t>שאלת שאל</w:t>
            </w:r>
            <w:r>
              <w:rPr>
                <w:rFonts w:cs="David"/>
                <w:rtl/>
              </w:rPr>
              <w:t>ו</w:t>
            </w:r>
            <w:r>
              <w:rPr>
                <w:rFonts w:cs="David" w:hint="cs"/>
                <w:rtl/>
              </w:rPr>
              <w:t>ת</w:t>
            </w:r>
          </w:p>
          <w:p w14:paraId="739E22E6" w14:textId="77777777" w:rsidR="00894F41" w:rsidRDefault="00894F41" w:rsidP="00894F41">
            <w:pPr>
              <w:jc w:val="right"/>
              <w:rPr>
                <w:rFonts w:cs="David"/>
                <w:rtl/>
              </w:rPr>
            </w:pPr>
            <w:r>
              <w:rPr>
                <w:rFonts w:cs="David"/>
                <w:rtl/>
              </w:rPr>
              <w:t xml:space="preserve">                          </w:t>
            </w:r>
          </w:p>
          <w:p w14:paraId="14ADBF1A" w14:textId="77777777" w:rsidR="00894F41" w:rsidRDefault="00894F41" w:rsidP="00894F41">
            <w:pPr>
              <w:jc w:val="right"/>
              <w:rPr>
                <w:rFonts w:ascii="Times New Roman" w:hAnsi="Times New Roman" w:cs="David"/>
                <w:rtl/>
              </w:rPr>
            </w:pPr>
            <w:r>
              <w:rPr>
                <w:rFonts w:cs="David" w:hint="cs"/>
                <w:rtl/>
              </w:rPr>
              <w:t xml:space="preserve">                        </w:t>
            </w:r>
            <w:r>
              <w:rPr>
                <w:rFonts w:cs="David"/>
                <w:rtl/>
              </w:rPr>
              <w:t>ה</w:t>
            </w:r>
            <w:r>
              <w:rPr>
                <w:rFonts w:cs="David" w:hint="cs"/>
                <w:rtl/>
              </w:rPr>
              <w:t>עלאת השערות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1180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3928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B5AF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C1AE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B1883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2D6F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3DEFB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0CFC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</w:tr>
      <w:tr w:rsidR="00894F41" w14:paraId="05EBA063" w14:textId="77777777" w:rsidTr="00894F41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4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FFC" w14:textId="77777777" w:rsidR="00894F41" w:rsidRDefault="00894F41" w:rsidP="00894F41">
            <w:pPr>
              <w:spacing w:before="120" w:after="120"/>
              <w:rPr>
                <w:rFonts w:cs="David"/>
                <w:b/>
                <w:bCs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77153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61A1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54DA9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FCB9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251E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B68E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4A70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9741" w14:textId="77777777" w:rsidR="00894F41" w:rsidRDefault="00894F41" w:rsidP="00894F41">
            <w:pPr>
              <w:spacing w:before="120" w:after="120"/>
              <w:rPr>
                <w:rFonts w:cs="David"/>
                <w:rtl/>
              </w:rPr>
            </w:pPr>
          </w:p>
        </w:tc>
      </w:tr>
    </w:tbl>
    <w:p w14:paraId="3B74AE89" w14:textId="77777777" w:rsidR="00894F41" w:rsidRDefault="00894F41" w:rsidP="00894F41">
      <w:pPr>
        <w:spacing w:line="288" w:lineRule="auto"/>
        <w:rPr>
          <w:rFonts w:ascii="Times New Roman" w:cs="David"/>
          <w:rtl/>
        </w:rPr>
      </w:pPr>
    </w:p>
    <w:p w14:paraId="06589CEF" w14:textId="77777777" w:rsidR="00894F41" w:rsidRDefault="00894F41" w:rsidP="00894F41">
      <w:pPr>
        <w:rPr>
          <w:rFonts w:cs="David"/>
          <w:rtl/>
        </w:rPr>
      </w:pPr>
    </w:p>
    <w:p w14:paraId="1089242A" w14:textId="77777777" w:rsidR="00894F41" w:rsidRDefault="00894F41" w:rsidP="00894F41">
      <w:pPr>
        <w:rPr>
          <w:rFonts w:hint="cs"/>
          <w:rtl/>
        </w:rPr>
      </w:pPr>
      <w:r>
        <w:rPr>
          <w:rFonts w:cs="David"/>
          <w:rtl/>
        </w:rPr>
        <w:tab/>
      </w:r>
    </w:p>
    <w:p w14:paraId="783D2098" w14:textId="77777777" w:rsidR="0036265A" w:rsidRDefault="0036265A">
      <w:pPr>
        <w:rPr>
          <w:rFonts w:cs="David" w:hint="cs"/>
          <w:rtl/>
        </w:rPr>
      </w:pPr>
    </w:p>
    <w:p w14:paraId="5C18500B" w14:textId="77777777" w:rsidR="0036265A" w:rsidRDefault="0036265A">
      <w:pPr>
        <w:rPr>
          <w:rFonts w:cs="David" w:hint="cs"/>
          <w:rtl/>
        </w:rPr>
      </w:pPr>
    </w:p>
    <w:p w14:paraId="2BC39455" w14:textId="77777777" w:rsidR="0036265A" w:rsidRDefault="0036265A">
      <w:pPr>
        <w:rPr>
          <w:rFonts w:cs="David" w:hint="cs"/>
          <w:rtl/>
        </w:rPr>
      </w:pPr>
    </w:p>
    <w:p w14:paraId="091E4EA8" w14:textId="77777777" w:rsidR="0036265A" w:rsidRDefault="0036265A" w:rsidP="00700D42">
      <w:pPr>
        <w:tabs>
          <w:tab w:val="left" w:pos="7754"/>
        </w:tabs>
        <w:rPr>
          <w:rFonts w:cs="David"/>
          <w:rtl/>
        </w:rPr>
      </w:pPr>
    </w:p>
    <w:p w14:paraId="6ABC4B56" w14:textId="77777777" w:rsidR="0036265A" w:rsidRDefault="0036265A">
      <w:pPr>
        <w:spacing w:line="288" w:lineRule="auto"/>
        <w:rPr>
          <w:rFonts w:ascii="Times New Roman" w:cs="David"/>
          <w:vanish/>
          <w:rtl/>
        </w:rPr>
      </w:pPr>
    </w:p>
    <w:p w14:paraId="54A306F2" w14:textId="77777777" w:rsidR="0036265A" w:rsidRDefault="0036265A">
      <w:pPr>
        <w:bidi w:val="0"/>
        <w:spacing w:line="288" w:lineRule="auto"/>
        <w:rPr>
          <w:rFonts w:ascii="Times New Roman" w:cs="David"/>
          <w:vanish/>
          <w:u w:val="single"/>
        </w:rPr>
      </w:pPr>
    </w:p>
    <w:p w14:paraId="0D4E508D" w14:textId="77777777" w:rsidR="0036265A" w:rsidRDefault="0036265A">
      <w:pPr>
        <w:bidi w:val="0"/>
        <w:spacing w:line="288" w:lineRule="auto"/>
        <w:rPr>
          <w:rFonts w:ascii="Times New Roman" w:cs="David"/>
          <w:vanish/>
          <w:u w:val="single"/>
        </w:rPr>
      </w:pPr>
    </w:p>
    <w:p w14:paraId="1074F483" w14:textId="77777777" w:rsidR="0036265A" w:rsidRDefault="0036265A">
      <w:pPr>
        <w:numPr>
          <w:ilvl w:val="0"/>
          <w:numId w:val="2"/>
        </w:numPr>
        <w:spacing w:line="288" w:lineRule="auto"/>
        <w:ind w:left="720"/>
        <w:rPr>
          <w:rFonts w:ascii="Times New Roman" w:cs="David"/>
          <w:vanish/>
          <w:u w:val="single"/>
          <w:rtl/>
        </w:rPr>
      </w:pPr>
    </w:p>
    <w:p w14:paraId="71D4FD69" w14:textId="77777777" w:rsidR="0036265A" w:rsidRDefault="0036265A">
      <w:pPr>
        <w:bidi w:val="0"/>
        <w:spacing w:line="288" w:lineRule="auto"/>
        <w:rPr>
          <w:rFonts w:ascii="Times New Roman" w:cs="David"/>
          <w:vanish/>
        </w:rPr>
      </w:pPr>
    </w:p>
    <w:sectPr w:rsidR="0036265A">
      <w:endnotePr>
        <w:numFmt w:val="lowerLetter"/>
      </w:endnotePr>
      <w:pgSz w:w="12240" w:h="15840"/>
      <w:pgMar w:top="1134" w:right="1418" w:bottom="851" w:left="1418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B48"/>
    <w:multiLevelType w:val="hybridMultilevel"/>
    <w:tmpl w:val="8F0C2F42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cs="Times New Roman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 w:tplc="040D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16B378B6"/>
    <w:multiLevelType w:val="hybridMultilevel"/>
    <w:tmpl w:val="7E32B1B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cs="Times New Roman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 w:tplc="040D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31ED07AA"/>
    <w:multiLevelType w:val="hybridMultilevel"/>
    <w:tmpl w:val="56603242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cs="Times New Roman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cs="Times New Roman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cs="Times New Roman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D0005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cs="Times New Roman" w:hint="default"/>
      </w:rPr>
    </w:lvl>
    <w:lvl w:ilvl="6" w:tplc="040D000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cs="Times New Roman" w:hint="default"/>
      </w:rPr>
    </w:lvl>
    <w:lvl w:ilvl="7" w:tplc="040D0003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D0005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5D9913C9"/>
    <w:multiLevelType w:val="multilevel"/>
    <w:tmpl w:val="7988C6E4"/>
    <w:lvl w:ilvl="0">
      <w:start w:val="1"/>
      <w:numFmt w:val="decimal"/>
      <w:lvlText w:val="%1."/>
      <w:lvlJc w:val="right"/>
      <w:pPr>
        <w:tabs>
          <w:tab w:val="num" w:pos="720"/>
        </w:tabs>
        <w:ind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right"/>
      <w:pPr>
        <w:tabs>
          <w:tab w:val="num" w:pos="1440"/>
        </w:tabs>
        <w:ind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right"/>
      <w:pPr>
        <w:tabs>
          <w:tab w:val="num" w:pos="2880"/>
        </w:tabs>
        <w:ind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right"/>
      <w:pPr>
        <w:tabs>
          <w:tab w:val="num" w:pos="3600"/>
        </w:tabs>
        <w:ind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right"/>
      <w:pPr>
        <w:tabs>
          <w:tab w:val="num" w:pos="5040"/>
        </w:tabs>
        <w:ind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right"/>
      <w:pPr>
        <w:tabs>
          <w:tab w:val="num" w:pos="5760"/>
        </w:tabs>
        <w:ind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6DAB152C"/>
    <w:multiLevelType w:val="singleLevel"/>
    <w:tmpl w:val="FCA25778"/>
    <w:lvl w:ilvl="0">
      <w:start w:val="1"/>
      <w:numFmt w:val="upperRoman"/>
      <w:lvlText w:val="%1."/>
      <w:lvlJc w:val="right"/>
      <w:pPr>
        <w:tabs>
          <w:tab w:val="num" w:pos="450"/>
        </w:tabs>
        <w:ind w:hanging="450"/>
      </w:pPr>
      <w:rPr>
        <w:rFonts w:ascii="Times New Roman" w:hAnsi="Times New Roman" w:cs="Times New Roman" w:hint="default"/>
        <w:sz w:val="28"/>
      </w:rPr>
    </w:lvl>
  </w:abstractNum>
  <w:abstractNum w:abstractNumId="5" w15:restartNumberingAfterBreak="0">
    <w:nsid w:val="724D3DFC"/>
    <w:multiLevelType w:val="multilevel"/>
    <w:tmpl w:val="3C3E9DD8"/>
    <w:lvl w:ilvl="0">
      <w:start w:val="1"/>
      <w:numFmt w:val="bullet"/>
      <w:lvlText w:val=""/>
      <w:lvlJc w:val="right"/>
      <w:pPr>
        <w:tabs>
          <w:tab w:val="num" w:pos="720"/>
        </w:tabs>
        <w:ind w:hanging="360"/>
      </w:pPr>
      <w:rPr>
        <w:rFonts w:ascii="Symbol" w:hint="default"/>
      </w:rPr>
    </w:lvl>
    <w:lvl w:ilvl="1">
      <w:start w:val="1"/>
      <w:numFmt w:val="bullet"/>
      <w:lvlText w:val="o"/>
      <w:lvlJc w:val="right"/>
      <w:pPr>
        <w:tabs>
          <w:tab w:val="num" w:pos="1440"/>
        </w:tabs>
        <w:ind w:hanging="360"/>
      </w:pPr>
      <w:rPr>
        <w:rFonts w:ascii="Courier New" w:hint="default"/>
      </w:rPr>
    </w:lvl>
    <w:lvl w:ilvl="2">
      <w:start w:val="1"/>
      <w:numFmt w:val="bullet"/>
      <w:lvlText w:val=""/>
      <w:lvlJc w:val="right"/>
      <w:pPr>
        <w:tabs>
          <w:tab w:val="num" w:pos="2160"/>
        </w:tabs>
        <w:ind w:hanging="360"/>
      </w:pPr>
      <w:rPr>
        <w:rFonts w:ascii="Wingdings" w:hint="default"/>
      </w:rPr>
    </w:lvl>
    <w:lvl w:ilvl="3">
      <w:start w:val="1"/>
      <w:numFmt w:val="bullet"/>
      <w:lvlText w:val=""/>
      <w:lvlJc w:val="right"/>
      <w:pPr>
        <w:tabs>
          <w:tab w:val="num" w:pos="2880"/>
        </w:tabs>
        <w:ind w:hanging="360"/>
      </w:pPr>
      <w:rPr>
        <w:rFonts w:ascii="Symbol" w:hint="default"/>
      </w:rPr>
    </w:lvl>
    <w:lvl w:ilvl="4">
      <w:start w:val="1"/>
      <w:numFmt w:val="bullet"/>
      <w:lvlText w:val="o"/>
      <w:lvlJc w:val="right"/>
      <w:pPr>
        <w:tabs>
          <w:tab w:val="num" w:pos="3600"/>
        </w:tabs>
        <w:ind w:hanging="360"/>
      </w:pPr>
      <w:rPr>
        <w:rFonts w:ascii="Courier New" w:hint="default"/>
      </w:rPr>
    </w:lvl>
    <w:lvl w:ilvl="5">
      <w:start w:val="1"/>
      <w:numFmt w:val="bullet"/>
      <w:lvlText w:val=""/>
      <w:lvlJc w:val="right"/>
      <w:pPr>
        <w:tabs>
          <w:tab w:val="num" w:pos="4320"/>
        </w:tabs>
        <w:ind w:hanging="360"/>
      </w:pPr>
      <w:rPr>
        <w:rFonts w:ascii="Wingdings" w:hint="default"/>
      </w:rPr>
    </w:lvl>
    <w:lvl w:ilvl="6">
      <w:start w:val="1"/>
      <w:numFmt w:val="bullet"/>
      <w:lvlText w:val=""/>
      <w:lvlJc w:val="right"/>
      <w:pPr>
        <w:tabs>
          <w:tab w:val="num" w:pos="5040"/>
        </w:tabs>
        <w:ind w:hanging="360"/>
      </w:pPr>
      <w:rPr>
        <w:rFonts w:ascii="Symbol" w:hint="default"/>
      </w:rPr>
    </w:lvl>
    <w:lvl w:ilvl="7">
      <w:start w:val="1"/>
      <w:numFmt w:val="bullet"/>
      <w:lvlText w:val="o"/>
      <w:lvlJc w:val="right"/>
      <w:pPr>
        <w:tabs>
          <w:tab w:val="num" w:pos="5760"/>
        </w:tabs>
        <w:ind w:hanging="360"/>
      </w:pPr>
      <w:rPr>
        <w:rFonts w:ascii="Courier New" w:hint="default"/>
      </w:rPr>
    </w:lvl>
    <w:lvl w:ilvl="8">
      <w:start w:val="1"/>
      <w:numFmt w:val="bullet"/>
      <w:lvlText w:val=""/>
      <w:lvlJc w:val="right"/>
      <w:pPr>
        <w:tabs>
          <w:tab w:val="num" w:pos="6480"/>
        </w:tabs>
        <w:ind w:hanging="360"/>
      </w:pPr>
      <w:rPr>
        <w:rFonts w:ascii="Wingdings" w:hint="default"/>
      </w:rPr>
    </w:lvl>
  </w:abstractNum>
  <w:abstractNum w:abstractNumId="6" w15:restartNumberingAfterBreak="0">
    <w:nsid w:val="7CB035FD"/>
    <w:multiLevelType w:val="multilevel"/>
    <w:tmpl w:val="B8343DF4"/>
    <w:lvl w:ilvl="0">
      <w:start w:val="1"/>
      <w:numFmt w:val="bullet"/>
      <w:lvlText w:val=""/>
      <w:lvlJc w:val="right"/>
      <w:pPr>
        <w:tabs>
          <w:tab w:val="num" w:pos="360"/>
        </w:tabs>
        <w:ind w:hanging="360"/>
      </w:pPr>
      <w:rPr>
        <w:rFonts w:ascii="Symbol" w:hint="default"/>
      </w:rPr>
    </w:lvl>
    <w:lvl w:ilvl="1">
      <w:start w:val="1"/>
      <w:numFmt w:val="bullet"/>
      <w:lvlText w:val="o"/>
      <w:lvlJc w:val="right"/>
      <w:pPr>
        <w:tabs>
          <w:tab w:val="num" w:pos="1080"/>
        </w:tabs>
        <w:ind w:hanging="360"/>
      </w:pPr>
      <w:rPr>
        <w:rFonts w:ascii="Courier New" w:hint="default"/>
      </w:rPr>
    </w:lvl>
    <w:lvl w:ilvl="2">
      <w:start w:val="1"/>
      <w:numFmt w:val="bullet"/>
      <w:lvlText w:val=""/>
      <w:lvlJc w:val="right"/>
      <w:pPr>
        <w:tabs>
          <w:tab w:val="num" w:pos="1800"/>
        </w:tabs>
        <w:ind w:hanging="360"/>
      </w:pPr>
      <w:rPr>
        <w:rFonts w:ascii="Wingdings" w:hint="default"/>
      </w:rPr>
    </w:lvl>
    <w:lvl w:ilvl="3">
      <w:start w:val="1"/>
      <w:numFmt w:val="bullet"/>
      <w:lvlText w:val=""/>
      <w:lvlJc w:val="right"/>
      <w:pPr>
        <w:tabs>
          <w:tab w:val="num" w:pos="2520"/>
        </w:tabs>
        <w:ind w:hanging="360"/>
      </w:pPr>
      <w:rPr>
        <w:rFonts w:ascii="Symbol" w:hint="default"/>
      </w:rPr>
    </w:lvl>
    <w:lvl w:ilvl="4">
      <w:start w:val="1"/>
      <w:numFmt w:val="bullet"/>
      <w:lvlText w:val="o"/>
      <w:lvlJc w:val="right"/>
      <w:pPr>
        <w:tabs>
          <w:tab w:val="num" w:pos="3240"/>
        </w:tabs>
        <w:ind w:hanging="360"/>
      </w:pPr>
      <w:rPr>
        <w:rFonts w:ascii="Courier New" w:hint="default"/>
      </w:rPr>
    </w:lvl>
    <w:lvl w:ilvl="5">
      <w:start w:val="1"/>
      <w:numFmt w:val="bullet"/>
      <w:lvlText w:val=""/>
      <w:lvlJc w:val="right"/>
      <w:pPr>
        <w:tabs>
          <w:tab w:val="num" w:pos="3960"/>
        </w:tabs>
        <w:ind w:hanging="360"/>
      </w:pPr>
      <w:rPr>
        <w:rFonts w:ascii="Wingdings" w:hint="default"/>
      </w:rPr>
    </w:lvl>
    <w:lvl w:ilvl="6">
      <w:start w:val="1"/>
      <w:numFmt w:val="bullet"/>
      <w:lvlText w:val=""/>
      <w:lvlJc w:val="right"/>
      <w:pPr>
        <w:tabs>
          <w:tab w:val="num" w:pos="4680"/>
        </w:tabs>
        <w:ind w:hanging="360"/>
      </w:pPr>
      <w:rPr>
        <w:rFonts w:ascii="Symbol" w:hint="default"/>
      </w:rPr>
    </w:lvl>
    <w:lvl w:ilvl="7">
      <w:start w:val="1"/>
      <w:numFmt w:val="bullet"/>
      <w:lvlText w:val="o"/>
      <w:lvlJc w:val="right"/>
      <w:pPr>
        <w:tabs>
          <w:tab w:val="num" w:pos="5400"/>
        </w:tabs>
        <w:ind w:hanging="360"/>
      </w:pPr>
      <w:rPr>
        <w:rFonts w:ascii="Courier New" w:hint="default"/>
      </w:rPr>
    </w:lvl>
    <w:lvl w:ilvl="8">
      <w:start w:val="1"/>
      <w:numFmt w:val="bullet"/>
      <w:lvlText w:val=""/>
      <w:lvlJc w:val="right"/>
      <w:pPr>
        <w:tabs>
          <w:tab w:val="num" w:pos="6120"/>
        </w:tabs>
        <w:ind w:hanging="360"/>
      </w:pPr>
      <w:rPr>
        <w:rFonts w:ascii="Wingdings" w:hint="default"/>
      </w:rPr>
    </w:lvl>
  </w:abstractNum>
  <w:abstractNum w:abstractNumId="7" w15:restartNumberingAfterBreak="0">
    <w:nsid w:val="7E7F177C"/>
    <w:multiLevelType w:val="multilevel"/>
    <w:tmpl w:val="141019AA"/>
    <w:lvl w:ilvl="0">
      <w:start w:val="1"/>
      <w:numFmt w:val="bullet"/>
      <w:lvlText w:val=""/>
      <w:lvlJc w:val="right"/>
      <w:pPr>
        <w:tabs>
          <w:tab w:val="num" w:pos="720"/>
        </w:tabs>
        <w:ind w:hanging="360"/>
      </w:pPr>
      <w:rPr>
        <w:rFonts w:ascii="Symbol" w:hint="default"/>
      </w:rPr>
    </w:lvl>
    <w:lvl w:ilvl="1">
      <w:start w:val="1"/>
      <w:numFmt w:val="bullet"/>
      <w:lvlText w:val=""/>
      <w:lvlJc w:val="right"/>
      <w:pPr>
        <w:tabs>
          <w:tab w:val="num" w:pos="1440"/>
        </w:tabs>
        <w:ind w:hanging="360"/>
      </w:pPr>
      <w:rPr>
        <w:rFonts w:ascii="Symbol" w:hint="default"/>
      </w:rPr>
    </w:lvl>
    <w:lvl w:ilvl="2">
      <w:start w:val="1"/>
      <w:numFmt w:val="bullet"/>
      <w:lvlText w:val=""/>
      <w:lvlJc w:val="right"/>
      <w:pPr>
        <w:tabs>
          <w:tab w:val="num" w:pos="2160"/>
        </w:tabs>
        <w:ind w:hanging="360"/>
      </w:pPr>
      <w:rPr>
        <w:rFonts w:ascii="Wingdings" w:hint="default"/>
      </w:rPr>
    </w:lvl>
    <w:lvl w:ilvl="3">
      <w:start w:val="1"/>
      <w:numFmt w:val="bullet"/>
      <w:lvlText w:val=""/>
      <w:lvlJc w:val="right"/>
      <w:pPr>
        <w:tabs>
          <w:tab w:val="num" w:pos="2880"/>
        </w:tabs>
        <w:ind w:hanging="360"/>
      </w:pPr>
      <w:rPr>
        <w:rFonts w:ascii="Symbol" w:hint="default"/>
      </w:rPr>
    </w:lvl>
    <w:lvl w:ilvl="4">
      <w:start w:val="1"/>
      <w:numFmt w:val="bullet"/>
      <w:lvlText w:val="o"/>
      <w:lvlJc w:val="right"/>
      <w:pPr>
        <w:tabs>
          <w:tab w:val="num" w:pos="3600"/>
        </w:tabs>
        <w:ind w:hanging="360"/>
      </w:pPr>
      <w:rPr>
        <w:rFonts w:ascii="Courier New" w:hint="default"/>
      </w:rPr>
    </w:lvl>
    <w:lvl w:ilvl="5">
      <w:start w:val="1"/>
      <w:numFmt w:val="bullet"/>
      <w:lvlText w:val=""/>
      <w:lvlJc w:val="right"/>
      <w:pPr>
        <w:tabs>
          <w:tab w:val="num" w:pos="4320"/>
        </w:tabs>
        <w:ind w:hanging="360"/>
      </w:pPr>
      <w:rPr>
        <w:rFonts w:ascii="Wingdings" w:hint="default"/>
      </w:rPr>
    </w:lvl>
    <w:lvl w:ilvl="6">
      <w:start w:val="1"/>
      <w:numFmt w:val="bullet"/>
      <w:lvlText w:val=""/>
      <w:lvlJc w:val="right"/>
      <w:pPr>
        <w:tabs>
          <w:tab w:val="num" w:pos="5040"/>
        </w:tabs>
        <w:ind w:hanging="360"/>
      </w:pPr>
      <w:rPr>
        <w:rFonts w:ascii="Symbol" w:hint="default"/>
      </w:rPr>
    </w:lvl>
    <w:lvl w:ilvl="7">
      <w:start w:val="1"/>
      <w:numFmt w:val="bullet"/>
      <w:lvlText w:val="o"/>
      <w:lvlJc w:val="right"/>
      <w:pPr>
        <w:tabs>
          <w:tab w:val="num" w:pos="5760"/>
        </w:tabs>
        <w:ind w:hanging="360"/>
      </w:pPr>
      <w:rPr>
        <w:rFonts w:ascii="Courier New" w:hint="default"/>
      </w:rPr>
    </w:lvl>
    <w:lvl w:ilvl="8">
      <w:start w:val="1"/>
      <w:numFmt w:val="bullet"/>
      <w:lvlText w:val=""/>
      <w:lvlJc w:val="right"/>
      <w:pPr>
        <w:tabs>
          <w:tab w:val="num" w:pos="6480"/>
        </w:tabs>
        <w:ind w:hanging="360"/>
      </w:pPr>
      <w:rPr>
        <w:rFonts w:ascii="Wingdings" w:hint="default"/>
      </w:rPr>
    </w:lvl>
  </w:abstractNum>
  <w:num w:numId="1" w16cid:durableId="1027486302">
    <w:abstractNumId w:val="3"/>
  </w:num>
  <w:num w:numId="2" w16cid:durableId="264310872">
    <w:abstractNumId w:val="7"/>
  </w:num>
  <w:num w:numId="3" w16cid:durableId="983512360">
    <w:abstractNumId w:val="5"/>
  </w:num>
  <w:num w:numId="4" w16cid:durableId="1812943979">
    <w:abstractNumId w:val="6"/>
  </w:num>
  <w:num w:numId="5" w16cid:durableId="1296565935">
    <w:abstractNumId w:val="4"/>
  </w:num>
  <w:num w:numId="6" w16cid:durableId="283778036">
    <w:abstractNumId w:val="1"/>
  </w:num>
  <w:num w:numId="7" w16cid:durableId="63457902">
    <w:abstractNumId w:val="0"/>
  </w:num>
  <w:num w:numId="8" w16cid:durableId="715813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6B0"/>
    <w:rsid w:val="0036265A"/>
    <w:rsid w:val="00421AD5"/>
    <w:rsid w:val="004936B0"/>
    <w:rsid w:val="00700D42"/>
    <w:rsid w:val="0072081F"/>
    <w:rsid w:val="0089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27A47FC"/>
  <w15:chartTrackingRefBased/>
  <w15:docId w15:val="{CCD994D7-E45C-4472-AC54-78B9AFE4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ascii="Tahoma" w:hAnsi="Tahoma" w:cs="Tahoma"/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spacing w:line="288" w:lineRule="auto"/>
      <w:outlineLvl w:val="0"/>
    </w:pPr>
    <w:rPr>
      <w:rFonts w:ascii="Times New Roman" w:cs="Times New Roman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trike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FF000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פיתוח ועיבוד קטע unseen כשאלה לבחינת הבגרות 3 י"ל</vt:lpstr>
      <vt:lpstr>פיתוח ועיבוד קטע unseen כשאלה לבחינת הבגרות 3 י"ל</vt:lpstr>
    </vt:vector>
  </TitlesOfParts>
  <Company>Weizmann Institute of Science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פיתוח ועיבוד קטע unseen כשאלה לבחינת הבגרות 3 י"ל</dc:title>
  <dc:subject/>
  <dc:creator>teva</dc:creator>
  <cp:keywords/>
  <cp:lastModifiedBy>Shelly Livne</cp:lastModifiedBy>
  <cp:revision>2</cp:revision>
  <cp:lastPrinted>2003-11-27T08:32:00Z</cp:lastPrinted>
  <dcterms:created xsi:type="dcterms:W3CDTF">2025-07-08T12:42:00Z</dcterms:created>
  <dcterms:modified xsi:type="dcterms:W3CDTF">2025-07-08T12:42:00Z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-751986734</vt:i4>
  </property>
  <property fmtid="{D5CDD505-2E9C-101B-9397-08002B2CF9AE}" pid="3" name="_EmailSubject">
    <vt:lpwstr>מאמרים</vt:lpwstr>
  </property>
  <property fmtid="{D5CDD505-2E9C-101B-9397-08002B2CF9AE}" pid="4" name="_AuthorEmail">
    <vt:lpwstr>shosh@shlomi.org.il</vt:lpwstr>
  </property>
  <property fmtid="{D5CDD505-2E9C-101B-9397-08002B2CF9AE}" pid="5" name="_AuthorEmailDisplayName">
    <vt:lpwstr>shosh</vt:lpwstr>
  </property>
  <property fmtid="{D5CDD505-2E9C-101B-9397-08002B2CF9AE}" pid="6" name="_ReviewingToolsShownOnce">
    <vt:lpwstr/>
  </property>
</Properties>
</file>