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50B0" w14:textId="77777777" w:rsidR="009144FA" w:rsidRDefault="009144FA" w:rsidP="002C6FF1">
      <w:pPr>
        <w:spacing w:after="0" w:line="240" w:lineRule="auto"/>
        <w:rPr>
          <w:rFonts w:ascii="Arial" w:hAnsi="Arial"/>
          <w:sz w:val="16"/>
          <w:szCs w:val="16"/>
          <w:rtl/>
        </w:rPr>
      </w:pPr>
      <w:r w:rsidRPr="003C431B">
        <w:rPr>
          <w:rFonts w:ascii="Arial" w:hAnsi="Arial"/>
          <w:sz w:val="16"/>
          <w:szCs w:val="16"/>
          <w:rtl/>
        </w:rPr>
        <w:t xml:space="preserve">כימיה </w:t>
      </w:r>
      <w:r w:rsidR="002C6FF1">
        <w:rPr>
          <w:rFonts w:ascii="Arial" w:hAnsi="Arial" w:hint="cs"/>
          <w:sz w:val="16"/>
          <w:szCs w:val="16"/>
          <w:rtl/>
        </w:rPr>
        <w:t>תשע"ח</w:t>
      </w:r>
      <w:r w:rsidR="005A5BAE" w:rsidRPr="00492AF2">
        <w:rPr>
          <w:noProof/>
        </w:rPr>
        <w:drawing>
          <wp:inline distT="0" distB="0" distL="0" distR="0" wp14:anchorId="5A87B428" wp14:editId="231753AD">
            <wp:extent cx="5341237" cy="666115"/>
            <wp:effectExtent l="0" t="0" r="0" b="0"/>
            <wp:docPr id="7" name="Picture 19358" descr="משרד החינוך&#10;מינהלת מל&quot;מ&#10;המרכז הארצי למורי הכימיה&#10;המחלקה להוראת המדעים" title="לוגו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8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7649" w14:textId="77777777" w:rsidR="009144FA" w:rsidRPr="00384B52" w:rsidRDefault="00B574EF" w:rsidP="002D6DB3">
      <w:pPr>
        <w:spacing w:after="0" w:line="360" w:lineRule="auto"/>
        <w:jc w:val="center"/>
        <w:rPr>
          <w:rFonts w:ascii="Comic Sans MS" w:hAnsi="Comic Sans MS" w:cs="Guttman Calligraphic"/>
          <w:b/>
          <w:bCs/>
          <w:sz w:val="36"/>
          <w:szCs w:val="36"/>
          <w:u w:val="single"/>
        </w:rPr>
      </w:pPr>
      <w:r>
        <w:rPr>
          <w:rFonts w:ascii="Comic Sans MS" w:hAnsi="Comic Sans MS" w:cs="Guttman Calligraphic" w:hint="cs"/>
          <w:b/>
          <w:bCs/>
          <w:sz w:val="36"/>
          <w:szCs w:val="36"/>
          <w:u w:val="single"/>
          <w:rtl/>
        </w:rPr>
        <w:t>עבודה</w:t>
      </w:r>
      <w:r>
        <w:rPr>
          <w:rFonts w:ascii="Comic Sans MS" w:hAnsi="Comic Sans MS" w:cs="Guttman Calligraphic"/>
          <w:b/>
          <w:bCs/>
          <w:sz w:val="36"/>
          <w:szCs w:val="36"/>
          <w:u w:val="single"/>
          <w:rtl/>
        </w:rPr>
        <w:t xml:space="preserve"> מתוקשבת –</w:t>
      </w:r>
      <w:r>
        <w:rPr>
          <w:rFonts w:ascii="Comic Sans MS" w:hAnsi="Comic Sans MS" w:cs="Guttman Calligraphic" w:hint="cs"/>
          <w:b/>
          <w:bCs/>
          <w:sz w:val="36"/>
          <w:szCs w:val="36"/>
          <w:u w:val="single"/>
          <w:rtl/>
        </w:rPr>
        <w:t xml:space="preserve"> </w:t>
      </w:r>
      <w:r w:rsidR="002D6DB3">
        <w:rPr>
          <w:rFonts w:ascii="Comic Sans MS" w:hAnsi="Comic Sans MS" w:cs="Guttman Calligraphic" w:hint="cs"/>
          <w:b/>
          <w:bCs/>
          <w:sz w:val="36"/>
          <w:szCs w:val="36"/>
          <w:u w:val="single"/>
          <w:rtl/>
        </w:rPr>
        <w:t>איזון תהליכים כימיים</w:t>
      </w:r>
    </w:p>
    <w:p w14:paraId="7C9C9C38" w14:textId="49AFEF81" w:rsidR="00384B52" w:rsidRDefault="00FE4303" w:rsidP="0030622A">
      <w:pPr>
        <w:spacing w:after="0" w:line="360" w:lineRule="auto"/>
        <w:rPr>
          <w:rFonts w:ascii="Arial" w:hAnsi="Arial" w:hint="cs"/>
          <w:rtl/>
        </w:rPr>
      </w:pPr>
      <w:hyperlink r:id="rId9" w:history="1">
        <w:r w:rsidRPr="00FE4303">
          <w:rPr>
            <w:rStyle w:val="Hyperlink"/>
            <w:rFonts w:ascii="Arial" w:hAnsi="Arial" w:hint="cs"/>
            <w:rtl/>
          </w:rPr>
          <w:t xml:space="preserve">קישור </w:t>
        </w:r>
        <w:proofErr w:type="spellStart"/>
        <w:r w:rsidRPr="00FE4303">
          <w:rPr>
            <w:rStyle w:val="Hyperlink"/>
            <w:rFonts w:ascii="Arial" w:hAnsi="Arial" w:hint="cs"/>
            <w:rtl/>
          </w:rPr>
          <w:t>ליישומון</w:t>
        </w:r>
        <w:proofErr w:type="spellEnd"/>
      </w:hyperlink>
    </w:p>
    <w:p w14:paraId="7535A6D1" w14:textId="50A964BD" w:rsidR="00384B52" w:rsidRDefault="00FE4303" w:rsidP="009144FA">
      <w:pPr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ייפתח המסך:</w:t>
      </w:r>
    </w:p>
    <w:p w14:paraId="1648167A" w14:textId="6DEFFAFB" w:rsidR="00FE4303" w:rsidRDefault="00FE4303" w:rsidP="009144FA">
      <w:pPr>
        <w:spacing w:after="0" w:line="360" w:lineRule="auto"/>
        <w:rPr>
          <w:rFonts w:ascii="Arial" w:hAnsi="Arial"/>
          <w:rtl/>
        </w:rPr>
      </w:pPr>
      <w:r>
        <w:rPr>
          <w:noProof/>
        </w:rPr>
        <w:drawing>
          <wp:inline distT="0" distB="0" distL="0" distR="0" wp14:anchorId="2A7C528A" wp14:editId="64A51610">
            <wp:extent cx="5250180" cy="3231711"/>
            <wp:effectExtent l="0" t="0" r="7620" b="6985"/>
            <wp:docPr id="1977258514" name="Picture 1" descr="מסך הפתיחה של היישומון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58514" name="Picture 1" descr="מסך הפתיחה של היישומון 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6929" cy="323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E7C2F" w14:textId="6C6A3227" w:rsidR="0030622A" w:rsidRDefault="0030622A" w:rsidP="00FE4303">
      <w:pPr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לחצו </w:t>
      </w:r>
      <w:r w:rsidR="00FE4303">
        <w:rPr>
          <w:rFonts w:ascii="Arial" w:hAnsi="Arial" w:hint="cs"/>
          <w:rtl/>
        </w:rPr>
        <w:t>הקדמה.</w:t>
      </w:r>
    </w:p>
    <w:p w14:paraId="0EFED9E3" w14:textId="77777777" w:rsidR="007F4391" w:rsidRDefault="005A5BAE" w:rsidP="009144FA">
      <w:pPr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048548" wp14:editId="317A0F4C">
                <wp:simplePos x="0" y="0"/>
                <wp:positionH relativeFrom="column">
                  <wp:posOffset>2279015</wp:posOffset>
                </wp:positionH>
                <wp:positionV relativeFrom="paragraph">
                  <wp:posOffset>173990</wp:posOffset>
                </wp:positionV>
                <wp:extent cx="228600" cy="3333750"/>
                <wp:effectExtent l="95250" t="24765" r="19050" b="41910"/>
                <wp:wrapNone/>
                <wp:docPr id="13" name="AutoShape 33" descr="חץ להסב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3337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76A8C" id="AutoShape 33" o:spid="_x0000_s1026" type="#_x0000_t32" alt="חץ להסבר" style="position:absolute;margin-left:179.45pt;margin-top:13.7pt;width:18pt;height:262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" strokecolor="#ffc000" strokeweight="3pt">
                <v:stroke endarrow="block"/>
                <v:shadow color="#974706" opacity=".5" offset="1pt"/>
              </v:shape>
            </w:pict>
          </mc:Fallback>
        </mc:AlternateContent>
      </w:r>
      <w:r w:rsidR="004B1799">
        <w:rPr>
          <w:rFonts w:ascii="Arial" w:hAnsi="Arial" w:hint="cs"/>
          <w:rtl/>
        </w:rPr>
        <w:t>כעת תפתח לפניכם ההדמיה.</w:t>
      </w:r>
      <w:r w:rsidR="002D6DB3">
        <w:rPr>
          <w:rFonts w:ascii="Arial" w:hAnsi="Arial" w:hint="cs"/>
          <w:rtl/>
        </w:rPr>
        <w:t xml:space="preserve"> ובה מסומן התהליך הראשון שתאזנו: יצירת אמוניה</w:t>
      </w:r>
      <w:r w:rsidR="007F4391">
        <w:rPr>
          <w:rFonts w:ascii="Arial" w:hAnsi="Arial" w:hint="cs"/>
          <w:rtl/>
        </w:rPr>
        <w:t xml:space="preserve">. </w:t>
      </w:r>
    </w:p>
    <w:p w14:paraId="61F9A118" w14:textId="77777777" w:rsidR="004B1799" w:rsidRDefault="007F4391" w:rsidP="009144FA">
      <w:pPr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בהמשך תבחרו בכל אחד מהתהליכים האחרים</w:t>
      </w:r>
    </w:p>
    <w:p w14:paraId="40A6086F" w14:textId="41130465" w:rsidR="00B574EF" w:rsidRDefault="005A5BAE" w:rsidP="009144FA">
      <w:pPr>
        <w:spacing w:after="0" w:line="360" w:lineRule="auto"/>
        <w:rPr>
          <w:rFonts w:ascii="Arial" w:hAnsi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A99F11" wp14:editId="30481B74">
                <wp:simplePos x="0" y="0"/>
                <wp:positionH relativeFrom="column">
                  <wp:posOffset>2936240</wp:posOffset>
                </wp:positionH>
                <wp:positionV relativeFrom="paragraph">
                  <wp:posOffset>2225675</wp:posOffset>
                </wp:positionV>
                <wp:extent cx="238125" cy="209550"/>
                <wp:effectExtent l="57150" t="15240" r="19050" b="60960"/>
                <wp:wrapNone/>
                <wp:docPr id="12" name="AutoShape 42" descr="חץ להסב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4DEEE" id="AutoShape 42" o:spid="_x0000_s1026" type="#_x0000_t32" alt="חץ להסבר" style="position:absolute;margin-left:231.2pt;margin-top:175.25pt;width:18.75pt;height:16.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" strokecolor="red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520788" wp14:editId="3AF7D6CE">
                <wp:simplePos x="0" y="0"/>
                <wp:positionH relativeFrom="column">
                  <wp:posOffset>1993265</wp:posOffset>
                </wp:positionH>
                <wp:positionV relativeFrom="paragraph">
                  <wp:posOffset>2225675</wp:posOffset>
                </wp:positionV>
                <wp:extent cx="942975" cy="209550"/>
                <wp:effectExtent l="38100" t="15240" r="19050" b="70485"/>
                <wp:wrapNone/>
                <wp:docPr id="11" name="AutoShape 43" descr="חץ להסב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2975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7058A" id="AutoShape 43" o:spid="_x0000_s1026" type="#_x0000_t32" alt="חץ להסבר" style="position:absolute;margin-left:156.95pt;margin-top:175.25pt;width:74.25pt;height:16.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" strokecolor="red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F873FA" wp14:editId="6686212C">
                <wp:simplePos x="0" y="0"/>
                <wp:positionH relativeFrom="column">
                  <wp:posOffset>3764915</wp:posOffset>
                </wp:positionH>
                <wp:positionV relativeFrom="paragraph">
                  <wp:posOffset>2282825</wp:posOffset>
                </wp:positionV>
                <wp:extent cx="504825" cy="209550"/>
                <wp:effectExtent l="19050" t="15240" r="47625" b="70485"/>
                <wp:wrapNone/>
                <wp:docPr id="10" name="AutoShape 41" descr="חץ להסב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C1E46" id="AutoShape 41" o:spid="_x0000_s1026" type="#_x0000_t32" alt="חץ להסבר" style="position:absolute;margin-left:296.45pt;margin-top:179.75pt;width:39.7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" strokecolor="red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38FA4" wp14:editId="7D9A6DAD">
                <wp:simplePos x="0" y="0"/>
                <wp:positionH relativeFrom="column">
                  <wp:posOffset>2555240</wp:posOffset>
                </wp:positionH>
                <wp:positionV relativeFrom="paragraph">
                  <wp:posOffset>2035175</wp:posOffset>
                </wp:positionV>
                <wp:extent cx="1647825" cy="247650"/>
                <wp:effectExtent l="0" t="0" r="0" b="3810"/>
                <wp:wrapNone/>
                <wp:docPr id="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EF294" w14:textId="77777777" w:rsidR="00D05769" w:rsidRPr="00D05769" w:rsidRDefault="00D05769">
                            <w:pPr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D0576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חלוניות לשינוי המקדמים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38FA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01.2pt;margin-top:160.25pt;width:129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" filled="f" stroked="f">
                <v:textbox>
                  <w:txbxContent>
                    <w:p w14:paraId="540EF294" w14:textId="77777777" w:rsidR="00D05769" w:rsidRPr="00D05769" w:rsidRDefault="00D05769">
                      <w:pPr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D0576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חלוניות לשינוי המקדמים</w:t>
                      </w:r>
                    </w:p>
                  </w:txbxContent>
                </v:textbox>
              </v:shape>
            </w:pict>
          </mc:Fallback>
        </mc:AlternateContent>
      </w:r>
      <w:r w:rsidRPr="00A9615B">
        <w:rPr>
          <w:noProof/>
        </w:rPr>
        <w:drawing>
          <wp:inline distT="0" distB="0" distL="0" distR="0" wp14:anchorId="297C0974" wp14:editId="119C64D8">
            <wp:extent cx="5486400" cy="3488690"/>
            <wp:effectExtent l="0" t="0" r="0" b="0"/>
            <wp:docPr id="3" name="תמונה 1" descr="תמונת מסך מהאפל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E67AF" w14:textId="67A3F48C" w:rsidR="00D05769" w:rsidRDefault="00FE4303" w:rsidP="007F4391">
      <w:pPr>
        <w:spacing w:after="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lastRenderedPageBreak/>
        <w:t xml:space="preserve">בצד ימין למעלה תוכלו לבחור מרשימת הכלים </w:t>
      </w:r>
      <w:r w:rsidR="00910077" w:rsidRPr="00910077">
        <w:rPr>
          <w:rFonts w:ascii="Arial" w:hAnsi="Arial" w:hint="cs"/>
          <w:sz w:val="24"/>
          <w:szCs w:val="24"/>
          <w:rtl/>
        </w:rPr>
        <w:t>להיעזר במאזניים או בעמודות המראים את מספר האטומים מכל סוג</w:t>
      </w:r>
      <w:r w:rsidR="00910077">
        <w:rPr>
          <w:rFonts w:ascii="Arial" w:hAnsi="Arial" w:hint="cs"/>
          <w:sz w:val="24"/>
          <w:szCs w:val="24"/>
          <w:rtl/>
        </w:rPr>
        <w:t>.</w:t>
      </w:r>
      <w:r w:rsidR="007F4391">
        <w:rPr>
          <w:rFonts w:ascii="Arial" w:hAnsi="Arial" w:hint="cs"/>
          <w:sz w:val="24"/>
          <w:szCs w:val="24"/>
          <w:rtl/>
        </w:rPr>
        <w:t xml:space="preserve"> </w:t>
      </w:r>
    </w:p>
    <w:p w14:paraId="23FC8ADA" w14:textId="77777777" w:rsidR="00D05769" w:rsidRDefault="00D05769" w:rsidP="007F4391">
      <w:pPr>
        <w:spacing w:after="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איזון התהליך ייעשה בעזרת חלוניות המקדמים של המגיבים והתוצרים.</w:t>
      </w:r>
    </w:p>
    <w:p w14:paraId="2A67A4B7" w14:textId="77777777" w:rsidR="007F4391" w:rsidRDefault="007F4391" w:rsidP="007F4391">
      <w:pPr>
        <w:spacing w:after="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איזון נכון יביא לשוויון במספר האטומים מכל סוג ויופיע חייכן על המסך.</w:t>
      </w:r>
    </w:p>
    <w:p w14:paraId="6526B9F3" w14:textId="77777777" w:rsidR="004B1799" w:rsidRPr="00D25BA3" w:rsidRDefault="00D25BA3" w:rsidP="00D05769">
      <w:pPr>
        <w:spacing w:after="0" w:line="360" w:lineRule="auto"/>
        <w:rPr>
          <w:rFonts w:ascii="Arial" w:hAnsi="Arial"/>
          <w:b/>
          <w:bCs/>
          <w:sz w:val="24"/>
          <w:szCs w:val="24"/>
          <w:u w:val="single"/>
          <w:rtl/>
        </w:rPr>
      </w:pPr>
      <w:r w:rsidRPr="00D25BA3">
        <w:rPr>
          <w:rFonts w:ascii="Arial" w:hAnsi="Arial" w:hint="cs"/>
          <w:b/>
          <w:bCs/>
          <w:sz w:val="24"/>
          <w:szCs w:val="24"/>
          <w:u w:val="single"/>
          <w:rtl/>
        </w:rPr>
        <w:t>משימה 1</w:t>
      </w:r>
    </w:p>
    <w:p w14:paraId="19B88555" w14:textId="77777777" w:rsidR="000E5177" w:rsidRDefault="007F4391" w:rsidP="000E5177">
      <w:pPr>
        <w:pStyle w:val="ListParagraph"/>
        <w:spacing w:line="360" w:lineRule="auto"/>
        <w:ind w:left="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noProof/>
          <w:sz w:val="24"/>
          <w:szCs w:val="24"/>
          <w:rtl/>
        </w:rPr>
        <w:t>אזנו את תהליך יצירת האמוניה.</w:t>
      </w:r>
      <w:r w:rsidR="00806AC3">
        <w:rPr>
          <w:rFonts w:ascii="Arial" w:hAnsi="Arial" w:hint="cs"/>
          <w:sz w:val="24"/>
          <w:szCs w:val="24"/>
          <w:rtl/>
        </w:rPr>
        <w:t xml:space="preserve"> העתיקו את התהליך המאוזן למחברתכם.</w:t>
      </w:r>
    </w:p>
    <w:p w14:paraId="56DFD07D" w14:textId="77777777" w:rsidR="00D05769" w:rsidRDefault="00D05769" w:rsidP="000E5177">
      <w:pPr>
        <w:pStyle w:val="ListParagraph"/>
        <w:spacing w:line="360" w:lineRule="auto"/>
        <w:ind w:left="0"/>
        <w:rPr>
          <w:rFonts w:ascii="Arial" w:hAnsi="Arial"/>
          <w:sz w:val="24"/>
          <w:szCs w:val="24"/>
          <w:rtl/>
        </w:rPr>
      </w:pPr>
    </w:p>
    <w:p w14:paraId="634E379B" w14:textId="77777777" w:rsidR="00D05769" w:rsidRDefault="00D05769" w:rsidP="00D25BA3">
      <w:pPr>
        <w:pStyle w:val="ListParagraph"/>
        <w:spacing w:line="360" w:lineRule="auto"/>
        <w:ind w:left="0"/>
        <w:rPr>
          <w:rFonts w:ascii="Arial" w:hAnsi="Arial"/>
          <w:b/>
          <w:bCs/>
          <w:sz w:val="24"/>
          <w:szCs w:val="24"/>
          <w:u w:val="single"/>
          <w:rtl/>
        </w:rPr>
      </w:pPr>
    </w:p>
    <w:p w14:paraId="4AB81A3D" w14:textId="77777777" w:rsidR="00D05769" w:rsidRDefault="00D05769" w:rsidP="00D25BA3">
      <w:pPr>
        <w:pStyle w:val="ListParagraph"/>
        <w:spacing w:line="360" w:lineRule="auto"/>
        <w:ind w:left="0"/>
        <w:rPr>
          <w:rFonts w:ascii="Arial" w:hAnsi="Arial"/>
          <w:b/>
          <w:bCs/>
          <w:sz w:val="24"/>
          <w:szCs w:val="24"/>
          <w:u w:val="single"/>
          <w:rtl/>
        </w:rPr>
      </w:pPr>
    </w:p>
    <w:p w14:paraId="13D36357" w14:textId="77777777" w:rsidR="00D25BA3" w:rsidRPr="00D25BA3" w:rsidRDefault="00D25BA3" w:rsidP="00D25BA3">
      <w:pPr>
        <w:pStyle w:val="ListParagraph"/>
        <w:spacing w:line="360" w:lineRule="auto"/>
        <w:ind w:left="0"/>
        <w:rPr>
          <w:rFonts w:ascii="Arial" w:hAnsi="Arial"/>
          <w:b/>
          <w:bCs/>
          <w:sz w:val="24"/>
          <w:szCs w:val="24"/>
          <w:u w:val="single"/>
          <w:rtl/>
        </w:rPr>
      </w:pPr>
      <w:r w:rsidRPr="00D25BA3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משימה </w:t>
      </w:r>
      <w:r>
        <w:rPr>
          <w:rFonts w:ascii="Arial" w:hAnsi="Arial" w:hint="cs"/>
          <w:b/>
          <w:bCs/>
          <w:sz w:val="24"/>
          <w:szCs w:val="24"/>
          <w:u w:val="single"/>
          <w:rtl/>
        </w:rPr>
        <w:t>2</w:t>
      </w:r>
    </w:p>
    <w:p w14:paraId="2F96B787" w14:textId="77777777" w:rsidR="000E5177" w:rsidRDefault="007F4391" w:rsidP="007F4391">
      <w:pPr>
        <w:pStyle w:val="ListParagraph"/>
        <w:spacing w:line="360" w:lineRule="auto"/>
        <w:ind w:left="0"/>
        <w:rPr>
          <w:rFonts w:ascii="Arial" w:hAnsi="Arial"/>
          <w:noProof/>
          <w:sz w:val="24"/>
          <w:szCs w:val="24"/>
          <w:rtl/>
        </w:rPr>
      </w:pPr>
      <w:r>
        <w:rPr>
          <w:rFonts w:ascii="Arial" w:hAnsi="Arial" w:hint="cs"/>
          <w:noProof/>
          <w:sz w:val="24"/>
          <w:szCs w:val="24"/>
          <w:rtl/>
        </w:rPr>
        <w:t>אזנו את תהליך פירוק המים.</w:t>
      </w:r>
      <w:r w:rsidR="00806AC3">
        <w:rPr>
          <w:rFonts w:ascii="Arial" w:hAnsi="Arial" w:hint="cs"/>
          <w:noProof/>
          <w:sz w:val="24"/>
          <w:szCs w:val="24"/>
          <w:rtl/>
        </w:rPr>
        <w:t xml:space="preserve"> </w:t>
      </w:r>
      <w:r w:rsidR="00806AC3">
        <w:rPr>
          <w:rFonts w:ascii="Arial" w:hAnsi="Arial" w:hint="cs"/>
          <w:sz w:val="24"/>
          <w:szCs w:val="24"/>
          <w:rtl/>
        </w:rPr>
        <w:t>העתיקו את התהליך המאוזן למחברתכם.</w:t>
      </w:r>
    </w:p>
    <w:p w14:paraId="440B955A" w14:textId="77777777" w:rsidR="00D05769" w:rsidRDefault="00D05769" w:rsidP="000E5177">
      <w:pPr>
        <w:pStyle w:val="ListParagraph"/>
        <w:spacing w:line="360" w:lineRule="auto"/>
        <w:ind w:left="0"/>
        <w:rPr>
          <w:rFonts w:ascii="Arial" w:hAnsi="Arial"/>
          <w:b/>
          <w:bCs/>
          <w:sz w:val="24"/>
          <w:szCs w:val="24"/>
          <w:u w:val="single"/>
          <w:rtl/>
        </w:rPr>
      </w:pPr>
    </w:p>
    <w:p w14:paraId="0B6D7956" w14:textId="77777777" w:rsidR="00D05769" w:rsidRDefault="00D05769" w:rsidP="000E5177">
      <w:pPr>
        <w:pStyle w:val="ListParagraph"/>
        <w:spacing w:line="360" w:lineRule="auto"/>
        <w:ind w:left="0"/>
        <w:rPr>
          <w:rFonts w:ascii="Arial" w:hAnsi="Arial"/>
          <w:b/>
          <w:bCs/>
          <w:sz w:val="24"/>
          <w:szCs w:val="24"/>
          <w:u w:val="single"/>
          <w:rtl/>
        </w:rPr>
      </w:pPr>
    </w:p>
    <w:p w14:paraId="01D49157" w14:textId="77777777" w:rsidR="00D05769" w:rsidRDefault="00D05769" w:rsidP="000E5177">
      <w:pPr>
        <w:pStyle w:val="ListParagraph"/>
        <w:spacing w:line="360" w:lineRule="auto"/>
        <w:ind w:left="0"/>
        <w:rPr>
          <w:rFonts w:ascii="Arial" w:hAnsi="Arial"/>
          <w:b/>
          <w:bCs/>
          <w:sz w:val="24"/>
          <w:szCs w:val="24"/>
          <w:u w:val="single"/>
          <w:rtl/>
        </w:rPr>
      </w:pPr>
    </w:p>
    <w:p w14:paraId="52D879D1" w14:textId="77777777" w:rsidR="000E5177" w:rsidRPr="00D25BA3" w:rsidRDefault="000E5177" w:rsidP="000E5177">
      <w:pPr>
        <w:pStyle w:val="ListParagraph"/>
        <w:spacing w:line="360" w:lineRule="auto"/>
        <w:ind w:left="0"/>
        <w:rPr>
          <w:rFonts w:ascii="Arial" w:hAnsi="Arial"/>
          <w:b/>
          <w:bCs/>
          <w:sz w:val="24"/>
          <w:szCs w:val="24"/>
          <w:u w:val="single"/>
          <w:rtl/>
        </w:rPr>
      </w:pPr>
      <w:r w:rsidRPr="00D25BA3">
        <w:rPr>
          <w:rFonts w:ascii="Arial" w:hAnsi="Arial" w:hint="cs"/>
          <w:b/>
          <w:bCs/>
          <w:sz w:val="24"/>
          <w:szCs w:val="24"/>
          <w:u w:val="single"/>
          <w:rtl/>
        </w:rPr>
        <w:t xml:space="preserve">משימה </w:t>
      </w:r>
      <w:r>
        <w:rPr>
          <w:rFonts w:ascii="Arial" w:hAnsi="Arial" w:hint="cs"/>
          <w:b/>
          <w:bCs/>
          <w:sz w:val="24"/>
          <w:szCs w:val="24"/>
          <w:u w:val="single"/>
          <w:rtl/>
        </w:rPr>
        <w:t>3</w:t>
      </w:r>
    </w:p>
    <w:p w14:paraId="55C61E25" w14:textId="77777777" w:rsidR="007F4391" w:rsidRDefault="007F4391" w:rsidP="007F4391">
      <w:pPr>
        <w:pStyle w:val="ListParagraph"/>
        <w:spacing w:line="360" w:lineRule="auto"/>
        <w:ind w:left="0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noProof/>
          <w:sz w:val="24"/>
          <w:szCs w:val="24"/>
          <w:rtl/>
        </w:rPr>
        <w:t>אזנו את תהליך בערת המתאן.</w:t>
      </w:r>
      <w:r w:rsidR="00806AC3">
        <w:rPr>
          <w:rFonts w:ascii="Arial" w:hAnsi="Arial" w:hint="cs"/>
          <w:sz w:val="24"/>
          <w:szCs w:val="24"/>
          <w:rtl/>
        </w:rPr>
        <w:t xml:space="preserve"> העתיקו את התהליך המאוזן למחברתכם.</w:t>
      </w:r>
    </w:p>
    <w:p w14:paraId="2C7F4C68" w14:textId="77777777" w:rsidR="000E5177" w:rsidRDefault="00D05769" w:rsidP="00422254">
      <w:pPr>
        <w:pStyle w:val="ListParagraph"/>
        <w:spacing w:after="0" w:line="360" w:lineRule="auto"/>
        <w:ind w:left="0"/>
        <w:rPr>
          <w:rFonts w:ascii="Arial" w:hAnsi="Arial"/>
          <w:sz w:val="24"/>
          <w:szCs w:val="24"/>
          <w:rtl/>
        </w:rPr>
      </w:pPr>
      <w:r>
        <w:rPr>
          <w:rFonts w:ascii="Comic Sans MS" w:hAnsi="Comic Sans MS" w:cs="Guttman Calligraphic"/>
          <w:b/>
          <w:bCs/>
          <w:sz w:val="36"/>
          <w:szCs w:val="36"/>
          <w:u w:val="single"/>
          <w:rtl/>
        </w:rPr>
        <w:br w:type="page"/>
      </w:r>
      <w:r w:rsidR="00422254">
        <w:rPr>
          <w:rFonts w:ascii="Comic Sans MS" w:hAnsi="Comic Sans MS" w:cs="Guttman Calligraphic" w:hint="cs"/>
          <w:b/>
          <w:bCs/>
          <w:sz w:val="36"/>
          <w:szCs w:val="36"/>
          <w:u w:val="single"/>
          <w:rtl/>
        </w:rPr>
        <w:lastRenderedPageBreak/>
        <w:t>חלק ב</w:t>
      </w:r>
      <w:r w:rsidR="00FA32DF">
        <w:rPr>
          <w:rFonts w:ascii="Comic Sans MS" w:hAnsi="Comic Sans MS" w:cs="Guttman Calligraphic" w:hint="cs"/>
          <w:b/>
          <w:bCs/>
          <w:sz w:val="36"/>
          <w:szCs w:val="36"/>
          <w:u w:val="single"/>
          <w:rtl/>
        </w:rPr>
        <w:t xml:space="preserve">' </w:t>
      </w:r>
      <w:r w:rsidR="00FA32DF">
        <w:rPr>
          <w:rFonts w:ascii="Comic Sans MS" w:hAnsi="Comic Sans MS" w:cs="Guttman Calligraphic"/>
          <w:b/>
          <w:bCs/>
          <w:sz w:val="36"/>
          <w:szCs w:val="36"/>
          <w:u w:val="single"/>
          <w:rtl/>
        </w:rPr>
        <w:t>–</w:t>
      </w:r>
      <w:r w:rsidR="00FA32DF">
        <w:rPr>
          <w:rFonts w:ascii="Comic Sans MS" w:hAnsi="Comic Sans MS" w:cs="Guttman Calligraphic" w:hint="cs"/>
          <w:b/>
          <w:bCs/>
          <w:sz w:val="36"/>
          <w:szCs w:val="36"/>
          <w:u w:val="single"/>
          <w:rtl/>
        </w:rPr>
        <w:t xml:space="preserve"> משחקים באיזון תהליכים</w:t>
      </w:r>
    </w:p>
    <w:p w14:paraId="2AA2F8E4" w14:textId="77777777" w:rsidR="00422254" w:rsidRDefault="00D05769" w:rsidP="00D05769">
      <w:pPr>
        <w:spacing w:after="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חיזרו למסך הבית של הסימולציה ובחרו באפשרות המשחק. חלק זה </w:t>
      </w:r>
      <w:r w:rsidR="00FA32DF" w:rsidRPr="00FA32DF">
        <w:rPr>
          <w:rFonts w:ascii="Arial" w:hAnsi="Arial" w:hint="cs"/>
          <w:sz w:val="24"/>
          <w:szCs w:val="24"/>
          <w:rtl/>
        </w:rPr>
        <w:t xml:space="preserve">מאפשר תרגול איזון תהליכים </w:t>
      </w:r>
      <w:r>
        <w:rPr>
          <w:rFonts w:ascii="Arial" w:hAnsi="Arial" w:hint="cs"/>
          <w:sz w:val="24"/>
          <w:szCs w:val="24"/>
          <w:rtl/>
        </w:rPr>
        <w:t xml:space="preserve">במשחק. </w:t>
      </w:r>
      <w:r w:rsidR="00FA32DF" w:rsidRPr="00FA32DF">
        <w:rPr>
          <w:rFonts w:ascii="Arial" w:hAnsi="Arial" w:hint="cs"/>
          <w:sz w:val="24"/>
          <w:szCs w:val="24"/>
          <w:rtl/>
        </w:rPr>
        <w:t>עברו בין הרמות השונות ו... תהנו!</w:t>
      </w:r>
    </w:p>
    <w:p w14:paraId="493304C4" w14:textId="77777777" w:rsidR="005F63F7" w:rsidRPr="00FA32DF" w:rsidRDefault="005F63F7" w:rsidP="00FA32DF">
      <w:pPr>
        <w:spacing w:after="0"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העתיקו למחברתכם את התהליכים המאוזנים.</w:t>
      </w:r>
    </w:p>
    <w:p w14:paraId="454AA70C" w14:textId="11DF9A58" w:rsidR="00422254" w:rsidRDefault="00FE4303" w:rsidP="00D05769">
      <w:pPr>
        <w:spacing w:after="0" w:line="360" w:lineRule="auto"/>
        <w:jc w:val="center"/>
        <w:rPr>
          <w:rFonts w:ascii="Arial" w:hAnsi="Arial"/>
          <w:rtl/>
        </w:rPr>
      </w:pPr>
      <w:r>
        <w:rPr>
          <w:noProof/>
        </w:rPr>
        <w:drawing>
          <wp:inline distT="0" distB="0" distL="0" distR="0" wp14:anchorId="4A30DB4A" wp14:editId="68DAD18A">
            <wp:extent cx="4056380" cy="2851074"/>
            <wp:effectExtent l="0" t="0" r="1270" b="6985"/>
            <wp:docPr id="355305889" name="Picture 1" descr="מסך הפתיחה של 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305889" name="Picture 1" descr="מסך הפתיחה של היישומון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2623" cy="285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5B03" w14:textId="77777777" w:rsidR="00D05769" w:rsidRDefault="00D05769" w:rsidP="00507464">
      <w:pPr>
        <w:pStyle w:val="ListParagraph"/>
        <w:spacing w:line="240" w:lineRule="auto"/>
        <w:ind w:left="0"/>
        <w:jc w:val="center"/>
        <w:rPr>
          <w:rFonts w:ascii="Arial" w:hAnsi="Arial" w:cs="Guttman Yad"/>
          <w:b/>
          <w:bCs/>
          <w:sz w:val="24"/>
          <w:szCs w:val="24"/>
          <w:rtl/>
        </w:rPr>
      </w:pPr>
    </w:p>
    <w:p w14:paraId="3B6B7242" w14:textId="77777777" w:rsidR="00FE271C" w:rsidRPr="00FE271C" w:rsidRDefault="00FE271C" w:rsidP="00507464">
      <w:pPr>
        <w:pStyle w:val="ListParagraph"/>
        <w:spacing w:line="240" w:lineRule="auto"/>
        <w:ind w:left="0"/>
        <w:jc w:val="center"/>
        <w:rPr>
          <w:rFonts w:ascii="Arial" w:hAnsi="Arial" w:cs="Guttman Yad"/>
          <w:b/>
          <w:bCs/>
          <w:sz w:val="24"/>
          <w:szCs w:val="24"/>
          <w:rtl/>
        </w:rPr>
      </w:pPr>
      <w:r w:rsidRPr="00FE271C">
        <w:rPr>
          <w:rFonts w:ascii="Arial" w:hAnsi="Arial" w:cs="Guttman Yad" w:hint="cs"/>
          <w:b/>
          <w:bCs/>
          <w:sz w:val="24"/>
          <w:szCs w:val="24"/>
          <w:rtl/>
        </w:rPr>
        <w:t>עבודה נעימה מעניינת ומעשירה</w:t>
      </w:r>
    </w:p>
    <w:p w14:paraId="240B2498" w14:textId="77777777" w:rsidR="00FE271C" w:rsidRPr="00FE271C" w:rsidRDefault="00FE271C" w:rsidP="00507464">
      <w:pPr>
        <w:pStyle w:val="ListParagraph"/>
        <w:spacing w:line="240" w:lineRule="auto"/>
        <w:ind w:left="0"/>
        <w:jc w:val="center"/>
        <w:rPr>
          <w:rFonts w:ascii="Arial" w:hAnsi="Arial" w:cs="Guttman Yad"/>
          <w:b/>
          <w:bCs/>
          <w:sz w:val="24"/>
          <w:szCs w:val="24"/>
        </w:rPr>
      </w:pPr>
      <w:r w:rsidRPr="00FE271C">
        <w:rPr>
          <w:rFonts w:ascii="Arial" w:hAnsi="Arial" w:cs="Guttman Yad" w:hint="cs"/>
          <w:b/>
          <w:bCs/>
          <w:sz w:val="24"/>
          <w:szCs w:val="24"/>
          <w:rtl/>
        </w:rPr>
        <w:t>נורית</w:t>
      </w:r>
    </w:p>
    <w:sectPr w:rsidR="00FE271C" w:rsidRPr="00FE271C" w:rsidSect="00884AFF">
      <w:footerReference w:type="default" r:id="rId13"/>
      <w:pgSz w:w="11906" w:h="16838"/>
      <w:pgMar w:top="1080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B1D0" w14:textId="77777777" w:rsidR="00FE323E" w:rsidRDefault="00FE323E" w:rsidP="009E00BF">
      <w:pPr>
        <w:spacing w:after="0" w:line="240" w:lineRule="auto"/>
      </w:pPr>
      <w:r>
        <w:separator/>
      </w:r>
    </w:p>
  </w:endnote>
  <w:endnote w:type="continuationSeparator" w:id="0">
    <w:p w14:paraId="46CAD0EE" w14:textId="77777777" w:rsidR="00FE323E" w:rsidRDefault="00FE323E" w:rsidP="009E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ttman Calligraphic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8F8B" w14:textId="77777777" w:rsidR="009E00BF" w:rsidRDefault="005A5B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C2E63" wp14:editId="2C6C5BEA">
              <wp:simplePos x="0" y="0"/>
              <wp:positionH relativeFrom="page">
                <wp:posOffset>3475355</wp:posOffset>
              </wp:positionH>
              <wp:positionV relativeFrom="page">
                <wp:posOffset>10262870</wp:posOffset>
              </wp:positionV>
              <wp:extent cx="612140" cy="238760"/>
              <wp:effectExtent l="16510" t="18415" r="19050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14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79A412D" w14:textId="77777777" w:rsidR="009E00BF" w:rsidRDefault="002C33B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84AFF">
                            <w:rPr>
                              <w:noProof/>
                              <w:rtl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55C2E63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7" type="#_x0000_t185" style="position:absolute;left:0;text-align:left;margin-left:273.65pt;margin-top:808.1pt;width:48.2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" filled="t" strokecolor="gray" strokeweight="2.25pt">
              <v:textbox inset=",0,,0">
                <w:txbxContent>
                  <w:p w14:paraId="079A412D" w14:textId="77777777" w:rsidR="009E00BF" w:rsidRDefault="002C33B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84AFF">
                      <w:rPr>
                        <w:noProof/>
                        <w:rtl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B637" w14:textId="77777777" w:rsidR="00FE323E" w:rsidRDefault="00FE323E" w:rsidP="009E00BF">
      <w:pPr>
        <w:spacing w:after="0" w:line="240" w:lineRule="auto"/>
      </w:pPr>
      <w:r>
        <w:separator/>
      </w:r>
    </w:p>
  </w:footnote>
  <w:footnote w:type="continuationSeparator" w:id="0">
    <w:p w14:paraId="70E07839" w14:textId="77777777" w:rsidR="00FE323E" w:rsidRDefault="00FE323E" w:rsidP="009E0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11E3E"/>
    <w:multiLevelType w:val="hybridMultilevel"/>
    <w:tmpl w:val="6860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542D8"/>
    <w:multiLevelType w:val="hybridMultilevel"/>
    <w:tmpl w:val="1792B160"/>
    <w:lvl w:ilvl="0" w:tplc="273EEC58">
      <w:start w:val="3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90960"/>
    <w:multiLevelType w:val="hybridMultilevel"/>
    <w:tmpl w:val="B8B8241C"/>
    <w:lvl w:ilvl="0" w:tplc="C026F390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C6BF9"/>
    <w:multiLevelType w:val="hybridMultilevel"/>
    <w:tmpl w:val="F0745948"/>
    <w:lvl w:ilvl="0" w:tplc="0409001B">
      <w:start w:val="1"/>
      <w:numFmt w:val="lowerRoman"/>
      <w:lvlText w:val="%1."/>
      <w:lvlJc w:val="righ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93411E4"/>
    <w:multiLevelType w:val="hybridMultilevel"/>
    <w:tmpl w:val="8720798C"/>
    <w:lvl w:ilvl="0" w:tplc="08286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32E8F"/>
    <w:multiLevelType w:val="hybridMultilevel"/>
    <w:tmpl w:val="C03692EC"/>
    <w:lvl w:ilvl="0" w:tplc="287473D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6914990">
    <w:abstractNumId w:val="3"/>
  </w:num>
  <w:num w:numId="2" w16cid:durableId="1958370851">
    <w:abstractNumId w:val="6"/>
  </w:num>
  <w:num w:numId="3" w16cid:durableId="2012635162">
    <w:abstractNumId w:val="7"/>
  </w:num>
  <w:num w:numId="4" w16cid:durableId="1077896944">
    <w:abstractNumId w:val="8"/>
  </w:num>
  <w:num w:numId="5" w16cid:durableId="268633467">
    <w:abstractNumId w:val="5"/>
  </w:num>
  <w:num w:numId="6" w16cid:durableId="1648632172">
    <w:abstractNumId w:val="4"/>
  </w:num>
  <w:num w:numId="7" w16cid:durableId="1053234322">
    <w:abstractNumId w:val="0"/>
  </w:num>
  <w:num w:numId="8" w16cid:durableId="1137837145">
    <w:abstractNumId w:val="2"/>
  </w:num>
  <w:num w:numId="9" w16cid:durableId="91652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84"/>
    <w:rsid w:val="000E5177"/>
    <w:rsid w:val="00164E29"/>
    <w:rsid w:val="002046D9"/>
    <w:rsid w:val="002476E7"/>
    <w:rsid w:val="0025463B"/>
    <w:rsid w:val="002C33B0"/>
    <w:rsid w:val="002C6FF1"/>
    <w:rsid w:val="002D6DB3"/>
    <w:rsid w:val="0030622A"/>
    <w:rsid w:val="00384B52"/>
    <w:rsid w:val="003B36EF"/>
    <w:rsid w:val="003F77C5"/>
    <w:rsid w:val="00422254"/>
    <w:rsid w:val="00497326"/>
    <w:rsid w:val="004B1799"/>
    <w:rsid w:val="004D6D3D"/>
    <w:rsid w:val="004D6F07"/>
    <w:rsid w:val="004E50C9"/>
    <w:rsid w:val="00507464"/>
    <w:rsid w:val="005A5BAE"/>
    <w:rsid w:val="005C7C6C"/>
    <w:rsid w:val="005F63F7"/>
    <w:rsid w:val="00633B82"/>
    <w:rsid w:val="00672419"/>
    <w:rsid w:val="006A4884"/>
    <w:rsid w:val="00717A84"/>
    <w:rsid w:val="0073396C"/>
    <w:rsid w:val="007F2CFE"/>
    <w:rsid w:val="007F4391"/>
    <w:rsid w:val="00806AC3"/>
    <w:rsid w:val="0081043F"/>
    <w:rsid w:val="00867C9D"/>
    <w:rsid w:val="00884AFF"/>
    <w:rsid w:val="008F11AC"/>
    <w:rsid w:val="00910077"/>
    <w:rsid w:val="009144FA"/>
    <w:rsid w:val="009E00BF"/>
    <w:rsid w:val="009F2470"/>
    <w:rsid w:val="009F5690"/>
    <w:rsid w:val="00A439A7"/>
    <w:rsid w:val="00A675D0"/>
    <w:rsid w:val="00AA69CB"/>
    <w:rsid w:val="00B31957"/>
    <w:rsid w:val="00B574EF"/>
    <w:rsid w:val="00B70BB5"/>
    <w:rsid w:val="00BB6D8C"/>
    <w:rsid w:val="00C02E85"/>
    <w:rsid w:val="00C462E5"/>
    <w:rsid w:val="00D05769"/>
    <w:rsid w:val="00D25BA3"/>
    <w:rsid w:val="00DB1C8B"/>
    <w:rsid w:val="00DD4970"/>
    <w:rsid w:val="00DF041B"/>
    <w:rsid w:val="00DF7B74"/>
    <w:rsid w:val="00DF7FE7"/>
    <w:rsid w:val="00E10F27"/>
    <w:rsid w:val="00F67564"/>
    <w:rsid w:val="00F70E19"/>
    <w:rsid w:val="00FA32DF"/>
    <w:rsid w:val="00FE271C"/>
    <w:rsid w:val="00FE323E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41DAB"/>
  <w15:chartTrackingRefBased/>
  <w15:docId w15:val="{A5CD4231-3FEB-4E12-BBAC-AEF1D4F8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64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9A7"/>
    <w:pPr>
      <w:ind w:left="720"/>
      <w:contextualSpacing/>
    </w:pPr>
  </w:style>
  <w:style w:type="table" w:styleId="TableGrid">
    <w:name w:val="Table Grid"/>
    <w:basedOn w:val="TableNormal"/>
    <w:uiPriority w:val="59"/>
    <w:rsid w:val="00A439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E0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00BF"/>
  </w:style>
  <w:style w:type="paragraph" w:styleId="Footer">
    <w:name w:val="footer"/>
    <w:basedOn w:val="Normal"/>
    <w:link w:val="FooterChar"/>
    <w:uiPriority w:val="99"/>
    <w:semiHidden/>
    <w:unhideWhenUsed/>
    <w:rsid w:val="009E00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00BF"/>
  </w:style>
  <w:style w:type="paragraph" w:styleId="BalloonText">
    <w:name w:val="Balloon Text"/>
    <w:basedOn w:val="Normal"/>
    <w:link w:val="BalloonTextChar"/>
    <w:uiPriority w:val="99"/>
    <w:semiHidden/>
    <w:unhideWhenUsed/>
    <w:rsid w:val="009E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00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84B5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D6DB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het.colorado.edu/sims/html/balancing-chemical-equations/latest/balancing-chemical-equations_iw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98B75-1065-43D3-A0D7-B1B6BBCD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1001</CharactersWithSpaces>
  <SharedDoc>false</SharedDoc>
  <HLinks>
    <vt:vector size="6" baseType="variant">
      <vt:variant>
        <vt:i4>1507350</vt:i4>
      </vt:variant>
      <vt:variant>
        <vt:i4>0</vt:i4>
      </vt:variant>
      <vt:variant>
        <vt:i4>0</vt:i4>
      </vt:variant>
      <vt:variant>
        <vt:i4>5</vt:i4>
      </vt:variant>
      <vt:variant>
        <vt:lpwstr>https://goo.gl/7tzBFO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Shelly Livne</cp:lastModifiedBy>
  <cp:revision>6</cp:revision>
  <cp:lastPrinted>2012-06-07T09:22:00Z</cp:lastPrinted>
  <dcterms:created xsi:type="dcterms:W3CDTF">2023-07-20T12:16:00Z</dcterms:created>
  <dcterms:modified xsi:type="dcterms:W3CDTF">2025-03-20T13:07:00Z</dcterms:modified>
</cp:coreProperties>
</file>