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572BB" w14:textId="77777777" w:rsidR="00113ADF" w:rsidRPr="00657E3B" w:rsidRDefault="00113ADF" w:rsidP="00113ADF">
      <w:pPr>
        <w:ind w:left="360"/>
        <w:rPr>
          <w:b/>
          <w:bCs/>
          <w:sz w:val="24"/>
          <w:szCs w:val="24"/>
          <w:rtl/>
        </w:rPr>
      </w:pPr>
      <w:r w:rsidRPr="00657E3B">
        <w:rPr>
          <w:rFonts w:hint="cs"/>
          <w:b/>
          <w:bCs/>
          <w:sz w:val="24"/>
          <w:szCs w:val="24"/>
          <w:rtl/>
        </w:rPr>
        <w:t xml:space="preserve">כרטיס </w:t>
      </w:r>
      <w:r w:rsidR="00802E05">
        <w:rPr>
          <w:rFonts w:hint="cs"/>
          <w:b/>
          <w:bCs/>
          <w:sz w:val="24"/>
          <w:szCs w:val="24"/>
          <w:rtl/>
        </w:rPr>
        <w:t xml:space="preserve">מיפוי </w:t>
      </w:r>
      <w:r w:rsidRPr="00657E3B">
        <w:rPr>
          <w:rFonts w:hint="cs"/>
          <w:b/>
          <w:bCs/>
          <w:sz w:val="24"/>
          <w:szCs w:val="24"/>
          <w:rtl/>
        </w:rPr>
        <w:t>ניסוי</w:t>
      </w:r>
    </w:p>
    <w:p w14:paraId="606F3B16" w14:textId="77777777" w:rsidR="00113ADF" w:rsidRDefault="00113ADF" w:rsidP="004C3846">
      <w:pPr>
        <w:ind w:left="360"/>
        <w:rPr>
          <w:rtl/>
        </w:rPr>
      </w:pPr>
      <w:r>
        <w:rPr>
          <w:rFonts w:hint="cs"/>
          <w:rtl/>
        </w:rPr>
        <w:t>שם הניסוי: __</w:t>
      </w:r>
      <w:r w:rsidR="004C3846">
        <w:rPr>
          <w:rFonts w:hint="cs"/>
          <w:rtl/>
        </w:rPr>
        <w:t xml:space="preserve">מסיסות </w:t>
      </w:r>
      <w:proofErr w:type="spellStart"/>
      <w:r w:rsidR="004C3846">
        <w:rPr>
          <w:rFonts w:hint="cs"/>
          <w:rtl/>
        </w:rPr>
        <w:t>ה</w:t>
      </w:r>
      <w:r w:rsidR="003A494A">
        <w:rPr>
          <w:rFonts w:hint="cs"/>
          <w:rtl/>
        </w:rPr>
        <w:t>קזאין</w:t>
      </w:r>
      <w:proofErr w:type="spellEnd"/>
      <w:r w:rsidR="003A494A">
        <w:rPr>
          <w:rFonts w:hint="cs"/>
          <w:rtl/>
        </w:rPr>
        <w:t xml:space="preserve"> </w:t>
      </w:r>
    </w:p>
    <w:tbl>
      <w:tblPr>
        <w:tblStyle w:val="TableGrid"/>
        <w:bidiVisual/>
        <w:tblW w:w="0" w:type="auto"/>
        <w:tblInd w:w="360" w:type="dxa"/>
        <w:tblLook w:val="04A0" w:firstRow="1" w:lastRow="0" w:firstColumn="1" w:lastColumn="0" w:noHBand="0" w:noVBand="1"/>
      </w:tblPr>
      <w:tblGrid>
        <w:gridCol w:w="2637"/>
        <w:gridCol w:w="5299"/>
      </w:tblGrid>
      <w:tr w:rsidR="00113ADF" w14:paraId="39C0F4BA" w14:textId="77777777" w:rsidTr="007210C7">
        <w:trPr>
          <w:trHeight w:val="454"/>
        </w:trPr>
        <w:tc>
          <w:tcPr>
            <w:tcW w:w="2667" w:type="dxa"/>
          </w:tcPr>
          <w:p w14:paraId="263A9BF4" w14:textId="77777777" w:rsidR="00113ADF" w:rsidRDefault="00113ADF" w:rsidP="007210C7">
            <w:pPr>
              <w:rPr>
                <w:rtl/>
              </w:rPr>
            </w:pPr>
            <w:r>
              <w:rPr>
                <w:rFonts w:hint="cs"/>
                <w:rtl/>
              </w:rPr>
              <w:t>קריטריונים(ממדים)</w:t>
            </w:r>
          </w:p>
        </w:tc>
        <w:tc>
          <w:tcPr>
            <w:tcW w:w="5495" w:type="dxa"/>
          </w:tcPr>
          <w:p w14:paraId="317D94C4" w14:textId="77777777" w:rsidR="00113ADF" w:rsidRDefault="00113ADF" w:rsidP="007210C7">
            <w:pPr>
              <w:rPr>
                <w:rtl/>
              </w:rPr>
            </w:pPr>
            <w:r>
              <w:rPr>
                <w:rFonts w:hint="cs"/>
                <w:rtl/>
              </w:rPr>
              <w:t>התבטאות קריטריונים אלו בניסוי</w:t>
            </w:r>
          </w:p>
        </w:tc>
      </w:tr>
      <w:tr w:rsidR="00113ADF" w14:paraId="629CFE4E" w14:textId="77777777" w:rsidTr="007210C7">
        <w:trPr>
          <w:trHeight w:val="454"/>
        </w:trPr>
        <w:tc>
          <w:tcPr>
            <w:tcW w:w="2667" w:type="dxa"/>
          </w:tcPr>
          <w:p w14:paraId="3A794F06" w14:textId="77777777" w:rsidR="00113ADF" w:rsidRDefault="00113ADF" w:rsidP="007210C7">
            <w:pPr>
              <w:rPr>
                <w:rtl/>
              </w:rPr>
            </w:pPr>
            <w:r>
              <w:rPr>
                <w:rFonts w:hint="cs"/>
                <w:rtl/>
              </w:rPr>
              <w:t>תומך בידע הקשור לתוכנית הלימודים (כן/חלקית/ לא)</w:t>
            </w:r>
          </w:p>
        </w:tc>
        <w:tc>
          <w:tcPr>
            <w:tcW w:w="5495" w:type="dxa"/>
          </w:tcPr>
          <w:p w14:paraId="5AD96FA5" w14:textId="77777777" w:rsidR="00113ADF" w:rsidRDefault="00421B9D" w:rsidP="007210C7">
            <w:pPr>
              <w:rPr>
                <w:rtl/>
              </w:rPr>
            </w:pPr>
            <w:r>
              <w:rPr>
                <w:rFonts w:hint="cs"/>
                <w:rtl/>
              </w:rPr>
              <w:t>מלא במבנית ביוכימיה, חלקית בטעם של כימיה</w:t>
            </w:r>
          </w:p>
        </w:tc>
      </w:tr>
      <w:tr w:rsidR="00113ADF" w14:paraId="79FC5D2C" w14:textId="77777777" w:rsidTr="007210C7">
        <w:trPr>
          <w:trHeight w:val="454"/>
        </w:trPr>
        <w:tc>
          <w:tcPr>
            <w:tcW w:w="2667" w:type="dxa"/>
          </w:tcPr>
          <w:p w14:paraId="3BD4EFB8" w14:textId="77777777" w:rsidR="00113ADF" w:rsidRDefault="00113ADF" w:rsidP="007210C7">
            <w:pPr>
              <w:rPr>
                <w:rtl/>
              </w:rPr>
            </w:pPr>
            <w:r>
              <w:rPr>
                <w:rFonts w:hint="cs"/>
                <w:rtl/>
              </w:rPr>
              <w:t>משלב מספר תחומי תוכן (אילו?)</w:t>
            </w:r>
          </w:p>
        </w:tc>
        <w:tc>
          <w:tcPr>
            <w:tcW w:w="5495" w:type="dxa"/>
          </w:tcPr>
          <w:p w14:paraId="72FD4992" w14:textId="77777777" w:rsidR="00113ADF" w:rsidRDefault="000F4535" w:rsidP="007210C7">
            <w:pPr>
              <w:rPr>
                <w:rtl/>
              </w:rPr>
            </w:pPr>
            <w:r>
              <w:rPr>
                <w:rFonts w:hint="cs"/>
                <w:rtl/>
              </w:rPr>
              <w:t>מזון</w:t>
            </w:r>
          </w:p>
        </w:tc>
      </w:tr>
      <w:tr w:rsidR="00113ADF" w14:paraId="4E1FF7F6" w14:textId="77777777" w:rsidTr="007210C7">
        <w:trPr>
          <w:trHeight w:val="454"/>
        </w:trPr>
        <w:tc>
          <w:tcPr>
            <w:tcW w:w="2667" w:type="dxa"/>
          </w:tcPr>
          <w:p w14:paraId="618F59FE" w14:textId="77777777" w:rsidR="00113ADF" w:rsidRDefault="00113ADF" w:rsidP="007210C7">
            <w:pPr>
              <w:rPr>
                <w:rtl/>
              </w:rPr>
            </w:pPr>
            <w:r>
              <w:rPr>
                <w:rFonts w:hint="cs"/>
                <w:rtl/>
              </w:rPr>
              <w:t>ממחיש רעיון מרכזי בכימיה</w:t>
            </w:r>
          </w:p>
          <w:p w14:paraId="537C4C99" w14:textId="77777777" w:rsidR="00113ADF" w:rsidRDefault="00113ADF" w:rsidP="007210C7">
            <w:pPr>
              <w:rPr>
                <w:rtl/>
              </w:rPr>
            </w:pPr>
            <w:r>
              <w:rPr>
                <w:rFonts w:hint="cs"/>
                <w:rtl/>
              </w:rPr>
              <w:t>(אם כן, איזה?)</w:t>
            </w:r>
          </w:p>
        </w:tc>
        <w:tc>
          <w:tcPr>
            <w:tcW w:w="5495" w:type="dxa"/>
          </w:tcPr>
          <w:p w14:paraId="629375ED" w14:textId="77777777" w:rsidR="00113ADF" w:rsidRDefault="000F4535" w:rsidP="007210C7">
            <w:pPr>
              <w:rPr>
                <w:rtl/>
              </w:rPr>
            </w:pPr>
            <w:r>
              <w:rPr>
                <w:rFonts w:hint="cs"/>
                <w:rtl/>
              </w:rPr>
              <w:t xml:space="preserve">קשר בין המבנה </w:t>
            </w:r>
            <w:proofErr w:type="spellStart"/>
            <w:r>
              <w:rPr>
                <w:rFonts w:hint="cs"/>
                <w:rtl/>
              </w:rPr>
              <w:t>החלקיקי</w:t>
            </w:r>
            <w:proofErr w:type="spellEnd"/>
            <w:r>
              <w:rPr>
                <w:rFonts w:hint="cs"/>
                <w:rtl/>
              </w:rPr>
              <w:t xml:space="preserve"> לתכונות</w:t>
            </w:r>
          </w:p>
        </w:tc>
      </w:tr>
      <w:tr w:rsidR="00113ADF" w14:paraId="1058BA04" w14:textId="77777777" w:rsidTr="007210C7">
        <w:trPr>
          <w:trHeight w:val="454"/>
        </w:trPr>
        <w:tc>
          <w:tcPr>
            <w:tcW w:w="2667" w:type="dxa"/>
          </w:tcPr>
          <w:p w14:paraId="3B7883AA" w14:textId="77777777" w:rsidR="00113ADF" w:rsidRDefault="00113ADF" w:rsidP="007210C7">
            <w:pPr>
              <w:rPr>
                <w:rtl/>
              </w:rPr>
            </w:pPr>
            <w:r>
              <w:rPr>
                <w:rFonts w:hint="cs"/>
                <w:rtl/>
              </w:rPr>
              <w:t>מאפשר העברה של ידע מנושאים אחרים (פירוט המושגים)</w:t>
            </w:r>
          </w:p>
        </w:tc>
        <w:tc>
          <w:tcPr>
            <w:tcW w:w="5495" w:type="dxa"/>
          </w:tcPr>
          <w:p w14:paraId="195FEECC" w14:textId="77777777" w:rsidR="00113ADF" w:rsidRDefault="008437E0" w:rsidP="007210C7">
            <w:pPr>
              <w:rPr>
                <w:rtl/>
              </w:rPr>
            </w:pPr>
            <w:r>
              <w:rPr>
                <w:rFonts w:hint="cs"/>
                <w:rtl/>
              </w:rPr>
              <w:t>חומצה- בסיס, שיווי משקל, חלבונים, מבנה וקישור</w:t>
            </w:r>
          </w:p>
        </w:tc>
      </w:tr>
      <w:tr w:rsidR="00113ADF" w14:paraId="6ECD2368" w14:textId="77777777" w:rsidTr="007210C7">
        <w:trPr>
          <w:trHeight w:val="454"/>
        </w:trPr>
        <w:tc>
          <w:tcPr>
            <w:tcW w:w="2667" w:type="dxa"/>
          </w:tcPr>
          <w:p w14:paraId="36E4DDE1" w14:textId="77777777" w:rsidR="00113ADF" w:rsidRDefault="00113ADF" w:rsidP="007210C7">
            <w:pPr>
              <w:rPr>
                <w:rtl/>
              </w:rPr>
            </w:pPr>
            <w:r>
              <w:rPr>
                <w:rFonts w:hint="cs"/>
                <w:rtl/>
              </w:rPr>
              <w:t>מומלץ לשילוב אחרי/לפני הנושא המרכזי בניסוי</w:t>
            </w:r>
          </w:p>
        </w:tc>
        <w:tc>
          <w:tcPr>
            <w:tcW w:w="5495" w:type="dxa"/>
          </w:tcPr>
          <w:p w14:paraId="0520E3F2" w14:textId="3AEEB334" w:rsidR="00113ADF" w:rsidRDefault="000F4535" w:rsidP="000F4535">
            <w:pPr>
              <w:rPr>
                <w:rtl/>
              </w:rPr>
            </w:pPr>
            <w:r>
              <w:rPr>
                <w:rFonts w:hint="cs"/>
                <w:rtl/>
              </w:rPr>
              <w:t xml:space="preserve">בתחילת הלימוד על נקודה </w:t>
            </w:r>
            <w:proofErr w:type="spellStart"/>
            <w:r>
              <w:rPr>
                <w:rFonts w:hint="cs"/>
                <w:rtl/>
              </w:rPr>
              <w:t>האיזואלקטרית</w:t>
            </w:r>
            <w:proofErr w:type="spellEnd"/>
            <w:r>
              <w:rPr>
                <w:rFonts w:hint="cs"/>
                <w:rtl/>
              </w:rPr>
              <w:t xml:space="preserve"> בחלבונים</w:t>
            </w:r>
            <w:r w:rsidR="002E186A">
              <w:rPr>
                <w:rFonts w:hint="cs"/>
                <w:rtl/>
              </w:rPr>
              <w:t xml:space="preserve"> </w:t>
            </w:r>
            <w:r>
              <w:rPr>
                <w:rFonts w:hint="cs"/>
                <w:rtl/>
              </w:rPr>
              <w:t>- ביוכימיה</w:t>
            </w:r>
          </w:p>
          <w:p w14:paraId="59D58145" w14:textId="77777777" w:rsidR="000F4535" w:rsidRDefault="000F4535" w:rsidP="000F4535">
            <w:pPr>
              <w:rPr>
                <w:rtl/>
              </w:rPr>
            </w:pPr>
            <w:r>
              <w:rPr>
                <w:rFonts w:hint="cs"/>
                <w:rtl/>
              </w:rPr>
              <w:t>אחרי לימוד על חומצות אמיניות בטעם של כימיה</w:t>
            </w:r>
          </w:p>
        </w:tc>
      </w:tr>
      <w:tr w:rsidR="00113ADF" w14:paraId="3BD48B32" w14:textId="77777777" w:rsidTr="007210C7">
        <w:trPr>
          <w:trHeight w:val="454"/>
        </w:trPr>
        <w:tc>
          <w:tcPr>
            <w:tcW w:w="2667" w:type="dxa"/>
          </w:tcPr>
          <w:p w14:paraId="4ED449D6" w14:textId="77777777" w:rsidR="00113ADF" w:rsidRDefault="00113ADF" w:rsidP="007210C7">
            <w:pPr>
              <w:rPr>
                <w:rtl/>
              </w:rPr>
            </w:pPr>
            <w:r>
              <w:rPr>
                <w:rFonts w:hint="cs"/>
                <w:rtl/>
              </w:rPr>
              <w:t>משלב מושגים מעבר לתוכנית הלימודים(איזה/אילו?)</w:t>
            </w:r>
          </w:p>
        </w:tc>
        <w:tc>
          <w:tcPr>
            <w:tcW w:w="5495" w:type="dxa"/>
          </w:tcPr>
          <w:p w14:paraId="412176BA" w14:textId="77777777" w:rsidR="00113ADF" w:rsidRDefault="000F4535" w:rsidP="007210C7">
            <w:pPr>
              <w:rPr>
                <w:rtl/>
              </w:rPr>
            </w:pPr>
            <w:r>
              <w:rPr>
                <w:rFonts w:hint="cs"/>
                <w:rtl/>
              </w:rPr>
              <w:t>ב-3 יחידות לימוד: שיווי משקל, חומצה חלשה</w:t>
            </w:r>
          </w:p>
        </w:tc>
      </w:tr>
      <w:tr w:rsidR="00113ADF" w14:paraId="3592279A" w14:textId="77777777" w:rsidTr="007210C7">
        <w:trPr>
          <w:trHeight w:val="454"/>
        </w:trPr>
        <w:tc>
          <w:tcPr>
            <w:tcW w:w="2667" w:type="dxa"/>
          </w:tcPr>
          <w:p w14:paraId="63ECDDE5" w14:textId="77777777" w:rsidR="00113ADF" w:rsidRDefault="00113ADF" w:rsidP="007210C7">
            <w:pPr>
              <w:rPr>
                <w:rtl/>
              </w:rPr>
            </w:pPr>
            <w:r>
              <w:rPr>
                <w:rFonts w:hint="cs"/>
                <w:rtl/>
              </w:rPr>
              <w:t>הניסוי המקדים חוויתי/מפתיע(כן/לא, פירוט)</w:t>
            </w:r>
          </w:p>
        </w:tc>
        <w:tc>
          <w:tcPr>
            <w:tcW w:w="5495" w:type="dxa"/>
          </w:tcPr>
          <w:p w14:paraId="11098724" w14:textId="77777777" w:rsidR="00113ADF" w:rsidRDefault="00421B9D" w:rsidP="00C703C0">
            <w:pPr>
              <w:rPr>
                <w:rtl/>
              </w:rPr>
            </w:pPr>
            <w:r>
              <w:rPr>
                <w:rFonts w:hint="cs"/>
                <w:rtl/>
              </w:rPr>
              <w:t xml:space="preserve">מפתיע, נוצרת ונעלמת עכירות שוב ושוב עם שינוי ב- </w:t>
            </w:r>
            <w:r w:rsidR="00C703C0">
              <w:t>p</w:t>
            </w:r>
            <w:r>
              <w:t>H</w:t>
            </w:r>
          </w:p>
        </w:tc>
      </w:tr>
      <w:tr w:rsidR="00113ADF" w14:paraId="35F1C853" w14:textId="77777777" w:rsidTr="007210C7">
        <w:trPr>
          <w:trHeight w:val="454"/>
        </w:trPr>
        <w:tc>
          <w:tcPr>
            <w:tcW w:w="2667" w:type="dxa"/>
          </w:tcPr>
          <w:p w14:paraId="43060946" w14:textId="77777777" w:rsidR="00113ADF" w:rsidRDefault="00113ADF" w:rsidP="007210C7">
            <w:pPr>
              <w:rPr>
                <w:rtl/>
              </w:rPr>
            </w:pPr>
            <w:r>
              <w:rPr>
                <w:rFonts w:hint="cs"/>
                <w:rtl/>
              </w:rPr>
              <w:t>ייתכנו תוצאות ניסוי בלתי צפויות (כן/ לא + דוגמא במידת האפשר)</w:t>
            </w:r>
          </w:p>
        </w:tc>
        <w:tc>
          <w:tcPr>
            <w:tcW w:w="5495" w:type="dxa"/>
          </w:tcPr>
          <w:p w14:paraId="599EA376" w14:textId="77777777" w:rsidR="00113ADF" w:rsidRDefault="003A494A" w:rsidP="007210C7">
            <w:pPr>
              <w:rPr>
                <w:rtl/>
              </w:rPr>
            </w:pPr>
            <w:r>
              <w:rPr>
                <w:rFonts w:hint="cs"/>
                <w:rtl/>
              </w:rPr>
              <w:t xml:space="preserve">חשוב </w:t>
            </w:r>
            <w:proofErr w:type="spellStart"/>
            <w:r>
              <w:rPr>
                <w:rFonts w:hint="cs"/>
                <w:rtl/>
              </w:rPr>
              <w:t>שקזאין</w:t>
            </w:r>
            <w:proofErr w:type="spellEnd"/>
            <w:r>
              <w:rPr>
                <w:rFonts w:hint="cs"/>
                <w:rtl/>
              </w:rPr>
              <w:t xml:space="preserve"> יהיה טרי והכנת התמיסה תעשה</w:t>
            </w:r>
            <w:r w:rsidR="00B87B9E">
              <w:rPr>
                <w:rFonts w:hint="cs"/>
                <w:rtl/>
              </w:rPr>
              <w:t xml:space="preserve"> לפני הניסוי.</w:t>
            </w:r>
          </w:p>
        </w:tc>
      </w:tr>
      <w:tr w:rsidR="00113ADF" w14:paraId="3B226974" w14:textId="77777777" w:rsidTr="007210C7">
        <w:trPr>
          <w:trHeight w:val="454"/>
        </w:trPr>
        <w:tc>
          <w:tcPr>
            <w:tcW w:w="2667" w:type="dxa"/>
          </w:tcPr>
          <w:p w14:paraId="179EE58E" w14:textId="77777777" w:rsidR="00113ADF" w:rsidRDefault="00113ADF" w:rsidP="007210C7">
            <w:pPr>
              <w:rPr>
                <w:rtl/>
              </w:rPr>
            </w:pPr>
            <w:r>
              <w:rPr>
                <w:rFonts w:hint="cs"/>
                <w:rtl/>
              </w:rPr>
              <w:t>מסביר תופעה/תופעות מחיי יום יום (איזה/אילו?)</w:t>
            </w:r>
          </w:p>
        </w:tc>
        <w:tc>
          <w:tcPr>
            <w:tcW w:w="5495" w:type="dxa"/>
          </w:tcPr>
          <w:p w14:paraId="45D9446A" w14:textId="77777777" w:rsidR="00113ADF" w:rsidRDefault="00B87B9E" w:rsidP="007210C7">
            <w:pPr>
              <w:rPr>
                <w:rtl/>
              </w:rPr>
            </w:pPr>
            <w:r>
              <w:rPr>
                <w:rFonts w:hint="cs"/>
                <w:rtl/>
              </w:rPr>
              <w:t>דנטורציה של חלבון, קשר בין מבנה ותכונות, כגון מסיסות</w:t>
            </w:r>
          </w:p>
        </w:tc>
      </w:tr>
      <w:tr w:rsidR="00113ADF" w14:paraId="7B8D22AE" w14:textId="77777777" w:rsidTr="007210C7">
        <w:trPr>
          <w:trHeight w:val="454"/>
        </w:trPr>
        <w:tc>
          <w:tcPr>
            <w:tcW w:w="2667" w:type="dxa"/>
          </w:tcPr>
          <w:p w14:paraId="323463E7" w14:textId="77777777" w:rsidR="00113ADF" w:rsidRDefault="00113ADF" w:rsidP="007210C7">
            <w:pPr>
              <w:rPr>
                <w:rtl/>
              </w:rPr>
            </w:pPr>
            <w:r>
              <w:rPr>
                <w:rFonts w:hint="cs"/>
                <w:rtl/>
              </w:rPr>
              <w:t>מדגיש מיומנויות חקר מסוימות (אילו?)</w:t>
            </w:r>
          </w:p>
        </w:tc>
        <w:tc>
          <w:tcPr>
            <w:tcW w:w="5495" w:type="dxa"/>
          </w:tcPr>
          <w:p w14:paraId="1EE969D0" w14:textId="77777777" w:rsidR="00113ADF" w:rsidRDefault="00B87B9E" w:rsidP="007210C7">
            <w:pPr>
              <w:rPr>
                <w:rtl/>
              </w:rPr>
            </w:pPr>
            <w:r>
              <w:rPr>
                <w:rFonts w:hint="cs"/>
                <w:rtl/>
              </w:rPr>
              <w:t xml:space="preserve">ניסוח השערה, ביצוע ניסוי- </w:t>
            </w:r>
            <w:proofErr w:type="spellStart"/>
            <w:r>
              <w:rPr>
                <w:rFonts w:hint="cs"/>
                <w:rtl/>
              </w:rPr>
              <w:t>טיטראציה</w:t>
            </w:r>
            <w:proofErr w:type="spellEnd"/>
          </w:p>
        </w:tc>
      </w:tr>
      <w:tr w:rsidR="00113ADF" w14:paraId="7C4322AB" w14:textId="77777777" w:rsidTr="007210C7">
        <w:trPr>
          <w:trHeight w:val="454"/>
        </w:trPr>
        <w:tc>
          <w:tcPr>
            <w:tcW w:w="2667" w:type="dxa"/>
          </w:tcPr>
          <w:p w14:paraId="70787068" w14:textId="77777777" w:rsidR="00113ADF" w:rsidRDefault="00113ADF" w:rsidP="007210C7">
            <w:pPr>
              <w:rPr>
                <w:rtl/>
              </w:rPr>
            </w:pPr>
            <w:r>
              <w:rPr>
                <w:rFonts w:hint="cs"/>
                <w:rtl/>
              </w:rPr>
              <w:t>דורש עבודה עם ציוד או חומרים מיוחדים (אילו?)</w:t>
            </w:r>
          </w:p>
        </w:tc>
        <w:tc>
          <w:tcPr>
            <w:tcW w:w="5495" w:type="dxa"/>
          </w:tcPr>
          <w:p w14:paraId="577D4815" w14:textId="77777777" w:rsidR="00113ADF" w:rsidRDefault="00B87B9E" w:rsidP="00C703C0">
            <w:pPr>
              <w:rPr>
                <w:rtl/>
              </w:rPr>
            </w:pPr>
            <w:r>
              <w:rPr>
                <w:rFonts w:hint="cs"/>
                <w:rtl/>
              </w:rPr>
              <w:t xml:space="preserve">רצוי </w:t>
            </w:r>
            <w:r w:rsidR="00C703C0">
              <w:t>p</w:t>
            </w:r>
            <w:r>
              <w:t>H</w:t>
            </w:r>
            <w:r>
              <w:rPr>
                <w:rFonts w:hint="cs"/>
                <w:rtl/>
              </w:rPr>
              <w:t xml:space="preserve"> מטר</w:t>
            </w:r>
          </w:p>
        </w:tc>
      </w:tr>
      <w:tr w:rsidR="00113ADF" w14:paraId="0F2C73B6" w14:textId="77777777" w:rsidTr="007210C7">
        <w:trPr>
          <w:trHeight w:val="454"/>
        </w:trPr>
        <w:tc>
          <w:tcPr>
            <w:tcW w:w="2667" w:type="dxa"/>
          </w:tcPr>
          <w:p w14:paraId="3696008B" w14:textId="77777777" w:rsidR="00113ADF" w:rsidRDefault="00113ADF" w:rsidP="007210C7">
            <w:pPr>
              <w:rPr>
                <w:rtl/>
              </w:rPr>
            </w:pPr>
            <w:r>
              <w:rPr>
                <w:rFonts w:hint="cs"/>
                <w:rtl/>
              </w:rPr>
              <w:t>מאפשר מדדים כמותיים/סמי-כמותיים (פירוט)</w:t>
            </w:r>
          </w:p>
        </w:tc>
        <w:tc>
          <w:tcPr>
            <w:tcW w:w="5495" w:type="dxa"/>
          </w:tcPr>
          <w:p w14:paraId="339FA93E" w14:textId="77777777" w:rsidR="00113ADF" w:rsidRDefault="004C3846" w:rsidP="00C703C0">
            <w:pPr>
              <w:rPr>
                <w:rtl/>
              </w:rPr>
            </w:pPr>
            <w:r>
              <w:rPr>
                <w:rFonts w:hint="cs"/>
                <w:rtl/>
              </w:rPr>
              <w:t xml:space="preserve">מדידת </w:t>
            </w:r>
            <w:r w:rsidR="00C703C0">
              <w:t>p</w:t>
            </w:r>
            <w:r>
              <w:t>H</w:t>
            </w:r>
            <w:r>
              <w:rPr>
                <w:rFonts w:hint="cs"/>
                <w:rtl/>
              </w:rPr>
              <w:t>, חישוב ריכוזים</w:t>
            </w:r>
          </w:p>
        </w:tc>
      </w:tr>
      <w:tr w:rsidR="00113ADF" w14:paraId="47DD07D1" w14:textId="77777777" w:rsidTr="007210C7">
        <w:trPr>
          <w:trHeight w:val="454"/>
        </w:trPr>
        <w:tc>
          <w:tcPr>
            <w:tcW w:w="2667" w:type="dxa"/>
          </w:tcPr>
          <w:p w14:paraId="375FCBD5" w14:textId="77777777" w:rsidR="00113ADF" w:rsidRDefault="00113ADF" w:rsidP="007210C7">
            <w:pPr>
              <w:rPr>
                <w:rtl/>
              </w:rPr>
            </w:pPr>
            <w:r>
              <w:rPr>
                <w:rFonts w:hint="cs"/>
                <w:rtl/>
              </w:rPr>
              <w:t>מורכבות הניסוי (מחייב תכנון רב שלבי, ......)</w:t>
            </w:r>
          </w:p>
        </w:tc>
        <w:tc>
          <w:tcPr>
            <w:tcW w:w="5495" w:type="dxa"/>
          </w:tcPr>
          <w:p w14:paraId="711B857D" w14:textId="77777777" w:rsidR="00113ADF" w:rsidRDefault="00113ADF" w:rsidP="007210C7">
            <w:pPr>
              <w:rPr>
                <w:rtl/>
              </w:rPr>
            </w:pPr>
          </w:p>
        </w:tc>
      </w:tr>
      <w:tr w:rsidR="00113ADF" w14:paraId="4BF27F94" w14:textId="77777777" w:rsidTr="007210C7">
        <w:trPr>
          <w:trHeight w:val="454"/>
        </w:trPr>
        <w:tc>
          <w:tcPr>
            <w:tcW w:w="2667" w:type="dxa"/>
          </w:tcPr>
          <w:p w14:paraId="0581BD10" w14:textId="77777777" w:rsidR="00113ADF" w:rsidRDefault="00113ADF" w:rsidP="007210C7">
            <w:pPr>
              <w:rPr>
                <w:rtl/>
              </w:rPr>
            </w:pPr>
            <w:r>
              <w:rPr>
                <w:rFonts w:hint="cs"/>
                <w:rtl/>
              </w:rPr>
              <w:t>מחייב שיתוף פעולה של כל הקבוצה באופן מיוחד</w:t>
            </w:r>
          </w:p>
        </w:tc>
        <w:tc>
          <w:tcPr>
            <w:tcW w:w="5495" w:type="dxa"/>
          </w:tcPr>
          <w:p w14:paraId="5D3EC403" w14:textId="77777777" w:rsidR="00113ADF" w:rsidRDefault="00113ADF" w:rsidP="007210C7">
            <w:pPr>
              <w:rPr>
                <w:rtl/>
              </w:rPr>
            </w:pPr>
          </w:p>
        </w:tc>
      </w:tr>
      <w:tr w:rsidR="00113ADF" w14:paraId="77700C99" w14:textId="77777777" w:rsidTr="007210C7">
        <w:trPr>
          <w:trHeight w:val="454"/>
        </w:trPr>
        <w:tc>
          <w:tcPr>
            <w:tcW w:w="2667" w:type="dxa"/>
          </w:tcPr>
          <w:p w14:paraId="31153E76" w14:textId="77777777" w:rsidR="00113ADF" w:rsidRDefault="00113ADF" w:rsidP="007210C7">
            <w:pPr>
              <w:rPr>
                <w:rtl/>
              </w:rPr>
            </w:pPr>
            <w:r>
              <w:rPr>
                <w:rFonts w:hint="cs"/>
                <w:rtl/>
              </w:rPr>
              <w:t xml:space="preserve">רמת חקר מומלצת חלקי/מלא (שיקולים) </w:t>
            </w:r>
          </w:p>
        </w:tc>
        <w:tc>
          <w:tcPr>
            <w:tcW w:w="5495" w:type="dxa"/>
          </w:tcPr>
          <w:p w14:paraId="170A0BB6" w14:textId="77777777" w:rsidR="00113ADF" w:rsidRDefault="004C3846" w:rsidP="007210C7">
            <w:pPr>
              <w:rPr>
                <w:rtl/>
              </w:rPr>
            </w:pPr>
            <w:r>
              <w:rPr>
                <w:rFonts w:hint="cs"/>
                <w:rtl/>
              </w:rPr>
              <w:t>גם כחלקי וגם כמלא</w:t>
            </w:r>
          </w:p>
        </w:tc>
      </w:tr>
      <w:tr w:rsidR="00113ADF" w14:paraId="1B765C95" w14:textId="77777777" w:rsidTr="007210C7">
        <w:trPr>
          <w:trHeight w:val="454"/>
        </w:trPr>
        <w:tc>
          <w:tcPr>
            <w:tcW w:w="2667" w:type="dxa"/>
          </w:tcPr>
          <w:p w14:paraId="20A02E5D" w14:textId="77777777" w:rsidR="00113ADF" w:rsidRDefault="00113ADF" w:rsidP="00113ADF">
            <w:pPr>
              <w:rPr>
                <w:rtl/>
              </w:rPr>
            </w:pPr>
            <w:r>
              <w:rPr>
                <w:rFonts w:hint="cs"/>
                <w:rtl/>
              </w:rPr>
              <w:t>הערות בנושא בטיחות</w:t>
            </w:r>
          </w:p>
        </w:tc>
        <w:tc>
          <w:tcPr>
            <w:tcW w:w="5495" w:type="dxa"/>
          </w:tcPr>
          <w:p w14:paraId="3C1F651A" w14:textId="77777777" w:rsidR="00113ADF" w:rsidRDefault="00B87B9E" w:rsidP="007210C7">
            <w:pPr>
              <w:rPr>
                <w:rtl/>
              </w:rPr>
            </w:pPr>
            <w:r>
              <w:rPr>
                <w:rFonts w:hint="cs"/>
                <w:rtl/>
              </w:rPr>
              <w:t>עבודה עם חומצה או בסיס</w:t>
            </w:r>
          </w:p>
        </w:tc>
      </w:tr>
      <w:tr w:rsidR="00113ADF" w14:paraId="253AE6C1" w14:textId="77777777" w:rsidTr="007210C7">
        <w:trPr>
          <w:trHeight w:val="454"/>
        </w:trPr>
        <w:tc>
          <w:tcPr>
            <w:tcW w:w="2667" w:type="dxa"/>
          </w:tcPr>
          <w:p w14:paraId="26CA7435" w14:textId="77777777" w:rsidR="00113ADF" w:rsidRDefault="00113ADF" w:rsidP="007210C7">
            <w:pPr>
              <w:rPr>
                <w:rtl/>
              </w:rPr>
            </w:pPr>
            <w:r>
              <w:rPr>
                <w:rFonts w:hint="cs"/>
                <w:rtl/>
              </w:rPr>
              <w:t>הערות מיוחדות</w:t>
            </w:r>
          </w:p>
          <w:p w14:paraId="3FD8D1F2" w14:textId="77777777" w:rsidR="00113ADF" w:rsidRDefault="00113ADF" w:rsidP="007210C7">
            <w:pPr>
              <w:rPr>
                <w:rtl/>
              </w:rPr>
            </w:pPr>
          </w:p>
          <w:p w14:paraId="7BFB0FB2" w14:textId="77777777" w:rsidR="00113ADF" w:rsidRDefault="00113ADF" w:rsidP="007210C7">
            <w:pPr>
              <w:rPr>
                <w:rtl/>
              </w:rPr>
            </w:pPr>
          </w:p>
          <w:p w14:paraId="6996173F" w14:textId="77777777" w:rsidR="00113ADF" w:rsidRDefault="00113ADF" w:rsidP="007210C7">
            <w:pPr>
              <w:rPr>
                <w:rtl/>
              </w:rPr>
            </w:pPr>
          </w:p>
        </w:tc>
        <w:tc>
          <w:tcPr>
            <w:tcW w:w="5495" w:type="dxa"/>
          </w:tcPr>
          <w:p w14:paraId="3E06C831" w14:textId="77777777" w:rsidR="00113ADF" w:rsidRDefault="004C3846" w:rsidP="007210C7">
            <w:pPr>
              <w:rPr>
                <w:rtl/>
              </w:rPr>
            </w:pPr>
            <w:r>
              <w:rPr>
                <w:rFonts w:hint="cs"/>
                <w:rtl/>
              </w:rPr>
              <w:t>אבקות חלבונים אחרים יחסית יקר, אבל יש הרבה גורמים אחרים הניתנים לשינוי</w:t>
            </w:r>
          </w:p>
        </w:tc>
      </w:tr>
    </w:tbl>
    <w:p w14:paraId="5FB3439E" w14:textId="497A3DC2" w:rsidR="00AB3F5C" w:rsidRDefault="00AB3F5C">
      <w:pPr>
        <w:rPr>
          <w:rtl/>
        </w:rPr>
      </w:pPr>
    </w:p>
    <w:p w14:paraId="71A014B7" w14:textId="77777777" w:rsidR="00AB3F5C" w:rsidRDefault="00AB3F5C">
      <w:pPr>
        <w:bidi w:val="0"/>
        <w:rPr>
          <w:rtl/>
        </w:rPr>
      </w:pPr>
      <w:r>
        <w:rPr>
          <w:rtl/>
        </w:rPr>
        <w:br w:type="page"/>
      </w:r>
    </w:p>
    <w:p w14:paraId="4235F2FA" w14:textId="77777777" w:rsidR="00AB3F5C" w:rsidRPr="00CF70E3" w:rsidRDefault="00AB3F5C" w:rsidP="00AB3F5C">
      <w:pPr>
        <w:jc w:val="center"/>
        <w:rPr>
          <w:rFonts w:cs="David"/>
          <w:b/>
          <w:bCs/>
          <w:sz w:val="36"/>
          <w:szCs w:val="36"/>
          <w:u w:val="single"/>
          <w:rtl/>
        </w:rPr>
      </w:pPr>
      <w:r w:rsidRPr="00CF70E3">
        <w:rPr>
          <w:rFonts w:cs="David" w:hint="cs"/>
          <w:b/>
          <w:bCs/>
          <w:sz w:val="36"/>
          <w:szCs w:val="36"/>
          <w:u w:val="single"/>
          <w:rtl/>
        </w:rPr>
        <w:lastRenderedPageBreak/>
        <w:t>חומר רקע למורה:</w:t>
      </w:r>
    </w:p>
    <w:p w14:paraId="2AB72741" w14:textId="77777777" w:rsidR="00AB3F5C" w:rsidRPr="00CF70E3" w:rsidRDefault="00AB3F5C" w:rsidP="00AB3F5C">
      <w:pPr>
        <w:spacing w:after="0" w:line="360" w:lineRule="auto"/>
        <w:ind w:right="-709"/>
        <w:rPr>
          <w:rFonts w:ascii="Times New Roman" w:eastAsia="Times New Roman" w:hAnsi="Times New Roman" w:cs="David"/>
          <w:sz w:val="24"/>
          <w:szCs w:val="24"/>
          <w:rtl/>
        </w:rPr>
      </w:pPr>
      <w:r w:rsidRPr="00CF70E3">
        <w:rPr>
          <w:rFonts w:ascii="Times New Roman" w:eastAsia="Times New Roman" w:hAnsi="Times New Roman" w:cs="David" w:hint="cs"/>
          <w:sz w:val="24"/>
          <w:szCs w:val="24"/>
          <w:rtl/>
        </w:rPr>
        <w:t xml:space="preserve">חלבונים הם </w:t>
      </w:r>
      <w:proofErr w:type="spellStart"/>
      <w:r w:rsidRPr="00CF70E3">
        <w:rPr>
          <w:rFonts w:ascii="Times New Roman" w:eastAsia="Times New Roman" w:hAnsi="Times New Roman" w:cs="David" w:hint="cs"/>
          <w:sz w:val="24"/>
          <w:szCs w:val="24"/>
          <w:rtl/>
        </w:rPr>
        <w:t>ביופולימרים</w:t>
      </w:r>
      <w:proofErr w:type="spellEnd"/>
      <w:r w:rsidRPr="00CF70E3">
        <w:rPr>
          <w:rFonts w:ascii="Times New Roman" w:eastAsia="Times New Roman" w:hAnsi="Times New Roman" w:cs="David" w:hint="cs"/>
          <w:sz w:val="24"/>
          <w:szCs w:val="24"/>
          <w:rtl/>
        </w:rPr>
        <w:t xml:space="preserve"> וחומצות אלפא אמיניות הן </w:t>
      </w:r>
      <w:proofErr w:type="spellStart"/>
      <w:r w:rsidRPr="00CF70E3">
        <w:rPr>
          <w:rFonts w:ascii="Times New Roman" w:eastAsia="Times New Roman" w:hAnsi="Times New Roman" w:cs="David" w:hint="cs"/>
          <w:sz w:val="24"/>
          <w:szCs w:val="24"/>
          <w:rtl/>
        </w:rPr>
        <w:t>מונומרים</w:t>
      </w:r>
      <w:proofErr w:type="spellEnd"/>
      <w:r w:rsidRPr="00CF70E3">
        <w:rPr>
          <w:rFonts w:ascii="Times New Roman" w:eastAsia="Times New Roman" w:hAnsi="Times New Roman" w:cs="David" w:hint="cs"/>
          <w:sz w:val="24"/>
          <w:szCs w:val="24"/>
          <w:rtl/>
        </w:rPr>
        <w:t xml:space="preserve"> של חלבונים. חומצות אמיניות יכולות להתנהג כחומצה וכבסיס לכן הן חומרים בעלי תכונה של </w:t>
      </w:r>
      <w:proofErr w:type="spellStart"/>
      <w:r w:rsidRPr="00CF70E3">
        <w:rPr>
          <w:rFonts w:ascii="Times New Roman" w:eastAsia="Times New Roman" w:hAnsi="Times New Roman" w:cs="David" w:hint="cs"/>
          <w:sz w:val="24"/>
          <w:szCs w:val="24"/>
          <w:rtl/>
        </w:rPr>
        <w:t>אמפותריות</w:t>
      </w:r>
      <w:proofErr w:type="spellEnd"/>
      <w:r w:rsidRPr="00CF70E3">
        <w:rPr>
          <w:rFonts w:ascii="Times New Roman" w:eastAsia="Times New Roman" w:hAnsi="Times New Roman" w:cs="David" w:hint="cs"/>
          <w:sz w:val="24"/>
          <w:szCs w:val="24"/>
          <w:rtl/>
        </w:rPr>
        <w:t>.</w:t>
      </w:r>
    </w:p>
    <w:p w14:paraId="4F69B890" w14:textId="77777777" w:rsidR="00AB3F5C" w:rsidRPr="00CF70E3" w:rsidRDefault="00AB3F5C" w:rsidP="00AB3F5C">
      <w:pPr>
        <w:spacing w:after="0" w:line="360" w:lineRule="auto"/>
        <w:rPr>
          <w:rFonts w:ascii="Times New Roman" w:eastAsia="Times New Roman" w:hAnsi="Times New Roman" w:cs="David"/>
          <w:sz w:val="18"/>
          <w:szCs w:val="18"/>
          <w:rtl/>
        </w:rPr>
      </w:pPr>
    </w:p>
    <w:p w14:paraId="25DA3EE3" w14:textId="77777777" w:rsidR="00AB3F5C" w:rsidRPr="00CF70E3" w:rsidRDefault="00AB3F5C" w:rsidP="00AB3F5C">
      <w:pPr>
        <w:spacing w:after="0" w:line="360" w:lineRule="auto"/>
        <w:rPr>
          <w:rFonts w:cs="David"/>
          <w:sz w:val="24"/>
          <w:szCs w:val="24"/>
          <w:rtl/>
        </w:rPr>
      </w:pPr>
      <w:proofErr w:type="spellStart"/>
      <w:r w:rsidRPr="00CF70E3">
        <w:rPr>
          <w:rFonts w:cs="David"/>
          <w:b/>
          <w:bCs/>
          <w:sz w:val="24"/>
          <w:szCs w:val="24"/>
        </w:rPr>
        <w:t>pK</w:t>
      </w:r>
      <w:r w:rsidRPr="00CF70E3">
        <w:rPr>
          <w:rFonts w:cs="David"/>
          <w:b/>
          <w:bCs/>
          <w:sz w:val="24"/>
          <w:szCs w:val="24"/>
          <w:vertAlign w:val="subscript"/>
        </w:rPr>
        <w:t>a</w:t>
      </w:r>
      <w:proofErr w:type="spellEnd"/>
      <w:r w:rsidRPr="00CF70E3">
        <w:rPr>
          <w:rFonts w:cs="David" w:hint="cs"/>
          <w:sz w:val="24"/>
          <w:szCs w:val="24"/>
          <w:rtl/>
        </w:rPr>
        <w:t xml:space="preserve"> מציין </w:t>
      </w:r>
      <w:r w:rsidRPr="00CF70E3">
        <w:rPr>
          <w:rFonts w:cs="David"/>
          <w:sz w:val="24"/>
          <w:szCs w:val="24"/>
        </w:rPr>
        <w:t>pH</w:t>
      </w:r>
      <w:r w:rsidRPr="00CF70E3">
        <w:rPr>
          <w:rFonts w:cs="David" w:hint="cs"/>
          <w:sz w:val="24"/>
          <w:szCs w:val="24"/>
          <w:rtl/>
        </w:rPr>
        <w:t xml:space="preserve"> בו מחצית ממולקולות החומצה מסרה פרוטון ומחצית עוד לא מסרה פרוטון. </w:t>
      </w:r>
    </w:p>
    <w:p w14:paraId="40AB4462" w14:textId="77777777" w:rsidR="00AB3F5C" w:rsidRPr="00CF70E3" w:rsidRDefault="00AB3F5C" w:rsidP="00AB3F5C">
      <w:pPr>
        <w:spacing w:after="0" w:line="360" w:lineRule="auto"/>
        <w:rPr>
          <w:rFonts w:cs="David"/>
          <w:sz w:val="24"/>
          <w:szCs w:val="24"/>
          <w:rtl/>
        </w:rPr>
      </w:pPr>
      <w:r w:rsidRPr="00CF70E3">
        <w:rPr>
          <w:rFonts w:cs="David" w:hint="cs"/>
          <w:sz w:val="24"/>
          <w:szCs w:val="24"/>
          <w:rtl/>
        </w:rPr>
        <w:t xml:space="preserve">מטען החומצה, </w:t>
      </w:r>
      <w:proofErr w:type="spellStart"/>
      <w:r w:rsidRPr="00CF70E3">
        <w:rPr>
          <w:rFonts w:cs="David" w:hint="cs"/>
          <w:sz w:val="24"/>
          <w:szCs w:val="24"/>
          <w:rtl/>
        </w:rPr>
        <w:t>הפפטיד</w:t>
      </w:r>
      <w:proofErr w:type="spellEnd"/>
      <w:r w:rsidRPr="00CF70E3">
        <w:rPr>
          <w:rFonts w:cs="David" w:hint="cs"/>
          <w:sz w:val="24"/>
          <w:szCs w:val="24"/>
          <w:rtl/>
        </w:rPr>
        <w:t xml:space="preserve"> והחלבון משתנה עם שינויי ה- </w:t>
      </w:r>
      <w:r w:rsidRPr="00CF70E3">
        <w:rPr>
          <w:rFonts w:cs="David"/>
          <w:sz w:val="24"/>
          <w:szCs w:val="24"/>
        </w:rPr>
        <w:t>pH</w:t>
      </w:r>
      <w:r w:rsidRPr="00CF70E3">
        <w:rPr>
          <w:rFonts w:cs="David" w:hint="cs"/>
          <w:sz w:val="24"/>
          <w:szCs w:val="24"/>
          <w:rtl/>
        </w:rPr>
        <w:t xml:space="preserve"> בהתאם ל-</w:t>
      </w:r>
      <w:proofErr w:type="spellStart"/>
      <w:r w:rsidRPr="00CF70E3">
        <w:rPr>
          <w:rFonts w:cs="David"/>
          <w:sz w:val="24"/>
          <w:szCs w:val="24"/>
        </w:rPr>
        <w:t>pK</w:t>
      </w:r>
      <w:r w:rsidRPr="00CF70E3">
        <w:rPr>
          <w:rFonts w:cs="David"/>
          <w:sz w:val="24"/>
          <w:szCs w:val="24"/>
          <w:vertAlign w:val="subscript"/>
        </w:rPr>
        <w:t>a</w:t>
      </w:r>
      <w:proofErr w:type="spellEnd"/>
      <w:r w:rsidRPr="00CF70E3">
        <w:rPr>
          <w:rFonts w:cs="David" w:hint="cs"/>
          <w:sz w:val="24"/>
          <w:szCs w:val="24"/>
          <w:rtl/>
        </w:rPr>
        <w:t xml:space="preserve"> של הקבוצות </w:t>
      </w:r>
      <w:proofErr w:type="spellStart"/>
      <w:r w:rsidRPr="00CF70E3">
        <w:rPr>
          <w:rFonts w:cs="David" w:hint="cs"/>
          <w:sz w:val="24"/>
          <w:szCs w:val="24"/>
          <w:rtl/>
        </w:rPr>
        <w:t>המתייננות</w:t>
      </w:r>
      <w:proofErr w:type="spellEnd"/>
      <w:r w:rsidRPr="00CF70E3">
        <w:rPr>
          <w:rFonts w:cs="David" w:hint="cs"/>
          <w:sz w:val="24"/>
          <w:szCs w:val="24"/>
          <w:rtl/>
        </w:rPr>
        <w:t>.</w:t>
      </w:r>
    </w:p>
    <w:p w14:paraId="056B4D1B" w14:textId="77777777" w:rsidR="00AB3F5C" w:rsidRPr="00CF70E3" w:rsidRDefault="00AB3F5C" w:rsidP="00AB3F5C">
      <w:pPr>
        <w:spacing w:after="0" w:line="360" w:lineRule="auto"/>
        <w:ind w:right="-709"/>
        <w:rPr>
          <w:rFonts w:cs="David"/>
          <w:sz w:val="24"/>
          <w:szCs w:val="24"/>
          <w:rtl/>
        </w:rPr>
      </w:pPr>
      <w:r w:rsidRPr="00CF70E3">
        <w:rPr>
          <w:rFonts w:cs="David" w:hint="cs"/>
          <w:b/>
          <w:bCs/>
          <w:sz w:val="24"/>
          <w:szCs w:val="24"/>
          <w:rtl/>
        </w:rPr>
        <w:t xml:space="preserve">נקודה </w:t>
      </w:r>
      <w:proofErr w:type="spellStart"/>
      <w:r w:rsidRPr="00CF70E3">
        <w:rPr>
          <w:rFonts w:cs="David" w:hint="cs"/>
          <w:b/>
          <w:bCs/>
          <w:sz w:val="24"/>
          <w:szCs w:val="24"/>
          <w:rtl/>
        </w:rPr>
        <w:t>איזואלקטרית</w:t>
      </w:r>
      <w:proofErr w:type="spellEnd"/>
      <w:r w:rsidRPr="00CF70E3">
        <w:rPr>
          <w:rFonts w:cs="David" w:hint="cs"/>
          <w:b/>
          <w:bCs/>
          <w:sz w:val="24"/>
          <w:szCs w:val="24"/>
          <w:rtl/>
        </w:rPr>
        <w:t xml:space="preserve"> </w:t>
      </w:r>
      <w:r w:rsidRPr="00CF70E3">
        <w:rPr>
          <w:rFonts w:cs="David"/>
          <w:b/>
          <w:bCs/>
          <w:sz w:val="24"/>
          <w:szCs w:val="24"/>
        </w:rPr>
        <w:t xml:space="preserve"> </w:t>
      </w:r>
      <w:proofErr w:type="spellStart"/>
      <w:r w:rsidRPr="00CF70E3">
        <w:rPr>
          <w:rFonts w:cs="David"/>
          <w:b/>
          <w:bCs/>
          <w:sz w:val="24"/>
          <w:szCs w:val="24"/>
        </w:rPr>
        <w:t>pI</w:t>
      </w:r>
      <w:proofErr w:type="spellEnd"/>
      <w:r w:rsidRPr="00CF70E3">
        <w:rPr>
          <w:rFonts w:cs="David" w:hint="cs"/>
          <w:sz w:val="24"/>
          <w:szCs w:val="24"/>
          <w:rtl/>
        </w:rPr>
        <w:t xml:space="preserve"> של חומצה אמינית, של </w:t>
      </w:r>
      <w:proofErr w:type="spellStart"/>
      <w:r w:rsidRPr="00CF70E3">
        <w:rPr>
          <w:rFonts w:cs="David" w:hint="cs"/>
          <w:sz w:val="24"/>
          <w:szCs w:val="24"/>
          <w:rtl/>
        </w:rPr>
        <w:t>פפטיד</w:t>
      </w:r>
      <w:proofErr w:type="spellEnd"/>
      <w:r w:rsidRPr="00CF70E3">
        <w:rPr>
          <w:rFonts w:cs="David" w:hint="cs"/>
          <w:sz w:val="24"/>
          <w:szCs w:val="24"/>
          <w:rtl/>
        </w:rPr>
        <w:t xml:space="preserve"> או של חלבון מוגדרת כ-</w:t>
      </w:r>
      <w:r w:rsidRPr="00CF70E3">
        <w:rPr>
          <w:rFonts w:cs="David"/>
          <w:sz w:val="24"/>
          <w:szCs w:val="24"/>
        </w:rPr>
        <w:t xml:space="preserve"> pH</w:t>
      </w:r>
      <w:r w:rsidRPr="00CF70E3">
        <w:rPr>
          <w:rFonts w:cs="David" w:hint="cs"/>
          <w:sz w:val="24"/>
          <w:szCs w:val="24"/>
          <w:rtl/>
        </w:rPr>
        <w:t xml:space="preserve">בו סכום המטענים השליליים שבו שווה לסכום המטענים החיוביים. כלומר, כאשר </w:t>
      </w:r>
      <w:r w:rsidRPr="00CF70E3">
        <w:rPr>
          <w:rFonts w:cs="David"/>
          <w:sz w:val="24"/>
          <w:szCs w:val="24"/>
        </w:rPr>
        <w:t>pH</w:t>
      </w:r>
      <w:r w:rsidRPr="00CF70E3">
        <w:rPr>
          <w:rFonts w:cs="David" w:hint="cs"/>
          <w:sz w:val="24"/>
          <w:szCs w:val="24"/>
          <w:rtl/>
        </w:rPr>
        <w:t xml:space="preserve"> =</w:t>
      </w:r>
      <w:proofErr w:type="spellStart"/>
      <w:r w:rsidRPr="00CF70E3">
        <w:rPr>
          <w:rFonts w:cs="David"/>
          <w:sz w:val="24"/>
          <w:szCs w:val="24"/>
        </w:rPr>
        <w:t>pI</w:t>
      </w:r>
      <w:proofErr w:type="spellEnd"/>
      <w:r w:rsidRPr="00CF70E3">
        <w:rPr>
          <w:rFonts w:cs="David" w:hint="cs"/>
          <w:sz w:val="24"/>
          <w:szCs w:val="24"/>
          <w:rtl/>
        </w:rPr>
        <w:t xml:space="preserve"> מטען הכולל שעל החלבון שווה ל-0 . </w:t>
      </w:r>
    </w:p>
    <w:p w14:paraId="0079AEB3" w14:textId="77777777" w:rsidR="00AB3F5C" w:rsidRPr="00CF70E3" w:rsidRDefault="00AB3F5C" w:rsidP="00AB3F5C">
      <w:pPr>
        <w:spacing w:after="0" w:line="360" w:lineRule="auto"/>
        <w:rPr>
          <w:rFonts w:cs="David"/>
          <w:b/>
          <w:bCs/>
          <w:sz w:val="24"/>
          <w:szCs w:val="24"/>
          <w:rtl/>
        </w:rPr>
      </w:pPr>
    </w:p>
    <w:p w14:paraId="572FAABE" w14:textId="77777777" w:rsidR="00AB3F5C" w:rsidRPr="00CF70E3" w:rsidRDefault="00AB3F5C" w:rsidP="00AB3F5C">
      <w:pPr>
        <w:spacing w:after="0" w:line="360" w:lineRule="auto"/>
        <w:rPr>
          <w:rFonts w:cs="David"/>
          <w:b/>
          <w:bCs/>
          <w:sz w:val="24"/>
          <w:szCs w:val="24"/>
          <w:rtl/>
        </w:rPr>
      </w:pPr>
      <w:r w:rsidRPr="00CF70E3">
        <w:rPr>
          <w:rFonts w:cs="David" w:hint="cs"/>
          <w:b/>
          <w:bCs/>
          <w:sz w:val="24"/>
          <w:szCs w:val="24"/>
          <w:rtl/>
        </w:rPr>
        <w:t>שינויים ב-</w:t>
      </w:r>
      <w:r w:rsidRPr="00CF70E3">
        <w:rPr>
          <w:rFonts w:cs="David"/>
          <w:b/>
          <w:bCs/>
          <w:sz w:val="24"/>
          <w:szCs w:val="24"/>
        </w:rPr>
        <w:t xml:space="preserve"> pH</w:t>
      </w:r>
      <w:r w:rsidRPr="00CF70E3">
        <w:rPr>
          <w:rFonts w:cs="David" w:hint="cs"/>
          <w:b/>
          <w:bCs/>
          <w:sz w:val="24"/>
          <w:szCs w:val="24"/>
          <w:rtl/>
        </w:rPr>
        <w:t>משפיעים על מסיסות החלבון:</w:t>
      </w:r>
    </w:p>
    <w:p w14:paraId="5AB6312F" w14:textId="77777777" w:rsidR="00AB3F5C" w:rsidRPr="00CF70E3" w:rsidRDefault="00AB3F5C" w:rsidP="00AB3F5C">
      <w:pPr>
        <w:spacing w:after="0" w:line="360" w:lineRule="auto"/>
        <w:ind w:right="-709"/>
        <w:rPr>
          <w:rFonts w:cs="David"/>
          <w:sz w:val="24"/>
          <w:szCs w:val="24"/>
          <w:rtl/>
        </w:rPr>
      </w:pPr>
      <w:r w:rsidRPr="00CF70E3">
        <w:rPr>
          <w:rFonts w:cs="David" w:hint="cs"/>
          <w:sz w:val="24"/>
          <w:szCs w:val="24"/>
          <w:rtl/>
        </w:rPr>
        <w:t xml:space="preserve">בתחום </w:t>
      </w:r>
      <w:r w:rsidRPr="00CF70E3">
        <w:rPr>
          <w:rFonts w:cs="David"/>
          <w:sz w:val="24"/>
          <w:szCs w:val="24"/>
        </w:rPr>
        <w:t>pH</w:t>
      </w:r>
      <w:r w:rsidRPr="00CF70E3">
        <w:rPr>
          <w:rFonts w:cs="David" w:hint="cs"/>
          <w:sz w:val="24"/>
          <w:szCs w:val="24"/>
          <w:rtl/>
        </w:rPr>
        <w:t xml:space="preserve"> ששווה לנקודה </w:t>
      </w:r>
      <w:proofErr w:type="spellStart"/>
      <w:r w:rsidRPr="00CF70E3">
        <w:rPr>
          <w:rFonts w:cs="David" w:hint="cs"/>
          <w:sz w:val="24"/>
          <w:szCs w:val="24"/>
          <w:rtl/>
        </w:rPr>
        <w:t>איזואלקטרית</w:t>
      </w:r>
      <w:proofErr w:type="spellEnd"/>
      <w:r w:rsidRPr="00CF70E3">
        <w:rPr>
          <w:rFonts w:cs="David" w:hint="cs"/>
          <w:sz w:val="24"/>
          <w:szCs w:val="24"/>
          <w:rtl/>
        </w:rPr>
        <w:t xml:space="preserve">  מסיסות החלבון נמוכה ביותר בהשוואה למסיסותם בתחומי </w:t>
      </w:r>
      <w:r w:rsidRPr="00CF70E3">
        <w:rPr>
          <w:rFonts w:cs="David"/>
          <w:sz w:val="24"/>
          <w:szCs w:val="24"/>
        </w:rPr>
        <w:t>PH</w:t>
      </w:r>
      <w:r w:rsidRPr="00CF70E3">
        <w:rPr>
          <w:rFonts w:cs="David" w:hint="cs"/>
          <w:sz w:val="24"/>
          <w:szCs w:val="24"/>
          <w:rtl/>
        </w:rPr>
        <w:t xml:space="preserve"> אחרים. כתוצאה מכך החלבון שוקע, כי ב- </w:t>
      </w:r>
      <w:r w:rsidRPr="00CF70E3">
        <w:rPr>
          <w:rFonts w:cs="David"/>
          <w:sz w:val="24"/>
          <w:szCs w:val="24"/>
        </w:rPr>
        <w:t>pH</w:t>
      </w:r>
      <w:r w:rsidRPr="00CF70E3">
        <w:rPr>
          <w:rFonts w:cs="David" w:hint="cs"/>
          <w:sz w:val="24"/>
          <w:szCs w:val="24"/>
          <w:rtl/>
        </w:rPr>
        <w:t xml:space="preserve">  זה קבוצות </w:t>
      </w:r>
      <w:r w:rsidRPr="00CF70E3">
        <w:rPr>
          <w:rFonts w:cs="David" w:hint="cs"/>
          <w:sz w:val="24"/>
          <w:szCs w:val="24"/>
          <w:vertAlign w:val="superscript"/>
          <w:rtl/>
        </w:rPr>
        <w:t>-</w:t>
      </w:r>
      <w:r w:rsidRPr="00CF70E3">
        <w:rPr>
          <w:rFonts w:cs="David" w:hint="cs"/>
          <w:sz w:val="24"/>
          <w:szCs w:val="24"/>
          <w:rtl/>
        </w:rPr>
        <w:t xml:space="preserve"> </w:t>
      </w:r>
      <w:r w:rsidRPr="00CF70E3">
        <w:rPr>
          <w:rFonts w:cs="David"/>
          <w:sz w:val="24"/>
          <w:szCs w:val="24"/>
        </w:rPr>
        <w:t xml:space="preserve"> COO</w:t>
      </w:r>
      <w:r w:rsidRPr="00CF70E3">
        <w:rPr>
          <w:rFonts w:cs="David" w:hint="cs"/>
          <w:sz w:val="24"/>
          <w:szCs w:val="24"/>
          <w:rtl/>
        </w:rPr>
        <w:t xml:space="preserve"> </w:t>
      </w:r>
      <w:r w:rsidRPr="00CF70E3">
        <w:rPr>
          <w:rFonts w:cs="David" w:hint="cs"/>
          <w:sz w:val="24"/>
          <w:szCs w:val="24"/>
          <w:vertAlign w:val="superscript"/>
          <w:rtl/>
        </w:rPr>
        <w:t xml:space="preserve">ּ  </w:t>
      </w:r>
      <w:r w:rsidRPr="00CF70E3">
        <w:rPr>
          <w:rFonts w:cs="David"/>
          <w:sz w:val="24"/>
          <w:szCs w:val="24"/>
        </w:rPr>
        <w:t xml:space="preserve"> NH3</w:t>
      </w:r>
      <w:r w:rsidRPr="00CF70E3">
        <w:rPr>
          <w:rFonts w:cs="David" w:hint="cs"/>
          <w:sz w:val="24"/>
          <w:szCs w:val="24"/>
          <w:rtl/>
        </w:rPr>
        <w:t xml:space="preserve"> טעונות וכך נוצרים כוחות המשיכה בין שרשראות החלבון, השרשראות מתקרבות אחת לשנייה ולמולקולות המים קשה להפריד ביניהן.  </w:t>
      </w:r>
    </w:p>
    <w:p w14:paraId="1A89CE8A" w14:textId="77777777" w:rsidR="00AB3F5C" w:rsidRPr="00CF70E3" w:rsidRDefault="00AB3F5C" w:rsidP="00AB3F5C">
      <w:pPr>
        <w:spacing w:after="0" w:line="360" w:lineRule="auto"/>
        <w:ind w:right="-709"/>
        <w:rPr>
          <w:rFonts w:cs="David"/>
          <w:sz w:val="24"/>
          <w:szCs w:val="24"/>
          <w:rtl/>
        </w:rPr>
      </w:pPr>
      <w:r w:rsidRPr="00CF70E3">
        <w:rPr>
          <w:rFonts w:cs="David" w:hint="cs"/>
          <w:sz w:val="24"/>
          <w:szCs w:val="24"/>
          <w:rtl/>
        </w:rPr>
        <w:t xml:space="preserve">כאשר </w:t>
      </w:r>
      <w:r w:rsidRPr="00CF70E3">
        <w:rPr>
          <w:rFonts w:cs="David"/>
          <w:sz w:val="24"/>
          <w:szCs w:val="24"/>
        </w:rPr>
        <w:t>pH</w:t>
      </w:r>
      <w:r w:rsidRPr="00CF70E3">
        <w:rPr>
          <w:rFonts w:cs="David" w:hint="cs"/>
          <w:sz w:val="24"/>
          <w:szCs w:val="24"/>
          <w:rtl/>
        </w:rPr>
        <w:t xml:space="preserve"> לא שווה ל- </w:t>
      </w:r>
      <w:proofErr w:type="spellStart"/>
      <w:r w:rsidRPr="00CF70E3">
        <w:rPr>
          <w:rFonts w:cs="David"/>
          <w:sz w:val="24"/>
          <w:szCs w:val="24"/>
        </w:rPr>
        <w:t>pI</w:t>
      </w:r>
      <w:proofErr w:type="spellEnd"/>
      <w:r w:rsidRPr="00CF70E3">
        <w:rPr>
          <w:rFonts w:cs="David" w:hint="cs"/>
          <w:sz w:val="24"/>
          <w:szCs w:val="24"/>
          <w:rtl/>
        </w:rPr>
        <w:t xml:space="preserve"> המטען על השרשראות החלבון חיובי או שלילי ופועלים ביניהן כוחות הדחייה. השרשראות דוחות אחת את השנייה ולמים קל יותר לחדור בין השרשרות, ליצור אינטראקציות מתאימות ולהפריד בין השרשרות, כתוצאה מכך מולקולות החלבון מתפזרות בין מולקולות המים והוא מתמוסס. </w:t>
      </w:r>
    </w:p>
    <w:p w14:paraId="33C53E47" w14:textId="77777777" w:rsidR="00AB3F5C" w:rsidRPr="00CF70E3" w:rsidRDefault="00AB3F5C" w:rsidP="00AB3F5C">
      <w:pPr>
        <w:spacing w:after="0" w:line="360" w:lineRule="auto"/>
        <w:ind w:right="-851"/>
        <w:rPr>
          <w:rFonts w:cs="David"/>
          <w:sz w:val="24"/>
          <w:szCs w:val="24"/>
          <w:rtl/>
        </w:rPr>
      </w:pPr>
      <w:r w:rsidRPr="00CF70E3">
        <w:rPr>
          <w:rFonts w:cs="David"/>
          <w:noProof/>
          <w:szCs w:val="24"/>
          <w:rtl/>
        </w:rPr>
        <mc:AlternateContent>
          <mc:Choice Requires="wpg">
            <w:drawing>
              <wp:anchor distT="0" distB="0" distL="114300" distR="114300" simplePos="0" relativeHeight="251659264" behindDoc="1" locked="0" layoutInCell="1" allowOverlap="1" wp14:anchorId="22F37511" wp14:editId="70DEDF85">
                <wp:simplePos x="0" y="0"/>
                <wp:positionH relativeFrom="column">
                  <wp:posOffset>-146050</wp:posOffset>
                </wp:positionH>
                <wp:positionV relativeFrom="paragraph">
                  <wp:posOffset>224155</wp:posOffset>
                </wp:positionV>
                <wp:extent cx="3200400" cy="3206115"/>
                <wp:effectExtent l="0" t="0" r="0" b="0"/>
                <wp:wrapNone/>
                <wp:docPr id="1" name="קבוצה 1" descr="גרף ניסוי"/>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3206115"/>
                          <a:chOff x="1480" y="7992"/>
                          <a:chExt cx="5040" cy="5049"/>
                        </a:xfrm>
                      </wpg:grpSpPr>
                      <wpg:grpSp>
                        <wpg:cNvPr id="2" name="Group 3"/>
                        <wpg:cNvGrpSpPr>
                          <a:grpSpLocks/>
                        </wpg:cNvGrpSpPr>
                        <wpg:grpSpPr bwMode="auto">
                          <a:xfrm>
                            <a:off x="1480" y="8412"/>
                            <a:ext cx="5040" cy="4629"/>
                            <a:chOff x="1480" y="8412"/>
                            <a:chExt cx="5040" cy="4629"/>
                          </a:xfrm>
                        </wpg:grpSpPr>
                        <wps:wsp>
                          <wps:cNvPr id="3" name="Oval 4"/>
                          <wps:cNvSpPr>
                            <a:spLocks noChangeArrowheads="1"/>
                          </wps:cNvSpPr>
                          <wps:spPr bwMode="auto">
                            <a:xfrm>
                              <a:off x="3390" y="8412"/>
                              <a:ext cx="2340" cy="34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4" name="Group 5"/>
                          <wpg:cNvGrpSpPr>
                            <a:grpSpLocks/>
                          </wpg:cNvGrpSpPr>
                          <wpg:grpSpPr bwMode="auto">
                            <a:xfrm>
                              <a:off x="1480" y="9441"/>
                              <a:ext cx="5040" cy="3600"/>
                              <a:chOff x="2726" y="2340"/>
                              <a:chExt cx="5040" cy="3600"/>
                            </a:xfrm>
                          </wpg:grpSpPr>
                          <wps:wsp>
                            <wps:cNvPr id="5" name="Line 6"/>
                            <wps:cNvCnPr/>
                            <wps:spPr bwMode="auto">
                              <a:xfrm>
                                <a:off x="3806" y="5399"/>
                                <a:ext cx="36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wps:spPr bwMode="auto">
                              <a:xfrm flipH="1" flipV="1">
                                <a:off x="3806" y="2520"/>
                                <a:ext cx="27" cy="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wps:spPr bwMode="auto">
                              <a:xfrm>
                                <a:off x="5785" y="4860"/>
                                <a:ext cx="1"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5426" y="5400"/>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C77F" w14:textId="77777777" w:rsidR="00AB3F5C" w:rsidRDefault="00AB3F5C" w:rsidP="00AB3F5C">
                                  <w:proofErr w:type="spellStart"/>
                                  <w:r>
                                    <w:t>p.I</w:t>
                                  </w:r>
                                  <w:proofErr w:type="spellEnd"/>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046" y="5400"/>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F65A8" w14:textId="77777777" w:rsidR="00AB3F5C" w:rsidRDefault="00AB3F5C" w:rsidP="00AB3F5C">
                                  <w:r>
                                    <w:t>pH</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726" y="23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79AA9" w14:textId="77777777" w:rsidR="00AB3F5C" w:rsidRDefault="00AB3F5C" w:rsidP="00AB3F5C">
                                  <w:r>
                                    <w:rPr>
                                      <w:rFonts w:hint="cs"/>
                                      <w:rtl/>
                                    </w:rPr>
                                    <w:t>מסיסות</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4526" y="450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2B629" w14:textId="77777777" w:rsidR="00AB3F5C" w:rsidRDefault="00AB3F5C" w:rsidP="00AB3F5C">
                                  <w: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966" y="450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FF8C" w14:textId="77777777" w:rsidR="00AB3F5C" w:rsidRDefault="00AB3F5C" w:rsidP="00AB3F5C">
                                  <w:pPr>
                                    <w:rPr>
                                      <w:b/>
                                      <w:bCs/>
                                    </w:rPr>
                                  </w:pPr>
                                  <w:r>
                                    <w:rPr>
                                      <w:b/>
                                      <w:bCs/>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6866" y="288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A6DDB" w14:textId="77777777" w:rsidR="00AB3F5C" w:rsidRDefault="00AB3F5C" w:rsidP="00AB3F5C">
                                  <w:r>
                                    <w:t>- -</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806" y="2880"/>
                                <a:ext cx="72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BC242" w14:textId="77777777" w:rsidR="00AB3F5C" w:rsidRDefault="00AB3F5C" w:rsidP="00AB3F5C">
                                  <w:pPr>
                                    <w:rPr>
                                      <w:b/>
                                      <w:bCs/>
                                    </w:rPr>
                                  </w:pPr>
                                  <w:r>
                                    <w:rPr>
                                      <w:b/>
                                      <w:bCs/>
                                    </w:rPr>
                                    <w:t>+  +</w:t>
                                  </w:r>
                                </w:p>
                              </w:txbxContent>
                            </wps:txbx>
                            <wps:bodyPr rot="0" vert="horz" wrap="square" lIns="91440" tIns="45720" rIns="91440" bIns="45720" anchor="t" anchorCtr="0" upright="1">
                              <a:noAutofit/>
                            </wps:bodyPr>
                          </wps:wsp>
                        </wpg:grpSp>
                      </wpg:grpSp>
                      <wps:wsp>
                        <wps:cNvPr id="15" name="Rectangle 16"/>
                        <wps:cNvSpPr>
                          <a:spLocks noChangeArrowheads="1"/>
                        </wps:cNvSpPr>
                        <wps:spPr bwMode="auto">
                          <a:xfrm>
                            <a:off x="3150" y="7992"/>
                            <a:ext cx="2546" cy="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37511" id="קבוצה 1" o:spid="_x0000_s1026" alt="גרף ניסוי" style="position:absolute;left:0;text-align:left;margin-left:-11.5pt;margin-top:17.65pt;width:252pt;height:252.45pt;z-index:-251657216" coordorigin="1480,7992" coordsize="5040,5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">
                <v:group id="Group 3" o:spid="_x0000_s1027" style="position:absolute;left:1480;top:8412;width:5040;height:4629" coordorigin="1480,8412" coordsize="5040,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4" o:spid="_x0000_s1028" style="position:absolute;left:3390;top:8412;width:2340;height:3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group id="Group 5" o:spid="_x0000_s1029" style="position:absolute;left:1480;top:9441;width:5040;height:3600" coordorigin="2726,2340" coordsize="504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6" o:spid="_x0000_s1030" style="position:absolute;visibility:visible;mso-wrap-style:square" from="3806,5399" to="7406,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line id="Line 7" o:spid="_x0000_s1031" style="position:absolute;flip:x y;visibility:visible;mso-wrap-style:square" from="3806,2520" to="3833,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">
                      <v:stroke endarrow="block"/>
                    </v:line>
                    <v:line id="Line 8" o:spid="_x0000_s1032" style="position:absolute;visibility:visible;mso-wrap-style:square" from="5785,4860" to="5786,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">
                      <v:stroke dashstyle="1 1"/>
                    </v:line>
                    <v:shapetype id="_x0000_t202" coordsize="21600,21600" o:spt="202" path="m,l,21600r21600,l21600,xe">
                      <v:stroke joinstyle="miter"/>
                      <v:path gradientshapeok="t" o:connecttype="rect"/>
                    </v:shapetype>
                    <v:shape id="Text Box 9" o:spid="_x0000_s1033" type="#_x0000_t202" style="position:absolute;left:5426;top:540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467DC77F" w14:textId="77777777" w:rsidR="00AB3F5C" w:rsidRDefault="00AB3F5C" w:rsidP="00AB3F5C">
                            <w:proofErr w:type="spellStart"/>
                            <w:r>
                              <w:t>p.I</w:t>
                            </w:r>
                            <w:proofErr w:type="spellEnd"/>
                          </w:p>
                        </w:txbxContent>
                      </v:textbox>
                    </v:shape>
                    <v:shape id="Text Box 10" o:spid="_x0000_s1034" type="#_x0000_t202" style="position:absolute;left:7046;top:5400;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EBF65A8" w14:textId="77777777" w:rsidR="00AB3F5C" w:rsidRDefault="00AB3F5C" w:rsidP="00AB3F5C">
                            <w:r>
                              <w:t>pH</w:t>
                            </w:r>
                          </w:p>
                        </w:txbxContent>
                      </v:textbox>
                    </v:shape>
                    <v:shape id="Text Box 11" o:spid="_x0000_s1035" type="#_x0000_t202" style="position:absolute;left:2726;top:234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9779AA9" w14:textId="77777777" w:rsidR="00AB3F5C" w:rsidRDefault="00AB3F5C" w:rsidP="00AB3F5C">
                            <w:r>
                              <w:rPr>
                                <w:rFonts w:hint="cs"/>
                                <w:rtl/>
                              </w:rPr>
                              <w:t>מסיסות</w:t>
                            </w:r>
                          </w:p>
                        </w:txbxContent>
                      </v:textbox>
                    </v:shape>
                    <v:shape id="Text Box 12" o:spid="_x0000_s1036" type="#_x0000_t202" style="position:absolute;left:4526;top:450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122B629" w14:textId="77777777" w:rsidR="00AB3F5C" w:rsidRDefault="00AB3F5C" w:rsidP="00AB3F5C">
                            <w:r>
                              <w:t>+-</w:t>
                            </w:r>
                          </w:p>
                        </w:txbxContent>
                      </v:textbox>
                    </v:shape>
                    <v:shape id="Text Box 13" o:spid="_x0000_s1037" type="#_x0000_t202" style="position:absolute;left:5966;top:450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510FF8C" w14:textId="77777777" w:rsidR="00AB3F5C" w:rsidRDefault="00AB3F5C" w:rsidP="00AB3F5C">
                            <w:pPr>
                              <w:rPr>
                                <w:b/>
                                <w:bCs/>
                              </w:rPr>
                            </w:pPr>
                            <w:r>
                              <w:rPr>
                                <w:b/>
                                <w:bCs/>
                              </w:rPr>
                              <w:t>-</w:t>
                            </w:r>
                          </w:p>
                        </w:txbxContent>
                      </v:textbox>
                    </v:shape>
                    <v:shape id="Text Box 14" o:spid="_x0000_s1038" type="#_x0000_t202" style="position:absolute;left:6866;top:288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7DA6DDB" w14:textId="77777777" w:rsidR="00AB3F5C" w:rsidRDefault="00AB3F5C" w:rsidP="00AB3F5C">
                            <w:r>
                              <w:t>- -</w:t>
                            </w:r>
                          </w:p>
                        </w:txbxContent>
                      </v:textbox>
                    </v:shape>
                    <v:shape id="Text Box 15" o:spid="_x0000_s1039" type="#_x0000_t202" style="position:absolute;left:3806;top:2880;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305BC242" w14:textId="77777777" w:rsidR="00AB3F5C" w:rsidRDefault="00AB3F5C" w:rsidP="00AB3F5C">
                            <w:pPr>
                              <w:rPr>
                                <w:b/>
                                <w:bCs/>
                              </w:rPr>
                            </w:pPr>
                            <w:r>
                              <w:rPr>
                                <w:b/>
                                <w:bCs/>
                              </w:rPr>
                              <w:t>+  +</w:t>
                            </w:r>
                          </w:p>
                        </w:txbxContent>
                      </v:textbox>
                    </v:shape>
                  </v:group>
                </v:group>
                <v:rect id="Rectangle 16" o:spid="_x0000_s1040" style="position:absolute;left:3150;top:7992;width:2546;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" strokecolor="white"/>
              </v:group>
            </w:pict>
          </mc:Fallback>
        </mc:AlternateContent>
      </w:r>
      <w:r w:rsidRPr="00CF70E3">
        <w:rPr>
          <w:rFonts w:cs="David" w:hint="cs"/>
          <w:sz w:val="24"/>
          <w:szCs w:val="24"/>
          <w:rtl/>
        </w:rPr>
        <w:t xml:space="preserve">ככל שהפרש בין ה- </w:t>
      </w:r>
      <w:r w:rsidRPr="00CF70E3">
        <w:rPr>
          <w:rFonts w:cs="David"/>
          <w:sz w:val="24"/>
          <w:szCs w:val="24"/>
        </w:rPr>
        <w:t>pH</w:t>
      </w:r>
      <w:r w:rsidRPr="00CF70E3">
        <w:rPr>
          <w:rFonts w:cs="David" w:hint="cs"/>
          <w:sz w:val="24"/>
          <w:szCs w:val="24"/>
          <w:rtl/>
        </w:rPr>
        <w:t xml:space="preserve"> לבין </w:t>
      </w:r>
      <w:proofErr w:type="spellStart"/>
      <w:r w:rsidRPr="00CF70E3">
        <w:rPr>
          <w:rFonts w:cs="David"/>
          <w:sz w:val="24"/>
          <w:szCs w:val="24"/>
        </w:rPr>
        <w:t>pI</w:t>
      </w:r>
      <w:proofErr w:type="spellEnd"/>
      <w:r w:rsidRPr="00CF70E3">
        <w:rPr>
          <w:rFonts w:cs="David" w:hint="cs"/>
          <w:sz w:val="24"/>
          <w:szCs w:val="24"/>
          <w:rtl/>
        </w:rPr>
        <w:t xml:space="preserve"> גדול יותר המטען החשמלי גדול יותר (חיובי או שלילי), הדחייה בין שרשראות החלבון גדולה יותר והמסיסות טובה יותר.</w:t>
      </w:r>
    </w:p>
    <w:p w14:paraId="30F301D6" w14:textId="77777777" w:rsidR="00AB3F5C" w:rsidRPr="00CF70E3" w:rsidRDefault="00AB3F5C" w:rsidP="00AB3F5C">
      <w:pPr>
        <w:spacing w:line="360" w:lineRule="auto"/>
        <w:rPr>
          <w:rFonts w:cs="David"/>
          <w:sz w:val="18"/>
          <w:szCs w:val="18"/>
          <w:rtl/>
        </w:rPr>
      </w:pPr>
    </w:p>
    <w:p w14:paraId="759A32A0" w14:textId="77777777" w:rsidR="00AB3F5C" w:rsidRPr="00CF70E3" w:rsidRDefault="00AB3F5C" w:rsidP="00AB3F5C">
      <w:pPr>
        <w:spacing w:line="360" w:lineRule="auto"/>
        <w:rPr>
          <w:rFonts w:cs="David"/>
          <w:b/>
          <w:bCs/>
          <w:sz w:val="24"/>
          <w:szCs w:val="24"/>
          <w:u w:val="single"/>
          <w:rtl/>
        </w:rPr>
      </w:pPr>
      <w:r w:rsidRPr="00CF70E3">
        <w:rPr>
          <w:rFonts w:cs="David" w:hint="cs"/>
          <w:b/>
          <w:bCs/>
          <w:sz w:val="24"/>
          <w:szCs w:val="24"/>
          <w:u w:val="single"/>
          <w:rtl/>
        </w:rPr>
        <w:t xml:space="preserve">גרף שמראה תלות בין מסיסות ל- </w:t>
      </w:r>
      <w:r w:rsidRPr="00CF70E3">
        <w:rPr>
          <w:rFonts w:cs="David"/>
          <w:b/>
          <w:bCs/>
          <w:sz w:val="24"/>
          <w:szCs w:val="24"/>
          <w:u w:val="single"/>
        </w:rPr>
        <w:t>pH</w:t>
      </w:r>
      <w:r w:rsidRPr="00CF70E3">
        <w:rPr>
          <w:rFonts w:cs="David" w:hint="cs"/>
          <w:b/>
          <w:bCs/>
          <w:sz w:val="24"/>
          <w:szCs w:val="24"/>
          <w:u w:val="single"/>
          <w:rtl/>
        </w:rPr>
        <w:t>:</w:t>
      </w:r>
    </w:p>
    <w:p w14:paraId="379513B2" w14:textId="77777777" w:rsidR="00AB3F5C" w:rsidRPr="00CF70E3" w:rsidRDefault="00AB3F5C" w:rsidP="00AB3F5C">
      <w:pPr>
        <w:spacing w:line="360" w:lineRule="auto"/>
        <w:rPr>
          <w:rFonts w:cs="Narkisim"/>
          <w:rtl/>
        </w:rPr>
      </w:pPr>
    </w:p>
    <w:p w14:paraId="6D2158F8" w14:textId="77777777" w:rsidR="00AB3F5C" w:rsidRPr="00CF70E3" w:rsidRDefault="00AB3F5C" w:rsidP="00AB3F5C">
      <w:pPr>
        <w:spacing w:line="360" w:lineRule="auto"/>
        <w:rPr>
          <w:rFonts w:cs="Narkisim"/>
          <w:rtl/>
        </w:rPr>
      </w:pPr>
    </w:p>
    <w:p w14:paraId="335F22F9" w14:textId="77777777" w:rsidR="00AB3F5C" w:rsidRPr="00CF70E3" w:rsidRDefault="00AB3F5C" w:rsidP="00AB3F5C">
      <w:pPr>
        <w:rPr>
          <w:rFonts w:cs="Narkisim"/>
          <w:rtl/>
        </w:rPr>
      </w:pPr>
    </w:p>
    <w:p w14:paraId="63CD6E1E" w14:textId="77777777" w:rsidR="00AB3F5C" w:rsidRPr="00CF70E3" w:rsidRDefault="00AB3F5C" w:rsidP="00AB3F5C">
      <w:pPr>
        <w:rPr>
          <w:rFonts w:cs="Narkisim"/>
          <w:rtl/>
        </w:rPr>
      </w:pPr>
    </w:p>
    <w:p w14:paraId="5B064F8F" w14:textId="77777777" w:rsidR="00AB3F5C" w:rsidRPr="00CF70E3" w:rsidRDefault="00AB3F5C" w:rsidP="00AB3F5C">
      <w:pPr>
        <w:rPr>
          <w:rFonts w:cs="Narkisim"/>
          <w:sz w:val="28"/>
          <w:szCs w:val="28"/>
          <w:rtl/>
        </w:rPr>
      </w:pPr>
    </w:p>
    <w:p w14:paraId="1C2718E9" w14:textId="77777777" w:rsidR="00AB3F5C" w:rsidRPr="00CF70E3" w:rsidRDefault="00AB3F5C" w:rsidP="00AB3F5C">
      <w:pPr>
        <w:spacing w:line="360" w:lineRule="auto"/>
        <w:rPr>
          <w:rFonts w:cs="Narkisim"/>
          <w:b/>
          <w:bCs/>
          <w:sz w:val="36"/>
          <w:szCs w:val="36"/>
          <w:u w:val="single"/>
        </w:rPr>
      </w:pPr>
    </w:p>
    <w:p w14:paraId="40098D30" w14:textId="77777777" w:rsidR="0010296E" w:rsidRPr="00AB3F5C" w:rsidRDefault="0010296E"/>
    <w:sectPr w:rsidR="0010296E" w:rsidRPr="00AB3F5C" w:rsidSect="00AA5D0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DF"/>
    <w:rsid w:val="00090306"/>
    <w:rsid w:val="000F4535"/>
    <w:rsid w:val="0010296E"/>
    <w:rsid w:val="00113ADF"/>
    <w:rsid w:val="002909C8"/>
    <w:rsid w:val="002E186A"/>
    <w:rsid w:val="003A494A"/>
    <w:rsid w:val="00421B9D"/>
    <w:rsid w:val="004C3846"/>
    <w:rsid w:val="00544B09"/>
    <w:rsid w:val="005C6E86"/>
    <w:rsid w:val="006102C1"/>
    <w:rsid w:val="00802E05"/>
    <w:rsid w:val="008062DB"/>
    <w:rsid w:val="008437E0"/>
    <w:rsid w:val="00AA5D05"/>
    <w:rsid w:val="00AB3F5C"/>
    <w:rsid w:val="00B87B9E"/>
    <w:rsid w:val="00C703C0"/>
    <w:rsid w:val="00CD0F56"/>
    <w:rsid w:val="00FA4B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7E55"/>
  <w15:docId w15:val="{F709582C-4B20-4EBC-B4F3-C94085A9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AD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2270</Characters>
  <Application>Microsoft Office Word</Application>
  <DocSecurity>0</DocSecurity>
  <Lines>18</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Weizmann Institute of Science</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Shelly Livne</cp:lastModifiedBy>
  <cp:revision>3</cp:revision>
  <dcterms:created xsi:type="dcterms:W3CDTF">2025-04-03T11:49:00Z</dcterms:created>
  <dcterms:modified xsi:type="dcterms:W3CDTF">2025-04-03T11:51:00Z</dcterms:modified>
</cp:coreProperties>
</file>