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5A13" w14:textId="77777777" w:rsidR="002E7807" w:rsidRPr="00511041" w:rsidRDefault="002E7807" w:rsidP="001A0C5A">
      <w:pPr>
        <w:spacing w:line="360" w:lineRule="auto"/>
        <w:rPr>
          <w:rFonts w:ascii="Arial" w:hAnsi="Arial"/>
          <w:b/>
          <w:bCs/>
          <w:sz w:val="32"/>
          <w:szCs w:val="32"/>
          <w:rtl/>
        </w:rPr>
      </w:pPr>
      <w:r w:rsidRPr="00511041">
        <w:rPr>
          <w:rFonts w:ascii="Arial" w:hAnsi="Arial"/>
          <w:b/>
          <w:bCs/>
          <w:sz w:val="32"/>
          <w:szCs w:val="32"/>
          <w:rtl/>
        </w:rPr>
        <w:t>משקה אנרגיה</w:t>
      </w:r>
    </w:p>
    <w:p w14:paraId="130496B9" w14:textId="77777777" w:rsidR="002E7807" w:rsidRPr="00511041" w:rsidRDefault="002E7807" w:rsidP="0093213C">
      <w:pPr>
        <w:spacing w:line="360" w:lineRule="auto"/>
        <w:jc w:val="both"/>
        <w:rPr>
          <w:rFonts w:ascii="Arial" w:hAnsi="Arial"/>
          <w:sz w:val="24"/>
          <w:szCs w:val="24"/>
          <w:rtl/>
        </w:rPr>
      </w:pPr>
      <w:r w:rsidRPr="00511041">
        <w:rPr>
          <w:rFonts w:ascii="Arial" w:hAnsi="Arial"/>
          <w:sz w:val="24"/>
          <w:szCs w:val="24"/>
          <w:rtl/>
        </w:rPr>
        <w:t xml:space="preserve">משקה אנרגיה הינו משקה המכיל כמויות גדולות של קפאין וממריצים אחרים וכן כמויות גדולות של פחמימות זמינות כמקור אנרגיה. משקאות מסוג זה משמשים ספורטאים רבים בעולם כפתרון תזונתי וכמקור לאנרגיה. </w:t>
      </w:r>
    </w:p>
    <w:p w14:paraId="3216E896" w14:textId="77777777" w:rsidR="002E7807" w:rsidRPr="00511041" w:rsidRDefault="002E7807" w:rsidP="0093213C">
      <w:pPr>
        <w:spacing w:line="360" w:lineRule="auto"/>
        <w:jc w:val="both"/>
        <w:rPr>
          <w:rStyle w:val="text16g1"/>
          <w:rtl/>
        </w:rPr>
      </w:pPr>
      <w:r w:rsidRPr="00511041">
        <w:rPr>
          <w:rFonts w:ascii="Arial" w:hAnsi="Arial"/>
          <w:sz w:val="24"/>
          <w:szCs w:val="24"/>
          <w:rtl/>
        </w:rPr>
        <w:t>"</w:t>
      </w:r>
      <w:r w:rsidRPr="00511041">
        <w:rPr>
          <w:rStyle w:val="text16g1"/>
          <w:rtl/>
        </w:rPr>
        <w:t>משרד הבריאות הודיע שיפעל להגבלת גיל צריכת משקאות האנרגיה בישראל, בשל תכולת הקפאין הגבוהה בהם. כמה קפאין באמת יש במשקה, וכמה ממנו יזיק לכם?" (</w:t>
      </w:r>
      <w:proofErr w:type="spellStart"/>
      <w:r w:rsidRPr="00511041">
        <w:rPr>
          <w:rStyle w:val="text16g1"/>
        </w:rPr>
        <w:t>ynet</w:t>
      </w:r>
      <w:proofErr w:type="spellEnd"/>
      <w:r w:rsidRPr="00511041">
        <w:rPr>
          <w:rStyle w:val="text16g1"/>
          <w:rtl/>
        </w:rPr>
        <w:t>, נובמבר 2010).</w:t>
      </w:r>
    </w:p>
    <w:p w14:paraId="33E590DE" w14:textId="77777777" w:rsidR="002E7807" w:rsidRPr="00511041" w:rsidRDefault="002E7807" w:rsidP="0093213C">
      <w:pPr>
        <w:spacing w:line="360" w:lineRule="auto"/>
        <w:jc w:val="both"/>
        <w:rPr>
          <w:rFonts w:ascii="Arial" w:hAnsi="Arial"/>
          <w:sz w:val="24"/>
          <w:szCs w:val="24"/>
          <w:rtl/>
        </w:rPr>
      </w:pPr>
      <w:r w:rsidRPr="00511041">
        <w:rPr>
          <w:rFonts w:ascii="Arial" w:hAnsi="Arial"/>
          <w:sz w:val="24"/>
          <w:szCs w:val="24"/>
          <w:rtl/>
        </w:rPr>
        <w:t>מהו קפאין? קפאין הוא סם ממריץ המצוי באופן טבעי בפירות של צמחי הקפה, התה והקקאו. הוא מהווה תוסף מלאכותי למשקאות כמו קולה. הוא משפיע על מערכות רבות  בגוף האדם: גירוי מערכת העצבית המרכזית, גירוי מערכת הנשימה, גירוי קצב הלב והשפעה משתנת. נוסף על כך, קפאין, מעלה לחץ דם ומגביר דופק.</w:t>
      </w:r>
    </w:p>
    <w:p w14:paraId="08F36E57" w14:textId="77777777" w:rsidR="002E7807" w:rsidRPr="0073391B" w:rsidRDefault="002E7807" w:rsidP="0093213C">
      <w:pPr>
        <w:spacing w:line="360" w:lineRule="auto"/>
        <w:jc w:val="both"/>
        <w:rPr>
          <w:rFonts w:ascii="Arial" w:hAnsi="Arial"/>
          <w:sz w:val="24"/>
          <w:szCs w:val="24"/>
          <w:rtl/>
        </w:rPr>
      </w:pPr>
      <w:r w:rsidRPr="0073391B">
        <w:rPr>
          <w:rFonts w:ascii="Arial" w:hAnsi="Arial"/>
          <w:sz w:val="24"/>
          <w:szCs w:val="24"/>
          <w:rtl/>
        </w:rPr>
        <w:t>צריכה לא מבוקרת של קפה או מוצרים אחרים המכילים קפאין יכולה לגרום להרעלת קפאין. תסמינים של הרעלת קפאין יכולים להופיע בעקבות צריכה יומית העולה על 250 מיליגרם (מ"ג) של קפאין. צריכה של 1 גרם (1000 מ"ג) קפאין כבר מלווה בתופעות קשות של רעידות, שטף דיבור ומחשבה לא הגיוניים ופרפור חדרי הלב.</w:t>
      </w:r>
    </w:p>
    <w:p w14:paraId="7DDCC356" w14:textId="77777777" w:rsidR="002E7807" w:rsidRPr="00511041" w:rsidRDefault="002E7807" w:rsidP="0093213C">
      <w:pPr>
        <w:spacing w:line="360" w:lineRule="auto"/>
        <w:jc w:val="both"/>
        <w:rPr>
          <w:rFonts w:ascii="Arial" w:hAnsi="Arial"/>
          <w:sz w:val="24"/>
          <w:szCs w:val="24"/>
          <w:rtl/>
        </w:rPr>
      </w:pPr>
      <w:r w:rsidRPr="0073391B">
        <w:rPr>
          <w:rFonts w:ascii="Arial" w:hAnsi="Arial"/>
          <w:sz w:val="24"/>
          <w:szCs w:val="24"/>
          <w:rtl/>
        </w:rPr>
        <w:t>להלן טבלה המפרטת את תכולת הקפאין במשקאות שונים. הטבלה מתוך "הרפואה" כרך</w:t>
      </w:r>
      <w:r w:rsidRPr="00511041">
        <w:rPr>
          <w:rFonts w:ascii="Arial" w:hAnsi="Arial"/>
          <w:sz w:val="24"/>
          <w:szCs w:val="24"/>
          <w:rtl/>
        </w:rPr>
        <w:t xml:space="preserve"> </w:t>
      </w:r>
      <w:r w:rsidRPr="00511041">
        <w:rPr>
          <w:rFonts w:ascii="Arial" w:hAnsi="Arial"/>
          <w:sz w:val="24"/>
          <w:szCs w:val="24"/>
        </w:rPr>
        <w:t>145</w:t>
      </w:r>
      <w:r w:rsidRPr="00511041">
        <w:rPr>
          <w:rFonts w:ascii="Arial" w:hAnsi="Arial"/>
          <w:sz w:val="24"/>
          <w:szCs w:val="24"/>
          <w:rtl/>
        </w:rPr>
        <w:t xml:space="preserve">  2006</w:t>
      </w:r>
    </w:p>
    <w:tbl>
      <w:tblPr>
        <w:tblpPr w:leftFromText="180" w:rightFromText="180" w:vertAnchor="text" w:horzAnchor="page" w:tblpX="3165" w:tblpY="154"/>
        <w:tblOverlap w:val="never"/>
        <w:bidiVisual/>
        <w:tblW w:w="54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1489"/>
        <w:gridCol w:w="1984"/>
        <w:gridCol w:w="1985"/>
      </w:tblGrid>
      <w:tr w:rsidR="002E7807" w:rsidRPr="0079737F" w14:paraId="1F4CEECF" w14:textId="77777777">
        <w:trPr>
          <w:tblCellSpacing w:w="15" w:type="dxa"/>
        </w:trPr>
        <w:tc>
          <w:tcPr>
            <w:tcW w:w="1444" w:type="dxa"/>
            <w:shd w:val="clear" w:color="auto" w:fill="D9D9D9"/>
          </w:tcPr>
          <w:p w14:paraId="193EC23D"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המוצר</w:t>
            </w:r>
          </w:p>
        </w:tc>
        <w:tc>
          <w:tcPr>
            <w:tcW w:w="1954" w:type="dxa"/>
            <w:shd w:val="clear" w:color="auto" w:fill="D9D9D9"/>
          </w:tcPr>
          <w:p w14:paraId="17AE6BB7"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כמות</w:t>
            </w:r>
          </w:p>
        </w:tc>
        <w:tc>
          <w:tcPr>
            <w:tcW w:w="1940" w:type="dxa"/>
            <w:shd w:val="clear" w:color="auto" w:fill="D9D9D9"/>
          </w:tcPr>
          <w:p w14:paraId="1966FEE2" w14:textId="77777777" w:rsidR="002E7807" w:rsidRPr="00314E9B" w:rsidRDefault="002E7807" w:rsidP="00283BC9">
            <w:pPr>
              <w:spacing w:after="0" w:line="360" w:lineRule="auto"/>
              <w:jc w:val="center"/>
              <w:rPr>
                <w:rFonts w:ascii="Arial" w:hAnsi="Arial"/>
                <w:color w:val="000000"/>
              </w:rPr>
            </w:pPr>
            <w:r w:rsidRPr="00314E9B">
              <w:rPr>
                <w:rFonts w:ascii="Arial" w:hAnsi="Arial"/>
                <w:color w:val="000000"/>
                <w:rtl/>
              </w:rPr>
              <w:t xml:space="preserve">תכולת קפאין </w:t>
            </w:r>
            <w:proofErr w:type="spellStart"/>
            <w:r w:rsidRPr="00314E9B">
              <w:rPr>
                <w:rFonts w:ascii="Arial" w:hAnsi="Arial"/>
                <w:color w:val="000000"/>
                <w:rtl/>
              </w:rPr>
              <w:t>במ"ג</w:t>
            </w:r>
            <w:proofErr w:type="spellEnd"/>
          </w:p>
        </w:tc>
      </w:tr>
      <w:tr w:rsidR="002E7807" w:rsidRPr="0079737F" w14:paraId="3C11A6EA" w14:textId="77777777">
        <w:trPr>
          <w:tblCellSpacing w:w="15" w:type="dxa"/>
        </w:trPr>
        <w:tc>
          <w:tcPr>
            <w:tcW w:w="1444" w:type="dxa"/>
            <w:shd w:val="clear" w:color="auto" w:fill="D9D9D9"/>
          </w:tcPr>
          <w:p w14:paraId="65723258"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אספרסו כפול</w:t>
            </w:r>
          </w:p>
        </w:tc>
        <w:tc>
          <w:tcPr>
            <w:tcW w:w="1954" w:type="dxa"/>
            <w:shd w:val="clear" w:color="auto" w:fill="D9D9D9"/>
          </w:tcPr>
          <w:p w14:paraId="69024E2E"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כוס קטנה</w:t>
            </w:r>
            <w:r w:rsidRPr="00314E9B">
              <w:rPr>
                <w:rFonts w:ascii="Arial" w:hAnsi="Arial"/>
                <w:color w:val="000000"/>
              </w:rPr>
              <w:t xml:space="preserve"> 50</w:t>
            </w:r>
            <w:r>
              <w:rPr>
                <w:rFonts w:ascii="Arial" w:hAnsi="Arial"/>
                <w:color w:val="000000"/>
              </w:rPr>
              <w:t>)</w:t>
            </w:r>
            <w:r w:rsidRPr="00314E9B">
              <w:rPr>
                <w:rFonts w:ascii="Arial" w:hAnsi="Arial"/>
                <w:color w:val="000000"/>
              </w:rPr>
              <w:t xml:space="preserve"> </w:t>
            </w:r>
            <w:r w:rsidRPr="00314E9B">
              <w:rPr>
                <w:rFonts w:ascii="Arial" w:hAnsi="Arial"/>
                <w:color w:val="000000"/>
                <w:rtl/>
              </w:rPr>
              <w:t>מ"ל</w:t>
            </w:r>
            <w:r>
              <w:rPr>
                <w:rFonts w:ascii="Arial" w:hAnsi="Arial"/>
                <w:color w:val="000000"/>
                <w:rtl/>
              </w:rPr>
              <w:t>)</w:t>
            </w:r>
          </w:p>
        </w:tc>
        <w:tc>
          <w:tcPr>
            <w:tcW w:w="1940" w:type="dxa"/>
            <w:shd w:val="clear" w:color="auto" w:fill="D9D9D9"/>
          </w:tcPr>
          <w:p w14:paraId="187E305A" w14:textId="77777777" w:rsidR="002E7807" w:rsidRPr="00314E9B" w:rsidRDefault="002E7807" w:rsidP="00283BC9">
            <w:pPr>
              <w:spacing w:after="0" w:line="360" w:lineRule="auto"/>
              <w:jc w:val="center"/>
              <w:rPr>
                <w:rFonts w:ascii="Arial" w:hAnsi="Arial"/>
                <w:color w:val="000000"/>
              </w:rPr>
            </w:pPr>
            <w:r w:rsidRPr="00314E9B">
              <w:rPr>
                <w:rFonts w:ascii="Arial" w:hAnsi="Arial"/>
                <w:color w:val="000000"/>
              </w:rPr>
              <w:t>100</w:t>
            </w:r>
          </w:p>
        </w:tc>
      </w:tr>
      <w:tr w:rsidR="002E7807" w:rsidRPr="0079737F" w14:paraId="52357DD4" w14:textId="77777777">
        <w:trPr>
          <w:tblCellSpacing w:w="15" w:type="dxa"/>
        </w:trPr>
        <w:tc>
          <w:tcPr>
            <w:tcW w:w="1444" w:type="dxa"/>
            <w:shd w:val="clear" w:color="auto" w:fill="D9D9D9"/>
          </w:tcPr>
          <w:p w14:paraId="0C3D3E05" w14:textId="77777777" w:rsidR="002E7807" w:rsidRPr="00314E9B" w:rsidRDefault="002E7807" w:rsidP="001A0C5A">
            <w:pPr>
              <w:spacing w:after="0" w:line="360" w:lineRule="auto"/>
              <w:rPr>
                <w:rFonts w:ascii="Arial" w:hAnsi="Arial"/>
                <w:color w:val="000000"/>
              </w:rPr>
            </w:pPr>
            <w:r>
              <w:rPr>
                <w:rFonts w:ascii="Arial" w:hAnsi="Arial"/>
                <w:color w:val="000000"/>
                <w:rtl/>
              </w:rPr>
              <w:t xml:space="preserve">קפה </w:t>
            </w:r>
            <w:r w:rsidRPr="00314E9B">
              <w:rPr>
                <w:rFonts w:ascii="Arial" w:hAnsi="Arial"/>
                <w:color w:val="000000"/>
                <w:rtl/>
              </w:rPr>
              <w:t>נמס</w:t>
            </w:r>
          </w:p>
        </w:tc>
        <w:tc>
          <w:tcPr>
            <w:tcW w:w="1954" w:type="dxa"/>
            <w:shd w:val="clear" w:color="auto" w:fill="D9D9D9"/>
          </w:tcPr>
          <w:p w14:paraId="24810595"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כוס (</w:t>
            </w:r>
            <w:r w:rsidRPr="00314E9B">
              <w:rPr>
                <w:rFonts w:ascii="Arial" w:hAnsi="Arial"/>
                <w:color w:val="000000"/>
              </w:rPr>
              <w:t>250</w:t>
            </w:r>
            <w:r w:rsidRPr="00314E9B">
              <w:rPr>
                <w:rFonts w:ascii="Arial" w:hAnsi="Arial"/>
                <w:color w:val="000000"/>
                <w:rtl/>
              </w:rPr>
              <w:t xml:space="preserve"> מ"ל)</w:t>
            </w:r>
          </w:p>
        </w:tc>
        <w:tc>
          <w:tcPr>
            <w:tcW w:w="1940" w:type="dxa"/>
            <w:shd w:val="clear" w:color="auto" w:fill="D9D9D9"/>
          </w:tcPr>
          <w:p w14:paraId="04BFEEB6" w14:textId="77777777" w:rsidR="002E7807" w:rsidRPr="00314E9B" w:rsidRDefault="002E7807" w:rsidP="00283BC9">
            <w:pPr>
              <w:spacing w:after="0" w:line="360" w:lineRule="auto"/>
              <w:jc w:val="center"/>
              <w:rPr>
                <w:rFonts w:ascii="Arial" w:hAnsi="Arial"/>
                <w:color w:val="000000"/>
              </w:rPr>
            </w:pPr>
            <w:r w:rsidRPr="00314E9B">
              <w:rPr>
                <w:rFonts w:ascii="Arial" w:hAnsi="Arial"/>
                <w:color w:val="000000"/>
              </w:rPr>
              <w:t>70</w:t>
            </w:r>
          </w:p>
        </w:tc>
      </w:tr>
      <w:tr w:rsidR="002E7807" w:rsidRPr="0079737F" w14:paraId="283A69E7" w14:textId="77777777">
        <w:trPr>
          <w:tblCellSpacing w:w="15" w:type="dxa"/>
        </w:trPr>
        <w:tc>
          <w:tcPr>
            <w:tcW w:w="1444" w:type="dxa"/>
            <w:shd w:val="clear" w:color="auto" w:fill="D9D9D9"/>
          </w:tcPr>
          <w:p w14:paraId="69291351"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תה ירוק</w:t>
            </w:r>
          </w:p>
        </w:tc>
        <w:tc>
          <w:tcPr>
            <w:tcW w:w="1954" w:type="dxa"/>
            <w:shd w:val="clear" w:color="auto" w:fill="D9D9D9"/>
          </w:tcPr>
          <w:p w14:paraId="67D6FA71"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כוס (</w:t>
            </w:r>
            <w:r w:rsidRPr="00314E9B">
              <w:rPr>
                <w:rFonts w:ascii="Arial" w:hAnsi="Arial"/>
                <w:color w:val="000000"/>
              </w:rPr>
              <w:t>250</w:t>
            </w:r>
            <w:r w:rsidRPr="00314E9B">
              <w:rPr>
                <w:rFonts w:ascii="Arial" w:hAnsi="Arial"/>
                <w:color w:val="000000"/>
                <w:rtl/>
              </w:rPr>
              <w:t xml:space="preserve"> מ"ל)</w:t>
            </w:r>
          </w:p>
        </w:tc>
        <w:tc>
          <w:tcPr>
            <w:tcW w:w="1940" w:type="dxa"/>
            <w:shd w:val="clear" w:color="auto" w:fill="D9D9D9"/>
          </w:tcPr>
          <w:p w14:paraId="3D52B018" w14:textId="77777777" w:rsidR="002E7807" w:rsidRPr="00314E9B" w:rsidRDefault="002E7807" w:rsidP="00283BC9">
            <w:pPr>
              <w:spacing w:after="0" w:line="360" w:lineRule="auto"/>
              <w:jc w:val="center"/>
              <w:rPr>
                <w:rFonts w:ascii="Arial" w:hAnsi="Arial"/>
                <w:color w:val="000000"/>
              </w:rPr>
            </w:pPr>
            <w:r w:rsidRPr="00314E9B">
              <w:rPr>
                <w:rFonts w:ascii="Arial" w:hAnsi="Arial"/>
                <w:color w:val="000000"/>
              </w:rPr>
              <w:t>30</w:t>
            </w:r>
          </w:p>
        </w:tc>
      </w:tr>
      <w:tr w:rsidR="002E7807" w:rsidRPr="0079737F" w14:paraId="0098C09C" w14:textId="77777777">
        <w:trPr>
          <w:tblCellSpacing w:w="15" w:type="dxa"/>
        </w:trPr>
        <w:tc>
          <w:tcPr>
            <w:tcW w:w="1444" w:type="dxa"/>
            <w:shd w:val="clear" w:color="auto" w:fill="D9D9D9"/>
          </w:tcPr>
          <w:p w14:paraId="63FD8CF2" w14:textId="77777777" w:rsidR="002E7807" w:rsidRPr="00314E9B" w:rsidRDefault="002E7807" w:rsidP="001A0C5A">
            <w:pPr>
              <w:spacing w:after="0" w:line="360" w:lineRule="auto"/>
              <w:rPr>
                <w:rFonts w:ascii="Arial" w:hAnsi="Arial"/>
                <w:color w:val="000000"/>
              </w:rPr>
            </w:pPr>
            <w:proofErr w:type="spellStart"/>
            <w:r w:rsidRPr="00314E9B">
              <w:rPr>
                <w:rFonts w:ascii="Arial" w:hAnsi="Arial"/>
                <w:color w:val="000000"/>
                <w:rtl/>
              </w:rPr>
              <w:t>דיאט</w:t>
            </w:r>
            <w:proofErr w:type="spellEnd"/>
            <w:r w:rsidRPr="00314E9B">
              <w:rPr>
                <w:rFonts w:ascii="Arial" w:hAnsi="Arial"/>
                <w:color w:val="000000"/>
                <w:rtl/>
              </w:rPr>
              <w:t xml:space="preserve"> קולה</w:t>
            </w:r>
          </w:p>
        </w:tc>
        <w:tc>
          <w:tcPr>
            <w:tcW w:w="1954" w:type="dxa"/>
            <w:shd w:val="clear" w:color="auto" w:fill="D9D9D9"/>
          </w:tcPr>
          <w:p w14:paraId="11150B70"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פחית (330 מ"ל)</w:t>
            </w:r>
          </w:p>
        </w:tc>
        <w:tc>
          <w:tcPr>
            <w:tcW w:w="1940" w:type="dxa"/>
            <w:shd w:val="clear" w:color="auto" w:fill="D9D9D9"/>
          </w:tcPr>
          <w:p w14:paraId="6F649443" w14:textId="77777777" w:rsidR="002E7807" w:rsidRPr="00314E9B" w:rsidRDefault="002E7807" w:rsidP="00283BC9">
            <w:pPr>
              <w:spacing w:after="0" w:line="360" w:lineRule="auto"/>
              <w:jc w:val="center"/>
              <w:rPr>
                <w:rFonts w:ascii="Arial" w:hAnsi="Arial"/>
                <w:color w:val="000000"/>
              </w:rPr>
            </w:pPr>
            <w:r w:rsidRPr="00314E9B">
              <w:rPr>
                <w:rFonts w:ascii="Arial" w:hAnsi="Arial"/>
                <w:color w:val="000000"/>
              </w:rPr>
              <w:t>47</w:t>
            </w:r>
          </w:p>
        </w:tc>
      </w:tr>
      <w:tr w:rsidR="002E7807" w:rsidRPr="0079737F" w14:paraId="6B395CD4" w14:textId="77777777">
        <w:trPr>
          <w:tblCellSpacing w:w="15" w:type="dxa"/>
        </w:trPr>
        <w:tc>
          <w:tcPr>
            <w:tcW w:w="1444" w:type="dxa"/>
            <w:shd w:val="clear" w:color="auto" w:fill="D9D9D9"/>
          </w:tcPr>
          <w:p w14:paraId="7F21D44B"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משקה אנרגיה</w:t>
            </w:r>
          </w:p>
        </w:tc>
        <w:tc>
          <w:tcPr>
            <w:tcW w:w="1954" w:type="dxa"/>
            <w:shd w:val="clear" w:color="auto" w:fill="D9D9D9"/>
          </w:tcPr>
          <w:p w14:paraId="4FDA4738" w14:textId="77777777" w:rsidR="002E7807" w:rsidRPr="00314E9B" w:rsidRDefault="002E7807" w:rsidP="001A0C5A">
            <w:pPr>
              <w:spacing w:after="0" w:line="360" w:lineRule="auto"/>
              <w:rPr>
                <w:rFonts w:ascii="Arial" w:hAnsi="Arial"/>
                <w:color w:val="000000"/>
              </w:rPr>
            </w:pPr>
            <w:r w:rsidRPr="00314E9B">
              <w:rPr>
                <w:rFonts w:ascii="Arial" w:hAnsi="Arial"/>
                <w:color w:val="000000"/>
                <w:rtl/>
              </w:rPr>
              <w:t>פחית (250 מ"ל)</w:t>
            </w:r>
          </w:p>
        </w:tc>
        <w:tc>
          <w:tcPr>
            <w:tcW w:w="1940" w:type="dxa"/>
            <w:shd w:val="clear" w:color="auto" w:fill="D9D9D9"/>
          </w:tcPr>
          <w:p w14:paraId="03EB0C09" w14:textId="77777777" w:rsidR="002E7807" w:rsidRPr="00314E9B" w:rsidRDefault="002E7807" w:rsidP="00283BC9">
            <w:pPr>
              <w:spacing w:after="0" w:line="360" w:lineRule="auto"/>
              <w:jc w:val="center"/>
              <w:rPr>
                <w:rFonts w:ascii="Arial" w:hAnsi="Arial"/>
                <w:color w:val="000000"/>
              </w:rPr>
            </w:pPr>
            <w:r w:rsidRPr="00314E9B">
              <w:rPr>
                <w:rFonts w:ascii="Arial" w:hAnsi="Arial"/>
                <w:color w:val="000000"/>
                <w:rtl/>
              </w:rPr>
              <w:t>115</w:t>
            </w:r>
          </w:p>
        </w:tc>
      </w:tr>
    </w:tbl>
    <w:p w14:paraId="12AB2DA0" w14:textId="77777777" w:rsidR="002E7807" w:rsidRPr="00314E9B" w:rsidRDefault="002E7807" w:rsidP="001A0C5A">
      <w:pPr>
        <w:spacing w:line="360" w:lineRule="auto"/>
        <w:rPr>
          <w:rFonts w:ascii="Arial" w:hAnsi="Arial"/>
          <w:rtl/>
        </w:rPr>
      </w:pPr>
    </w:p>
    <w:p w14:paraId="4C02094C" w14:textId="77777777" w:rsidR="002E7807" w:rsidRPr="00314E9B" w:rsidRDefault="002E7807" w:rsidP="001A0C5A">
      <w:pPr>
        <w:spacing w:line="360" w:lineRule="auto"/>
        <w:rPr>
          <w:rFonts w:ascii="Arial" w:hAnsi="Arial"/>
          <w:rtl/>
        </w:rPr>
      </w:pPr>
    </w:p>
    <w:p w14:paraId="052B8EF7" w14:textId="77777777" w:rsidR="002E7807" w:rsidRPr="00314E9B" w:rsidRDefault="002E7807" w:rsidP="001A0C5A">
      <w:pPr>
        <w:spacing w:line="360" w:lineRule="auto"/>
        <w:rPr>
          <w:rFonts w:ascii="Arial" w:hAnsi="Arial"/>
          <w:rtl/>
        </w:rPr>
      </w:pPr>
    </w:p>
    <w:p w14:paraId="731851D9" w14:textId="77777777" w:rsidR="002E7807" w:rsidRPr="00314E9B" w:rsidRDefault="002E7807" w:rsidP="001A0C5A">
      <w:pPr>
        <w:spacing w:line="360" w:lineRule="auto"/>
        <w:rPr>
          <w:rFonts w:ascii="Arial" w:hAnsi="Arial"/>
          <w:rtl/>
        </w:rPr>
      </w:pPr>
    </w:p>
    <w:p w14:paraId="0708F3E9" w14:textId="77777777" w:rsidR="002E7807" w:rsidRPr="00314E9B" w:rsidRDefault="002E7807" w:rsidP="001A0C5A">
      <w:pPr>
        <w:spacing w:line="360" w:lineRule="auto"/>
        <w:rPr>
          <w:rFonts w:ascii="Arial" w:hAnsi="Arial"/>
          <w:rtl/>
        </w:rPr>
      </w:pPr>
    </w:p>
    <w:p w14:paraId="7D81F1B4" w14:textId="77777777" w:rsidR="002E7807" w:rsidRPr="00314E9B" w:rsidRDefault="002E7807" w:rsidP="001A0C5A">
      <w:pPr>
        <w:pStyle w:val="NormalWeb"/>
        <w:bidi/>
        <w:spacing w:line="360" w:lineRule="auto"/>
        <w:rPr>
          <w:rFonts w:ascii="Arial" w:hAnsi="Arial" w:cs="Arial"/>
          <w:color w:val="000000"/>
          <w:sz w:val="22"/>
          <w:szCs w:val="22"/>
          <w:rtl/>
        </w:rPr>
      </w:pPr>
      <w:r w:rsidRPr="00314E9B">
        <w:rPr>
          <w:rFonts w:ascii="Arial" w:hAnsi="Arial" w:cs="Arial"/>
          <w:color w:val="000000"/>
          <w:sz w:val="22"/>
          <w:szCs w:val="22"/>
          <w:rtl/>
        </w:rPr>
        <w:t> </w:t>
      </w:r>
    </w:p>
    <w:p w14:paraId="7D229234" w14:textId="77777777" w:rsidR="002E7807" w:rsidRPr="00511041" w:rsidRDefault="002E7807" w:rsidP="001A0C5A">
      <w:pPr>
        <w:pStyle w:val="NormalWeb"/>
        <w:bidi/>
        <w:spacing w:line="360" w:lineRule="auto"/>
        <w:rPr>
          <w:rFonts w:ascii="Arial" w:hAnsi="Arial" w:cs="Arial"/>
          <w:color w:val="000000"/>
          <w:rtl/>
        </w:rPr>
      </w:pPr>
      <w:r w:rsidRPr="00511041">
        <w:rPr>
          <w:rFonts w:ascii="Arial" w:hAnsi="Arial" w:cs="Arial"/>
          <w:color w:val="000000"/>
          <w:rtl/>
        </w:rPr>
        <w:t xml:space="preserve">משרד הבריאות בישראל כבר הורה לסמן משקאות המכילים כמות גבוהה של קפאין באזהרה שקובעת שהם לא מומלצים לנשים הרות ולילדים מתחת לגיל </w:t>
      </w:r>
      <w:r w:rsidRPr="00511041">
        <w:rPr>
          <w:rFonts w:ascii="Arial" w:hAnsi="Arial" w:cs="Arial"/>
          <w:color w:val="000000"/>
        </w:rPr>
        <w:t>.12</w:t>
      </w:r>
      <w:r w:rsidRPr="00511041">
        <w:rPr>
          <w:rFonts w:ascii="Arial" w:hAnsi="Arial" w:cs="Arial"/>
          <w:color w:val="000000"/>
        </w:rPr>
        <w:t>‬</w:t>
      </w:r>
      <w:r w:rsidRPr="00511041">
        <w:rPr>
          <w:rFonts w:ascii="Arial" w:hAnsi="Arial" w:cs="Arial"/>
          <w:color w:val="000000"/>
          <w:rtl/>
        </w:rPr>
        <w:t xml:space="preserve"> בעתיד ישקול המשרד להגביל את מכירת המשקאות האלה, בדומה לאלכוהול, למבוגרים בלבד. </w:t>
      </w:r>
    </w:p>
    <w:p w14:paraId="324FD2FF" w14:textId="77777777" w:rsidR="002E7807" w:rsidRDefault="002E7807">
      <w:pPr>
        <w:bidi w:val="0"/>
        <w:rPr>
          <w:rFonts w:ascii="Arial" w:hAnsi="Arial"/>
          <w:rtl/>
        </w:rPr>
      </w:pPr>
      <w:r>
        <w:rPr>
          <w:rFonts w:ascii="Arial" w:hAnsi="Arial"/>
          <w:rtl/>
        </w:rPr>
        <w:br w:type="page"/>
      </w:r>
    </w:p>
    <w:p w14:paraId="3B5E4F16" w14:textId="77777777" w:rsidR="002E7807" w:rsidRPr="00511041" w:rsidRDefault="002E7807" w:rsidP="001A0C5A">
      <w:pPr>
        <w:spacing w:line="360" w:lineRule="auto"/>
        <w:rPr>
          <w:rFonts w:ascii="Arial" w:hAnsi="Arial"/>
          <w:sz w:val="24"/>
          <w:szCs w:val="24"/>
          <w:rtl/>
        </w:rPr>
      </w:pPr>
      <w:r w:rsidRPr="00511041">
        <w:rPr>
          <w:rFonts w:ascii="Arial" w:hAnsi="Arial"/>
          <w:sz w:val="24"/>
          <w:szCs w:val="24"/>
          <w:rtl/>
        </w:rPr>
        <w:lastRenderedPageBreak/>
        <w:t>שאלות:</w:t>
      </w:r>
    </w:p>
    <w:p w14:paraId="2C0CDFA7" w14:textId="77777777" w:rsidR="002E7807" w:rsidRPr="0073391B" w:rsidRDefault="002E7807" w:rsidP="001A0C5A">
      <w:pPr>
        <w:pStyle w:val="ListParagraph"/>
        <w:numPr>
          <w:ilvl w:val="0"/>
          <w:numId w:val="1"/>
        </w:numPr>
        <w:spacing w:line="360" w:lineRule="auto"/>
        <w:rPr>
          <w:rFonts w:ascii="Arial" w:hAnsi="Arial"/>
          <w:sz w:val="24"/>
          <w:szCs w:val="24"/>
        </w:rPr>
      </w:pPr>
      <w:r w:rsidRPr="0073391B">
        <w:rPr>
          <w:rFonts w:ascii="Arial" w:hAnsi="Arial"/>
          <w:sz w:val="24"/>
          <w:szCs w:val="24"/>
          <w:rtl/>
        </w:rPr>
        <w:t>מדוע ספורטאים נוהגים לצרוך משקה אנרגיה?</w:t>
      </w:r>
    </w:p>
    <w:p w14:paraId="04ECC949" w14:textId="77777777" w:rsidR="002E7807" w:rsidRPr="0073391B" w:rsidRDefault="002E7807" w:rsidP="0073391B">
      <w:pPr>
        <w:pStyle w:val="ListParagraph"/>
        <w:numPr>
          <w:ilvl w:val="0"/>
          <w:numId w:val="1"/>
        </w:numPr>
        <w:spacing w:line="360" w:lineRule="auto"/>
        <w:rPr>
          <w:rFonts w:ascii="Arial" w:hAnsi="Arial"/>
          <w:sz w:val="24"/>
          <w:szCs w:val="24"/>
        </w:rPr>
      </w:pPr>
      <w:r w:rsidRPr="0073391B">
        <w:rPr>
          <w:rFonts w:ascii="Arial" w:hAnsi="Arial"/>
          <w:sz w:val="24"/>
          <w:szCs w:val="24"/>
          <w:rtl/>
        </w:rPr>
        <w:t>הפחמימות הזמינות, שהן חלק מהמרכיבים של משקה האנרגיה, הן ברובן גלוקוז. הגלוקוז עובר חמצון בתאים בגוף לפי התגובה:</w:t>
      </w:r>
    </w:p>
    <w:p w14:paraId="0AF2B12B" w14:textId="77777777" w:rsidR="002E7807" w:rsidRPr="0073391B" w:rsidRDefault="002E7807" w:rsidP="001A0C5A">
      <w:pPr>
        <w:bidi w:val="0"/>
        <w:spacing w:line="360" w:lineRule="auto"/>
        <w:ind w:left="360"/>
        <w:jc w:val="center"/>
        <w:rPr>
          <w:rFonts w:ascii="Arial" w:hAnsi="Arial"/>
          <w:sz w:val="24"/>
          <w:szCs w:val="24"/>
          <w:vertAlign w:val="subscript"/>
        </w:rPr>
      </w:pPr>
      <w:r w:rsidRPr="0073391B">
        <w:rPr>
          <w:rFonts w:ascii="Arial" w:hAnsi="Arial"/>
          <w:sz w:val="24"/>
          <w:szCs w:val="24"/>
        </w:rPr>
        <w:t>C</w:t>
      </w:r>
      <w:r w:rsidRPr="0073391B">
        <w:rPr>
          <w:rFonts w:ascii="Arial" w:hAnsi="Arial"/>
          <w:sz w:val="24"/>
          <w:szCs w:val="24"/>
          <w:vertAlign w:val="subscript"/>
        </w:rPr>
        <w:t>6</w:t>
      </w:r>
      <w:r w:rsidRPr="0073391B">
        <w:rPr>
          <w:rFonts w:ascii="Arial" w:hAnsi="Arial"/>
          <w:sz w:val="24"/>
          <w:szCs w:val="24"/>
        </w:rPr>
        <w:t>H</w:t>
      </w:r>
      <w:r w:rsidRPr="0073391B">
        <w:rPr>
          <w:rFonts w:ascii="Arial" w:hAnsi="Arial"/>
          <w:sz w:val="24"/>
          <w:szCs w:val="24"/>
          <w:vertAlign w:val="subscript"/>
        </w:rPr>
        <w:t>12</w:t>
      </w:r>
      <w:r w:rsidRPr="0073391B">
        <w:rPr>
          <w:rFonts w:ascii="Arial" w:hAnsi="Arial"/>
          <w:sz w:val="24"/>
          <w:szCs w:val="24"/>
        </w:rPr>
        <w:t>O</w:t>
      </w:r>
      <w:r w:rsidRPr="0073391B">
        <w:rPr>
          <w:rFonts w:ascii="Arial" w:hAnsi="Arial"/>
          <w:sz w:val="24"/>
          <w:szCs w:val="24"/>
          <w:vertAlign w:val="subscript"/>
        </w:rPr>
        <w:t>6(s)</w:t>
      </w:r>
      <w:r w:rsidRPr="0073391B">
        <w:rPr>
          <w:rFonts w:ascii="Arial" w:hAnsi="Arial"/>
          <w:sz w:val="24"/>
          <w:szCs w:val="24"/>
        </w:rPr>
        <w:t xml:space="preserve"> + 6O</w:t>
      </w:r>
      <w:r w:rsidRPr="0073391B">
        <w:rPr>
          <w:rFonts w:ascii="Arial" w:hAnsi="Arial"/>
          <w:sz w:val="24"/>
          <w:szCs w:val="24"/>
          <w:vertAlign w:val="subscript"/>
        </w:rPr>
        <w:t>2(g)</w:t>
      </w:r>
      <w:r w:rsidRPr="0073391B">
        <w:rPr>
          <w:rFonts w:ascii="Arial" w:hAnsi="Arial"/>
          <w:sz w:val="24"/>
          <w:szCs w:val="24"/>
        </w:rPr>
        <w:t xml:space="preserve"> </w:t>
      </w:r>
      <w:r w:rsidRPr="0073391B">
        <w:rPr>
          <w:rFonts w:ascii="Lucida Sans Unicode" w:hAnsi="Lucida Sans Unicode" w:cs="Lucida Sans Unicode"/>
          <w:sz w:val="24"/>
          <w:szCs w:val="24"/>
        </w:rPr>
        <w:t>→</w:t>
      </w:r>
      <w:r w:rsidRPr="0073391B">
        <w:rPr>
          <w:rFonts w:ascii="Arial" w:hAnsi="Arial"/>
          <w:sz w:val="24"/>
          <w:szCs w:val="24"/>
        </w:rPr>
        <w:t xml:space="preserve"> 6CO</w:t>
      </w:r>
      <w:r w:rsidRPr="0073391B">
        <w:rPr>
          <w:rFonts w:ascii="Arial" w:hAnsi="Arial"/>
          <w:sz w:val="24"/>
          <w:szCs w:val="24"/>
          <w:vertAlign w:val="subscript"/>
        </w:rPr>
        <w:t>2(g)</w:t>
      </w:r>
      <w:r w:rsidRPr="0073391B">
        <w:rPr>
          <w:rFonts w:ascii="Arial" w:hAnsi="Arial"/>
          <w:sz w:val="24"/>
          <w:szCs w:val="24"/>
        </w:rPr>
        <w:t xml:space="preserve"> + 6H</w:t>
      </w:r>
      <w:r w:rsidRPr="0073391B">
        <w:rPr>
          <w:rFonts w:ascii="Arial" w:hAnsi="Arial"/>
          <w:sz w:val="24"/>
          <w:szCs w:val="24"/>
          <w:vertAlign w:val="subscript"/>
        </w:rPr>
        <w:t>2</w:t>
      </w:r>
      <w:r w:rsidRPr="0073391B">
        <w:rPr>
          <w:rFonts w:ascii="Arial" w:hAnsi="Arial"/>
          <w:sz w:val="24"/>
          <w:szCs w:val="24"/>
        </w:rPr>
        <w:t>O</w:t>
      </w:r>
      <w:r w:rsidRPr="0073391B">
        <w:rPr>
          <w:rFonts w:ascii="Arial" w:hAnsi="Arial"/>
          <w:sz w:val="24"/>
          <w:szCs w:val="24"/>
          <w:vertAlign w:val="subscript"/>
        </w:rPr>
        <w:t>(l)</w:t>
      </w:r>
    </w:p>
    <w:p w14:paraId="1B836237" w14:textId="77777777" w:rsidR="002E7807" w:rsidRPr="004B6F5E" w:rsidRDefault="002E7807" w:rsidP="0073391B">
      <w:pPr>
        <w:pStyle w:val="ListParagraph"/>
        <w:numPr>
          <w:ilvl w:val="0"/>
          <w:numId w:val="2"/>
        </w:numPr>
        <w:spacing w:line="360" w:lineRule="auto"/>
        <w:rPr>
          <w:rFonts w:ascii="Arial" w:hAnsi="Arial"/>
          <w:sz w:val="24"/>
          <w:szCs w:val="24"/>
        </w:rPr>
      </w:pPr>
      <w:r w:rsidRPr="004B6F5E">
        <w:rPr>
          <w:rFonts w:ascii="Arial" w:hAnsi="Arial"/>
          <w:sz w:val="24"/>
          <w:szCs w:val="24"/>
          <w:rtl/>
        </w:rPr>
        <w:t>היעזרו במידע שבקטע וקבעו אם בתהליך זה נפלטת אנרגי</w:t>
      </w:r>
      <w:r>
        <w:rPr>
          <w:rFonts w:ascii="Arial" w:hAnsi="Arial"/>
          <w:sz w:val="24"/>
          <w:szCs w:val="24"/>
          <w:rtl/>
        </w:rPr>
        <w:t>ה או נקלטת אנרגיה. הסבירו על מה</w:t>
      </w:r>
      <w:r w:rsidRPr="004B6F5E">
        <w:rPr>
          <w:rFonts w:ascii="Arial" w:hAnsi="Arial"/>
          <w:sz w:val="24"/>
          <w:szCs w:val="24"/>
          <w:rtl/>
        </w:rPr>
        <w:t xml:space="preserve"> התבססתם בקביעתכם.</w:t>
      </w:r>
    </w:p>
    <w:p w14:paraId="1A5B962C" w14:textId="77777777" w:rsidR="002E7807" w:rsidRPr="004B6F5E" w:rsidRDefault="002E7807" w:rsidP="00B03D4A">
      <w:pPr>
        <w:pStyle w:val="ListParagraph"/>
        <w:numPr>
          <w:ilvl w:val="0"/>
          <w:numId w:val="2"/>
        </w:numPr>
        <w:spacing w:line="360" w:lineRule="auto"/>
        <w:rPr>
          <w:rFonts w:ascii="Arial" w:hAnsi="Arial"/>
          <w:sz w:val="24"/>
          <w:szCs w:val="24"/>
        </w:rPr>
      </w:pPr>
      <w:r w:rsidRPr="004B6F5E">
        <w:rPr>
          <w:rFonts w:ascii="Arial" w:hAnsi="Arial"/>
          <w:sz w:val="24"/>
          <w:szCs w:val="24"/>
          <w:rtl/>
        </w:rPr>
        <w:t xml:space="preserve">קבעו אם תגובה זו היא </w:t>
      </w:r>
      <w:proofErr w:type="spellStart"/>
      <w:r w:rsidRPr="004B6F5E">
        <w:rPr>
          <w:rFonts w:ascii="Arial" w:hAnsi="Arial"/>
          <w:sz w:val="24"/>
          <w:szCs w:val="24"/>
          <w:rtl/>
        </w:rPr>
        <w:t>אנדותרמית</w:t>
      </w:r>
      <w:proofErr w:type="spellEnd"/>
      <w:r w:rsidRPr="004B6F5E">
        <w:rPr>
          <w:rFonts w:ascii="Arial" w:hAnsi="Arial"/>
          <w:sz w:val="24"/>
          <w:szCs w:val="24"/>
          <w:rtl/>
        </w:rPr>
        <w:t xml:space="preserve"> או </w:t>
      </w:r>
      <w:proofErr w:type="spellStart"/>
      <w:r w:rsidRPr="004B6F5E">
        <w:rPr>
          <w:rFonts w:ascii="Arial" w:hAnsi="Arial"/>
          <w:sz w:val="24"/>
          <w:szCs w:val="24"/>
          <w:rtl/>
        </w:rPr>
        <w:t>אקסותרמית</w:t>
      </w:r>
      <w:proofErr w:type="spellEnd"/>
      <w:r w:rsidRPr="004B6F5E">
        <w:rPr>
          <w:rFonts w:ascii="Arial" w:hAnsi="Arial"/>
          <w:sz w:val="24"/>
          <w:szCs w:val="24"/>
          <w:rtl/>
        </w:rPr>
        <w:t>.</w:t>
      </w:r>
    </w:p>
    <w:p w14:paraId="469CE6AF" w14:textId="77777777" w:rsidR="002E7807" w:rsidRPr="00511041" w:rsidRDefault="002E7807" w:rsidP="009B78D2">
      <w:pPr>
        <w:spacing w:after="0" w:line="240" w:lineRule="auto"/>
        <w:ind w:left="720"/>
        <w:rPr>
          <w:rFonts w:ascii="Arial" w:hAnsi="Arial"/>
          <w:sz w:val="24"/>
          <w:szCs w:val="24"/>
        </w:rPr>
      </w:pPr>
    </w:p>
    <w:p w14:paraId="0C4A931B" w14:textId="77777777" w:rsidR="002E7807" w:rsidRPr="00511041" w:rsidRDefault="002E7807" w:rsidP="00063C9A">
      <w:pPr>
        <w:pStyle w:val="ListParagraph"/>
        <w:numPr>
          <w:ilvl w:val="0"/>
          <w:numId w:val="1"/>
        </w:numPr>
        <w:spacing w:after="0"/>
        <w:ind w:left="714" w:hanging="357"/>
        <w:rPr>
          <w:sz w:val="24"/>
          <w:szCs w:val="24"/>
          <w:rtl/>
        </w:rPr>
      </w:pPr>
      <w:r w:rsidRPr="00511041">
        <w:rPr>
          <w:rFonts w:hint="cs"/>
          <w:sz w:val="24"/>
          <w:szCs w:val="24"/>
          <w:rtl/>
        </w:rPr>
        <w:t>הנוסחה</w:t>
      </w:r>
      <w:r w:rsidRPr="00511041">
        <w:rPr>
          <w:sz w:val="24"/>
          <w:szCs w:val="24"/>
          <w:rtl/>
        </w:rPr>
        <w:t xml:space="preserve"> </w:t>
      </w:r>
      <w:r w:rsidRPr="00511041">
        <w:rPr>
          <w:rFonts w:hint="cs"/>
          <w:sz w:val="24"/>
          <w:szCs w:val="24"/>
          <w:rtl/>
        </w:rPr>
        <w:t>המולקולרית</w:t>
      </w:r>
      <w:r w:rsidRPr="00511041">
        <w:rPr>
          <w:sz w:val="24"/>
          <w:szCs w:val="24"/>
          <w:rtl/>
        </w:rPr>
        <w:t xml:space="preserve"> </w:t>
      </w:r>
      <w:r w:rsidRPr="00511041">
        <w:rPr>
          <w:rFonts w:hint="cs"/>
          <w:sz w:val="24"/>
          <w:szCs w:val="24"/>
          <w:rtl/>
        </w:rPr>
        <w:t>של</w:t>
      </w:r>
      <w:r w:rsidRPr="00511041">
        <w:rPr>
          <w:sz w:val="24"/>
          <w:szCs w:val="24"/>
          <w:rtl/>
        </w:rPr>
        <w:t xml:space="preserve"> </w:t>
      </w:r>
      <w:r w:rsidRPr="00511041">
        <w:rPr>
          <w:rFonts w:hint="cs"/>
          <w:sz w:val="24"/>
          <w:szCs w:val="24"/>
          <w:rtl/>
        </w:rPr>
        <w:t>קפאין</w:t>
      </w:r>
      <w:r w:rsidRPr="00511041">
        <w:rPr>
          <w:sz w:val="24"/>
          <w:szCs w:val="24"/>
          <w:rtl/>
        </w:rPr>
        <w:t xml:space="preserve"> </w:t>
      </w:r>
      <w:r w:rsidRPr="00511041">
        <w:rPr>
          <w:rFonts w:hint="cs"/>
          <w:sz w:val="24"/>
          <w:szCs w:val="24"/>
          <w:rtl/>
        </w:rPr>
        <w:t>היא</w:t>
      </w:r>
      <w:r w:rsidRPr="00511041">
        <w:rPr>
          <w:sz w:val="24"/>
          <w:szCs w:val="24"/>
          <w:rtl/>
        </w:rPr>
        <w:t xml:space="preserve"> </w:t>
      </w:r>
      <w:r w:rsidRPr="00511041">
        <w:rPr>
          <w:sz w:val="24"/>
          <w:szCs w:val="24"/>
        </w:rPr>
        <w:t>C</w:t>
      </w:r>
      <w:r w:rsidRPr="00511041">
        <w:rPr>
          <w:sz w:val="24"/>
          <w:szCs w:val="24"/>
          <w:vertAlign w:val="subscript"/>
        </w:rPr>
        <w:t>8</w:t>
      </w:r>
      <w:r w:rsidRPr="00511041">
        <w:rPr>
          <w:sz w:val="24"/>
          <w:szCs w:val="24"/>
        </w:rPr>
        <w:t>H</w:t>
      </w:r>
      <w:r w:rsidRPr="00511041">
        <w:rPr>
          <w:sz w:val="24"/>
          <w:szCs w:val="24"/>
          <w:vertAlign w:val="subscript"/>
        </w:rPr>
        <w:t>10</w:t>
      </w:r>
      <w:r w:rsidRPr="00511041">
        <w:rPr>
          <w:sz w:val="24"/>
          <w:szCs w:val="24"/>
        </w:rPr>
        <w:t>N</w:t>
      </w:r>
      <w:r w:rsidRPr="00511041">
        <w:rPr>
          <w:sz w:val="24"/>
          <w:szCs w:val="24"/>
          <w:vertAlign w:val="subscript"/>
        </w:rPr>
        <w:t>4</w:t>
      </w:r>
      <w:r w:rsidRPr="00511041">
        <w:rPr>
          <w:sz w:val="24"/>
          <w:szCs w:val="24"/>
        </w:rPr>
        <w:t>O</w:t>
      </w:r>
      <w:r w:rsidRPr="00511041">
        <w:rPr>
          <w:sz w:val="24"/>
          <w:szCs w:val="24"/>
          <w:vertAlign w:val="subscript"/>
        </w:rPr>
        <w:t>2</w:t>
      </w:r>
      <w:r w:rsidRPr="00511041">
        <w:rPr>
          <w:sz w:val="24"/>
          <w:szCs w:val="24"/>
        </w:rPr>
        <w:t xml:space="preserve"> </w:t>
      </w:r>
      <w:r w:rsidRPr="00511041">
        <w:rPr>
          <w:sz w:val="24"/>
          <w:szCs w:val="24"/>
          <w:rtl/>
        </w:rPr>
        <w:t xml:space="preserve"> . </w:t>
      </w:r>
      <w:r w:rsidRPr="00511041">
        <w:rPr>
          <w:rFonts w:hint="cs"/>
          <w:sz w:val="24"/>
          <w:szCs w:val="24"/>
          <w:rtl/>
        </w:rPr>
        <w:t>טמפרטורת</w:t>
      </w:r>
      <w:r w:rsidRPr="00511041">
        <w:rPr>
          <w:sz w:val="24"/>
          <w:szCs w:val="24"/>
          <w:rtl/>
        </w:rPr>
        <w:t xml:space="preserve"> </w:t>
      </w:r>
      <w:r w:rsidRPr="00511041">
        <w:rPr>
          <w:rFonts w:hint="cs"/>
          <w:sz w:val="24"/>
          <w:szCs w:val="24"/>
          <w:rtl/>
        </w:rPr>
        <w:t>ההתכה</w:t>
      </w:r>
      <w:r w:rsidRPr="00511041">
        <w:rPr>
          <w:sz w:val="24"/>
          <w:szCs w:val="24"/>
          <w:rtl/>
        </w:rPr>
        <w:t xml:space="preserve"> </w:t>
      </w:r>
      <w:r w:rsidRPr="00511041">
        <w:rPr>
          <w:rFonts w:hint="cs"/>
          <w:sz w:val="24"/>
          <w:szCs w:val="24"/>
          <w:rtl/>
        </w:rPr>
        <w:t>של</w:t>
      </w:r>
      <w:r w:rsidRPr="00511041">
        <w:rPr>
          <w:sz w:val="24"/>
          <w:szCs w:val="24"/>
          <w:rtl/>
        </w:rPr>
        <w:t xml:space="preserve"> </w:t>
      </w:r>
      <w:r w:rsidRPr="00511041">
        <w:rPr>
          <w:rFonts w:hint="cs"/>
          <w:sz w:val="24"/>
          <w:szCs w:val="24"/>
          <w:rtl/>
        </w:rPr>
        <w:t>החומר</w:t>
      </w:r>
      <w:r w:rsidRPr="00511041">
        <w:rPr>
          <w:sz w:val="24"/>
          <w:szCs w:val="24"/>
          <w:rtl/>
        </w:rPr>
        <w:t xml:space="preserve"> </w:t>
      </w:r>
      <w:r w:rsidRPr="00511041">
        <w:rPr>
          <w:rFonts w:hint="cs"/>
          <w:sz w:val="24"/>
          <w:szCs w:val="24"/>
          <w:rtl/>
        </w:rPr>
        <w:t>היא</w:t>
      </w:r>
      <w:r w:rsidRPr="00511041">
        <w:rPr>
          <w:sz w:val="24"/>
          <w:szCs w:val="24"/>
          <w:rtl/>
        </w:rPr>
        <w:t xml:space="preserve"> </w:t>
      </w:r>
      <w:r w:rsidRPr="00511041">
        <w:rPr>
          <w:sz w:val="24"/>
          <w:szCs w:val="24"/>
        </w:rPr>
        <w:t>235</w:t>
      </w:r>
      <w:r w:rsidRPr="00511041">
        <w:rPr>
          <w:sz w:val="24"/>
          <w:szCs w:val="24"/>
          <w:vertAlign w:val="superscript"/>
        </w:rPr>
        <w:t>O</w:t>
      </w:r>
      <w:r w:rsidRPr="00511041">
        <w:rPr>
          <w:sz w:val="24"/>
          <w:szCs w:val="24"/>
        </w:rPr>
        <w:t>C</w:t>
      </w:r>
      <w:r w:rsidRPr="00511041">
        <w:rPr>
          <w:sz w:val="24"/>
          <w:szCs w:val="24"/>
          <w:rtl/>
        </w:rPr>
        <w:t xml:space="preserve"> .</w:t>
      </w:r>
    </w:p>
    <w:p w14:paraId="23FA29E2" w14:textId="77777777" w:rsidR="002E7807" w:rsidRPr="00511041" w:rsidRDefault="002E7807" w:rsidP="00545A7B">
      <w:pPr>
        <w:ind w:left="651"/>
        <w:rPr>
          <w:sz w:val="24"/>
          <w:szCs w:val="24"/>
        </w:rPr>
      </w:pPr>
      <w:r w:rsidRPr="00511041">
        <w:rPr>
          <w:rFonts w:hint="cs"/>
          <w:sz w:val="24"/>
          <w:szCs w:val="24"/>
          <w:rtl/>
        </w:rPr>
        <w:t>לפניכם</w:t>
      </w:r>
      <w:r w:rsidRPr="00511041">
        <w:rPr>
          <w:sz w:val="24"/>
          <w:szCs w:val="24"/>
          <w:rtl/>
        </w:rPr>
        <w:t xml:space="preserve"> </w:t>
      </w:r>
      <w:r w:rsidRPr="00511041">
        <w:rPr>
          <w:rFonts w:hint="cs"/>
          <w:sz w:val="24"/>
          <w:szCs w:val="24"/>
          <w:rtl/>
        </w:rPr>
        <w:t>מספר</w:t>
      </w:r>
      <w:r w:rsidRPr="00511041">
        <w:rPr>
          <w:sz w:val="24"/>
          <w:szCs w:val="24"/>
          <w:rtl/>
        </w:rPr>
        <w:t xml:space="preserve"> </w:t>
      </w:r>
      <w:r w:rsidRPr="00511041">
        <w:rPr>
          <w:rFonts w:hint="cs"/>
          <w:sz w:val="24"/>
          <w:szCs w:val="24"/>
          <w:rtl/>
        </w:rPr>
        <w:t>היגדים</w:t>
      </w:r>
      <w:r w:rsidRPr="00511041">
        <w:rPr>
          <w:sz w:val="24"/>
          <w:szCs w:val="24"/>
          <w:rtl/>
        </w:rPr>
        <w:t xml:space="preserve">. </w:t>
      </w:r>
      <w:r w:rsidRPr="00511041">
        <w:rPr>
          <w:rFonts w:hint="cs"/>
          <w:sz w:val="24"/>
          <w:szCs w:val="24"/>
          <w:rtl/>
        </w:rPr>
        <w:t>ציינו</w:t>
      </w:r>
      <w:r w:rsidRPr="00511041">
        <w:rPr>
          <w:sz w:val="24"/>
          <w:szCs w:val="24"/>
          <w:rtl/>
        </w:rPr>
        <w:t xml:space="preserve"> </w:t>
      </w:r>
      <w:r w:rsidRPr="00511041">
        <w:rPr>
          <w:rFonts w:hint="cs"/>
          <w:sz w:val="24"/>
          <w:szCs w:val="24"/>
          <w:rtl/>
        </w:rPr>
        <w:t>אילו</w:t>
      </w:r>
      <w:r w:rsidRPr="00511041">
        <w:rPr>
          <w:sz w:val="24"/>
          <w:szCs w:val="24"/>
          <w:rtl/>
        </w:rPr>
        <w:t xml:space="preserve"> </w:t>
      </w:r>
      <w:r w:rsidRPr="00511041">
        <w:rPr>
          <w:rFonts w:hint="cs"/>
          <w:sz w:val="24"/>
          <w:szCs w:val="24"/>
          <w:rtl/>
        </w:rPr>
        <w:t>מההיגדים</w:t>
      </w:r>
      <w:r w:rsidRPr="00511041">
        <w:rPr>
          <w:sz w:val="24"/>
          <w:szCs w:val="24"/>
          <w:rtl/>
        </w:rPr>
        <w:t xml:space="preserve"> </w:t>
      </w:r>
      <w:r w:rsidRPr="00511041">
        <w:rPr>
          <w:rFonts w:hint="cs"/>
          <w:sz w:val="24"/>
          <w:szCs w:val="24"/>
          <w:rtl/>
        </w:rPr>
        <w:t>נכונים</w:t>
      </w:r>
      <w:r w:rsidRPr="00511041">
        <w:rPr>
          <w:sz w:val="24"/>
          <w:szCs w:val="24"/>
          <w:rtl/>
        </w:rPr>
        <w:t>/</w:t>
      </w:r>
      <w:r w:rsidRPr="00511041">
        <w:rPr>
          <w:rFonts w:hint="cs"/>
          <w:sz w:val="24"/>
          <w:szCs w:val="24"/>
          <w:rtl/>
        </w:rPr>
        <w:t>לא</w:t>
      </w:r>
      <w:r w:rsidRPr="00511041">
        <w:rPr>
          <w:sz w:val="24"/>
          <w:szCs w:val="24"/>
          <w:rtl/>
        </w:rPr>
        <w:t xml:space="preserve"> </w:t>
      </w:r>
      <w:r w:rsidRPr="00511041">
        <w:rPr>
          <w:rFonts w:hint="cs"/>
          <w:sz w:val="24"/>
          <w:szCs w:val="24"/>
          <w:rtl/>
        </w:rPr>
        <w:t>נכונים</w:t>
      </w:r>
      <w:r w:rsidRPr="00511041">
        <w:rPr>
          <w:sz w:val="24"/>
          <w:szCs w:val="24"/>
          <w:rtl/>
        </w:rPr>
        <w:t xml:space="preserve">? </w:t>
      </w:r>
      <w:r w:rsidRPr="00511041">
        <w:rPr>
          <w:rFonts w:hint="cs"/>
          <w:sz w:val="24"/>
          <w:szCs w:val="24"/>
          <w:rtl/>
        </w:rPr>
        <w:t>תקנו</w:t>
      </w:r>
      <w:r w:rsidRPr="00511041">
        <w:rPr>
          <w:sz w:val="24"/>
          <w:szCs w:val="24"/>
          <w:rtl/>
        </w:rPr>
        <w:t xml:space="preserve"> </w:t>
      </w:r>
      <w:r w:rsidRPr="00511041">
        <w:rPr>
          <w:rFonts w:hint="cs"/>
          <w:sz w:val="24"/>
          <w:szCs w:val="24"/>
          <w:rtl/>
        </w:rPr>
        <w:t>את</w:t>
      </w:r>
      <w:r w:rsidRPr="00511041">
        <w:rPr>
          <w:sz w:val="24"/>
          <w:szCs w:val="24"/>
          <w:rtl/>
        </w:rPr>
        <w:t xml:space="preserve"> </w:t>
      </w:r>
      <w:r w:rsidRPr="00511041">
        <w:rPr>
          <w:rFonts w:hint="cs"/>
          <w:sz w:val="24"/>
          <w:szCs w:val="24"/>
          <w:rtl/>
        </w:rPr>
        <w:t>ההיגדים</w:t>
      </w:r>
      <w:r w:rsidRPr="00511041">
        <w:rPr>
          <w:sz w:val="24"/>
          <w:szCs w:val="24"/>
          <w:rtl/>
        </w:rPr>
        <w:t xml:space="preserve"> </w:t>
      </w:r>
      <w:r w:rsidRPr="00511041">
        <w:rPr>
          <w:rFonts w:hint="cs"/>
          <w:sz w:val="24"/>
          <w:szCs w:val="24"/>
          <w:rtl/>
        </w:rPr>
        <w:t>הלא</w:t>
      </w:r>
      <w:r w:rsidRPr="00511041">
        <w:rPr>
          <w:sz w:val="24"/>
          <w:szCs w:val="24"/>
          <w:rtl/>
        </w:rPr>
        <w:t xml:space="preserve"> </w:t>
      </w:r>
      <w:r w:rsidRPr="00511041">
        <w:rPr>
          <w:rFonts w:hint="cs"/>
          <w:sz w:val="24"/>
          <w:szCs w:val="24"/>
          <w:rtl/>
        </w:rPr>
        <w:t>נכונים</w:t>
      </w:r>
      <w:r w:rsidRPr="00511041">
        <w:rPr>
          <w:sz w:val="24"/>
          <w:szCs w:val="24"/>
          <w:rtl/>
        </w:rPr>
        <w:t>.</w:t>
      </w:r>
    </w:p>
    <w:p w14:paraId="4F2589FC" w14:textId="77777777" w:rsidR="002E7807" w:rsidRPr="00511041" w:rsidRDefault="002E7807" w:rsidP="009B78D2">
      <w:pPr>
        <w:pStyle w:val="ListParagraph"/>
        <w:numPr>
          <w:ilvl w:val="0"/>
          <w:numId w:val="4"/>
        </w:numPr>
        <w:spacing w:line="360" w:lineRule="auto"/>
        <w:rPr>
          <w:sz w:val="24"/>
          <w:szCs w:val="24"/>
          <w:rtl/>
        </w:rPr>
      </w:pPr>
      <w:r w:rsidRPr="00511041">
        <w:rPr>
          <w:rFonts w:hint="cs"/>
          <w:sz w:val="24"/>
          <w:szCs w:val="24"/>
          <w:rtl/>
        </w:rPr>
        <w:t>החומר</w:t>
      </w:r>
      <w:r w:rsidRPr="00511041">
        <w:rPr>
          <w:sz w:val="24"/>
          <w:szCs w:val="24"/>
          <w:rtl/>
        </w:rPr>
        <w:t xml:space="preserve"> </w:t>
      </w:r>
      <w:r w:rsidRPr="00511041">
        <w:rPr>
          <w:rFonts w:hint="cs"/>
          <w:sz w:val="24"/>
          <w:szCs w:val="24"/>
          <w:rtl/>
        </w:rPr>
        <w:t>הוא</w:t>
      </w:r>
      <w:r w:rsidRPr="00511041">
        <w:rPr>
          <w:sz w:val="24"/>
          <w:szCs w:val="24"/>
          <w:rtl/>
        </w:rPr>
        <w:t xml:space="preserve"> </w:t>
      </w:r>
      <w:r w:rsidRPr="00511041">
        <w:rPr>
          <w:rFonts w:hint="cs"/>
          <w:sz w:val="24"/>
          <w:szCs w:val="24"/>
          <w:rtl/>
        </w:rPr>
        <w:t>תערובת</w:t>
      </w:r>
      <w:r w:rsidRPr="00511041">
        <w:rPr>
          <w:sz w:val="24"/>
          <w:szCs w:val="24"/>
          <w:rtl/>
        </w:rPr>
        <w:t>.</w:t>
      </w:r>
    </w:p>
    <w:p w14:paraId="6E2B5BF1" w14:textId="77777777" w:rsidR="002E7807" w:rsidRPr="00511041" w:rsidRDefault="002E7807" w:rsidP="009B78D2">
      <w:pPr>
        <w:pStyle w:val="ListParagraph"/>
        <w:numPr>
          <w:ilvl w:val="0"/>
          <w:numId w:val="4"/>
        </w:numPr>
        <w:spacing w:line="360" w:lineRule="auto"/>
        <w:rPr>
          <w:sz w:val="24"/>
          <w:szCs w:val="24"/>
          <w:rtl/>
        </w:rPr>
      </w:pPr>
      <w:r w:rsidRPr="00511041">
        <w:rPr>
          <w:rFonts w:hint="cs"/>
          <w:sz w:val="24"/>
          <w:szCs w:val="24"/>
          <w:rtl/>
        </w:rPr>
        <w:t>כל</w:t>
      </w:r>
      <w:r w:rsidRPr="00511041">
        <w:rPr>
          <w:sz w:val="24"/>
          <w:szCs w:val="24"/>
          <w:rtl/>
        </w:rPr>
        <w:t xml:space="preserve"> </w:t>
      </w:r>
      <w:r w:rsidRPr="00511041">
        <w:rPr>
          <w:rFonts w:hint="cs"/>
          <w:sz w:val="24"/>
          <w:szCs w:val="24"/>
          <w:rtl/>
        </w:rPr>
        <w:t>מולקולה</w:t>
      </w:r>
      <w:r w:rsidRPr="00511041">
        <w:rPr>
          <w:sz w:val="24"/>
          <w:szCs w:val="24"/>
          <w:rtl/>
        </w:rPr>
        <w:t xml:space="preserve"> </w:t>
      </w:r>
      <w:r w:rsidRPr="00511041">
        <w:rPr>
          <w:rFonts w:hint="cs"/>
          <w:sz w:val="24"/>
          <w:szCs w:val="24"/>
          <w:rtl/>
        </w:rPr>
        <w:t>של</w:t>
      </w:r>
      <w:r w:rsidRPr="00511041">
        <w:rPr>
          <w:sz w:val="24"/>
          <w:szCs w:val="24"/>
          <w:rtl/>
        </w:rPr>
        <w:t xml:space="preserve"> </w:t>
      </w:r>
      <w:r w:rsidRPr="00511041">
        <w:rPr>
          <w:rFonts w:hint="cs"/>
          <w:sz w:val="24"/>
          <w:szCs w:val="24"/>
          <w:rtl/>
        </w:rPr>
        <w:t>קפאין</w:t>
      </w:r>
      <w:r w:rsidRPr="00511041">
        <w:rPr>
          <w:sz w:val="24"/>
          <w:szCs w:val="24"/>
          <w:rtl/>
        </w:rPr>
        <w:t xml:space="preserve"> </w:t>
      </w:r>
      <w:r w:rsidRPr="00511041">
        <w:rPr>
          <w:rFonts w:hint="cs"/>
          <w:sz w:val="24"/>
          <w:szCs w:val="24"/>
          <w:rtl/>
        </w:rPr>
        <w:t>מורכבת</w:t>
      </w:r>
      <w:r w:rsidRPr="00511041">
        <w:rPr>
          <w:sz w:val="24"/>
          <w:szCs w:val="24"/>
          <w:rtl/>
        </w:rPr>
        <w:t xml:space="preserve"> </w:t>
      </w:r>
      <w:r w:rsidRPr="00511041">
        <w:rPr>
          <w:rFonts w:hint="cs"/>
          <w:sz w:val="24"/>
          <w:szCs w:val="24"/>
          <w:rtl/>
        </w:rPr>
        <w:t>מארבעה</w:t>
      </w:r>
      <w:r w:rsidRPr="00511041">
        <w:rPr>
          <w:sz w:val="24"/>
          <w:szCs w:val="24"/>
          <w:rtl/>
        </w:rPr>
        <w:t xml:space="preserve"> </w:t>
      </w:r>
      <w:r w:rsidRPr="00511041">
        <w:rPr>
          <w:rFonts w:hint="cs"/>
          <w:sz w:val="24"/>
          <w:szCs w:val="24"/>
          <w:rtl/>
        </w:rPr>
        <w:t>אטומים</w:t>
      </w:r>
      <w:r w:rsidRPr="00511041">
        <w:rPr>
          <w:sz w:val="24"/>
          <w:szCs w:val="24"/>
          <w:rtl/>
        </w:rPr>
        <w:t xml:space="preserve">. </w:t>
      </w:r>
    </w:p>
    <w:p w14:paraId="10730CC3" w14:textId="77777777" w:rsidR="002E7807" w:rsidRPr="00511041" w:rsidRDefault="002E7807" w:rsidP="009B78D2">
      <w:pPr>
        <w:pStyle w:val="ListParagraph"/>
        <w:numPr>
          <w:ilvl w:val="0"/>
          <w:numId w:val="4"/>
        </w:numPr>
        <w:spacing w:line="360" w:lineRule="auto"/>
        <w:rPr>
          <w:sz w:val="24"/>
          <w:szCs w:val="24"/>
          <w:rtl/>
        </w:rPr>
      </w:pPr>
      <w:r w:rsidRPr="00511041">
        <w:rPr>
          <w:rFonts w:hint="cs"/>
          <w:sz w:val="24"/>
          <w:szCs w:val="24"/>
          <w:rtl/>
        </w:rPr>
        <w:t>במולקולה</w:t>
      </w:r>
      <w:r w:rsidRPr="00511041">
        <w:rPr>
          <w:sz w:val="24"/>
          <w:szCs w:val="24"/>
          <w:rtl/>
        </w:rPr>
        <w:t xml:space="preserve"> </w:t>
      </w:r>
      <w:r w:rsidRPr="00511041">
        <w:rPr>
          <w:rFonts w:hint="cs"/>
          <w:sz w:val="24"/>
          <w:szCs w:val="24"/>
          <w:rtl/>
        </w:rPr>
        <w:t>של</w:t>
      </w:r>
      <w:r w:rsidRPr="00511041">
        <w:rPr>
          <w:sz w:val="24"/>
          <w:szCs w:val="24"/>
          <w:rtl/>
        </w:rPr>
        <w:t xml:space="preserve"> </w:t>
      </w:r>
      <w:r w:rsidRPr="00511041">
        <w:rPr>
          <w:rFonts w:hint="cs"/>
          <w:sz w:val="24"/>
          <w:szCs w:val="24"/>
          <w:rtl/>
        </w:rPr>
        <w:t>קפאין</w:t>
      </w:r>
      <w:r w:rsidRPr="00511041">
        <w:rPr>
          <w:sz w:val="24"/>
          <w:szCs w:val="24"/>
          <w:rtl/>
        </w:rPr>
        <w:t xml:space="preserve"> </w:t>
      </w:r>
      <w:r w:rsidRPr="00511041">
        <w:rPr>
          <w:rFonts w:hint="cs"/>
          <w:sz w:val="24"/>
          <w:szCs w:val="24"/>
          <w:rtl/>
        </w:rPr>
        <w:t>יש</w:t>
      </w:r>
      <w:r w:rsidRPr="00511041">
        <w:rPr>
          <w:sz w:val="24"/>
          <w:szCs w:val="24"/>
          <w:rtl/>
        </w:rPr>
        <w:t xml:space="preserve"> </w:t>
      </w:r>
      <w:r w:rsidRPr="00511041">
        <w:rPr>
          <w:rFonts w:hint="cs"/>
          <w:sz w:val="24"/>
          <w:szCs w:val="24"/>
          <w:rtl/>
        </w:rPr>
        <w:t>מולקולה</w:t>
      </w:r>
      <w:r w:rsidRPr="00511041">
        <w:rPr>
          <w:sz w:val="24"/>
          <w:szCs w:val="24"/>
          <w:rtl/>
        </w:rPr>
        <w:t xml:space="preserve"> </w:t>
      </w:r>
      <w:r w:rsidRPr="00511041">
        <w:rPr>
          <w:rFonts w:hint="cs"/>
          <w:sz w:val="24"/>
          <w:szCs w:val="24"/>
          <w:rtl/>
        </w:rPr>
        <w:t>של</w:t>
      </w:r>
      <w:r w:rsidRPr="00511041">
        <w:rPr>
          <w:sz w:val="24"/>
          <w:szCs w:val="24"/>
          <w:rtl/>
        </w:rPr>
        <w:t xml:space="preserve"> </w:t>
      </w:r>
      <w:r w:rsidRPr="00511041">
        <w:rPr>
          <w:rFonts w:hint="cs"/>
          <w:sz w:val="24"/>
          <w:szCs w:val="24"/>
          <w:rtl/>
        </w:rPr>
        <w:t>היסוד</w:t>
      </w:r>
      <w:r w:rsidRPr="00511041">
        <w:rPr>
          <w:sz w:val="24"/>
          <w:szCs w:val="24"/>
          <w:rtl/>
        </w:rPr>
        <w:t xml:space="preserve"> </w:t>
      </w:r>
      <w:r w:rsidRPr="00511041">
        <w:rPr>
          <w:rFonts w:hint="cs"/>
          <w:sz w:val="24"/>
          <w:szCs w:val="24"/>
          <w:rtl/>
        </w:rPr>
        <w:t>חמצן</w:t>
      </w:r>
      <w:r w:rsidRPr="00511041">
        <w:rPr>
          <w:sz w:val="24"/>
          <w:szCs w:val="24"/>
          <w:rtl/>
        </w:rPr>
        <w:t>.</w:t>
      </w:r>
    </w:p>
    <w:p w14:paraId="28BD5102" w14:textId="77777777" w:rsidR="002E7807" w:rsidRPr="00511041" w:rsidRDefault="002E7807" w:rsidP="007131B7">
      <w:pPr>
        <w:pStyle w:val="ListParagraph"/>
        <w:numPr>
          <w:ilvl w:val="0"/>
          <w:numId w:val="4"/>
        </w:numPr>
        <w:spacing w:after="120" w:line="360" w:lineRule="auto"/>
        <w:ind w:left="1434" w:hanging="357"/>
        <w:rPr>
          <w:sz w:val="24"/>
          <w:szCs w:val="24"/>
        </w:rPr>
      </w:pPr>
      <w:r w:rsidRPr="00511041">
        <w:rPr>
          <w:rFonts w:hint="cs"/>
          <w:sz w:val="24"/>
          <w:szCs w:val="24"/>
          <w:rtl/>
        </w:rPr>
        <w:t>קפאין</w:t>
      </w:r>
      <w:r w:rsidRPr="00511041">
        <w:rPr>
          <w:sz w:val="24"/>
          <w:szCs w:val="24"/>
          <w:rtl/>
        </w:rPr>
        <w:t xml:space="preserve"> </w:t>
      </w:r>
      <w:r w:rsidRPr="00511041">
        <w:rPr>
          <w:rFonts w:hint="cs"/>
          <w:sz w:val="24"/>
          <w:szCs w:val="24"/>
          <w:rtl/>
        </w:rPr>
        <w:t>הוא</w:t>
      </w:r>
      <w:r w:rsidRPr="00511041">
        <w:rPr>
          <w:sz w:val="24"/>
          <w:szCs w:val="24"/>
          <w:rtl/>
        </w:rPr>
        <w:t xml:space="preserve"> </w:t>
      </w:r>
      <w:r>
        <w:rPr>
          <w:rFonts w:hint="cs"/>
          <w:sz w:val="24"/>
          <w:szCs w:val="24"/>
          <w:rtl/>
        </w:rPr>
        <w:t>מוצק</w:t>
      </w:r>
      <w:r w:rsidRPr="00511041">
        <w:rPr>
          <w:sz w:val="24"/>
          <w:szCs w:val="24"/>
          <w:rtl/>
        </w:rPr>
        <w:t xml:space="preserve"> </w:t>
      </w:r>
      <w:r w:rsidRPr="00511041">
        <w:rPr>
          <w:rFonts w:hint="cs"/>
          <w:sz w:val="24"/>
          <w:szCs w:val="24"/>
          <w:rtl/>
        </w:rPr>
        <w:t>בטמפרטורת</w:t>
      </w:r>
      <w:r w:rsidRPr="00511041">
        <w:rPr>
          <w:sz w:val="24"/>
          <w:szCs w:val="24"/>
          <w:rtl/>
        </w:rPr>
        <w:t xml:space="preserve"> </w:t>
      </w:r>
      <w:r w:rsidRPr="00511041">
        <w:rPr>
          <w:rFonts w:hint="cs"/>
          <w:sz w:val="24"/>
          <w:szCs w:val="24"/>
          <w:rtl/>
        </w:rPr>
        <w:t>החדר</w:t>
      </w:r>
      <w:r w:rsidRPr="00511041">
        <w:rPr>
          <w:sz w:val="24"/>
          <w:szCs w:val="24"/>
          <w:rtl/>
        </w:rPr>
        <w:t xml:space="preserve">. </w:t>
      </w:r>
    </w:p>
    <w:p w14:paraId="01D98E1A" w14:textId="77777777" w:rsidR="002E7807" w:rsidRPr="00511041" w:rsidRDefault="002E7807" w:rsidP="009B78D2">
      <w:pPr>
        <w:spacing w:after="0" w:line="240" w:lineRule="auto"/>
        <w:ind w:left="357"/>
        <w:rPr>
          <w:rFonts w:ascii="Arial" w:hAnsi="Arial"/>
          <w:sz w:val="24"/>
          <w:szCs w:val="24"/>
        </w:rPr>
      </w:pPr>
    </w:p>
    <w:p w14:paraId="122D1CCB" w14:textId="77777777" w:rsidR="002E7807" w:rsidRPr="004B6F5E" w:rsidRDefault="002E7807" w:rsidP="009B78D2">
      <w:pPr>
        <w:pStyle w:val="ListParagraph"/>
        <w:numPr>
          <w:ilvl w:val="0"/>
          <w:numId w:val="1"/>
        </w:numPr>
        <w:spacing w:after="120" w:line="360" w:lineRule="auto"/>
        <w:ind w:left="714" w:hanging="357"/>
        <w:rPr>
          <w:rFonts w:ascii="Arial" w:hAnsi="Arial"/>
          <w:sz w:val="24"/>
          <w:szCs w:val="24"/>
        </w:rPr>
      </w:pPr>
      <w:r w:rsidRPr="004B6F5E">
        <w:rPr>
          <w:rFonts w:ascii="Arial" w:hAnsi="Arial"/>
          <w:sz w:val="24"/>
          <w:szCs w:val="24"/>
          <w:rtl/>
        </w:rPr>
        <w:t xml:space="preserve">בהנחה שנערה בת 15 שתתה 3 פחיות </w:t>
      </w:r>
      <w:proofErr w:type="spellStart"/>
      <w:r w:rsidRPr="004B6F5E">
        <w:rPr>
          <w:rFonts w:ascii="Arial" w:hAnsi="Arial"/>
          <w:sz w:val="24"/>
          <w:szCs w:val="24"/>
          <w:rtl/>
        </w:rPr>
        <w:t>דיאט</w:t>
      </w:r>
      <w:proofErr w:type="spellEnd"/>
      <w:r w:rsidRPr="004B6F5E">
        <w:rPr>
          <w:rFonts w:ascii="Arial" w:hAnsi="Arial"/>
          <w:sz w:val="24"/>
          <w:szCs w:val="24"/>
          <w:rtl/>
        </w:rPr>
        <w:t xml:space="preserve"> קולה, כמה מ"ג קפאין נכנסו לגופה?</w:t>
      </w:r>
    </w:p>
    <w:p w14:paraId="67B644B4" w14:textId="77777777" w:rsidR="002E7807" w:rsidRPr="004B6F5E" w:rsidRDefault="002E7807" w:rsidP="004B6F5E">
      <w:pPr>
        <w:pStyle w:val="ListParagraph"/>
        <w:numPr>
          <w:ilvl w:val="0"/>
          <w:numId w:val="1"/>
        </w:numPr>
        <w:spacing w:line="360" w:lineRule="auto"/>
        <w:rPr>
          <w:rFonts w:ascii="Arial" w:hAnsi="Arial"/>
          <w:sz w:val="24"/>
          <w:szCs w:val="24"/>
        </w:rPr>
      </w:pPr>
      <w:r w:rsidRPr="004B6F5E">
        <w:rPr>
          <w:rFonts w:ascii="Arial" w:hAnsi="Arial"/>
          <w:sz w:val="24"/>
          <w:szCs w:val="24"/>
          <w:rtl/>
        </w:rPr>
        <w:t xml:space="preserve">באיזה משקה (מאלו המופיעים בטבלה) ריכוז הקפאין (מספר מ"ג </w:t>
      </w:r>
      <w:proofErr w:type="spellStart"/>
      <w:r w:rsidRPr="004B6F5E">
        <w:rPr>
          <w:rFonts w:ascii="Arial" w:hAnsi="Arial"/>
          <w:sz w:val="24"/>
          <w:szCs w:val="24"/>
          <w:rtl/>
        </w:rPr>
        <w:t>למ"ל</w:t>
      </w:r>
      <w:proofErr w:type="spellEnd"/>
      <w:r w:rsidRPr="004B6F5E">
        <w:rPr>
          <w:rFonts w:ascii="Arial" w:hAnsi="Arial"/>
          <w:sz w:val="24"/>
          <w:szCs w:val="24"/>
          <w:rtl/>
        </w:rPr>
        <w:t>) הגבוה ביותר? ובאיזה הנמוך ביותר?  לוו את תשובתכם בחישובים מתאימים.</w:t>
      </w:r>
    </w:p>
    <w:p w14:paraId="56769DA2" w14:textId="77777777" w:rsidR="002E7807" w:rsidRPr="004B6F5E" w:rsidRDefault="002E7807" w:rsidP="00461BF5">
      <w:pPr>
        <w:pStyle w:val="ListParagraph"/>
        <w:numPr>
          <w:ilvl w:val="0"/>
          <w:numId w:val="1"/>
        </w:numPr>
        <w:spacing w:line="360" w:lineRule="auto"/>
        <w:rPr>
          <w:rFonts w:ascii="Arial" w:hAnsi="Arial"/>
          <w:sz w:val="24"/>
          <w:szCs w:val="24"/>
        </w:rPr>
      </w:pPr>
      <w:r w:rsidRPr="004B6F5E">
        <w:rPr>
          <w:rFonts w:ascii="Arial" w:hAnsi="Arial"/>
          <w:sz w:val="24"/>
          <w:szCs w:val="24"/>
          <w:rtl/>
        </w:rPr>
        <w:t>שתייה של כמה פחיות משקה אנרגיה עלולה לגרום להופעת תסמינים של הרעלת קפאין?</w:t>
      </w:r>
    </w:p>
    <w:p w14:paraId="1F8A2D70" w14:textId="77777777" w:rsidR="002E7807" w:rsidRPr="004B6F5E" w:rsidRDefault="002E7807" w:rsidP="004B6F5E">
      <w:pPr>
        <w:pStyle w:val="ListParagraph"/>
        <w:numPr>
          <w:ilvl w:val="0"/>
          <w:numId w:val="1"/>
        </w:numPr>
        <w:spacing w:line="360" w:lineRule="auto"/>
        <w:rPr>
          <w:rFonts w:ascii="Arial" w:hAnsi="Arial"/>
          <w:sz w:val="24"/>
          <w:szCs w:val="24"/>
        </w:rPr>
      </w:pPr>
      <w:r w:rsidRPr="004B6F5E">
        <w:rPr>
          <w:rFonts w:ascii="Arial" w:hAnsi="Arial"/>
          <w:sz w:val="24"/>
          <w:szCs w:val="24"/>
          <w:rtl/>
        </w:rPr>
        <w:t>פינוי הקפאין מהגוף הוא תהליך איטי. התהליך איטי יותר אצל ילדים, ולכן הרעלת קפאין שכיחה יותר אצל ילדים ונוער מאשר אצל מבוגרים. בגרף הבא מתואר שינוי הריכוז של הקפאין אצל אדם מבוגר ואצל ילד. התאימו את הגרפים -</w:t>
      </w:r>
      <w:r w:rsidRPr="004B6F5E">
        <w:rPr>
          <w:rFonts w:ascii="Arial" w:hAnsi="Arial"/>
          <w:sz w:val="24"/>
          <w:szCs w:val="24"/>
        </w:rPr>
        <w:t xml:space="preserve"> </w:t>
      </w:r>
      <w:r w:rsidRPr="004B6F5E">
        <w:rPr>
          <w:rFonts w:ascii="Arial" w:hAnsi="Arial"/>
          <w:sz w:val="24"/>
          <w:szCs w:val="24"/>
          <w:rtl/>
        </w:rPr>
        <w:t>איזה מהם מתאים למבוגר ואיזה לילד?</w:t>
      </w:r>
    </w:p>
    <w:p w14:paraId="12FDF682" w14:textId="77777777" w:rsidR="002E7807" w:rsidRPr="004B6F5E" w:rsidRDefault="002E7807" w:rsidP="00345E76">
      <w:pPr>
        <w:spacing w:line="360" w:lineRule="auto"/>
        <w:ind w:left="360"/>
        <w:rPr>
          <w:rFonts w:ascii="Arial" w:hAnsi="Arial"/>
          <w:rtl/>
        </w:rPr>
      </w:pPr>
    </w:p>
    <w:p w14:paraId="33E6A461" w14:textId="77777777" w:rsidR="002E7807" w:rsidRDefault="002E7807" w:rsidP="00345E76">
      <w:pPr>
        <w:spacing w:line="360" w:lineRule="auto"/>
        <w:ind w:left="360"/>
        <w:rPr>
          <w:rFonts w:ascii="Arial" w:hAnsi="Arial"/>
          <w:rtl/>
        </w:rPr>
      </w:pPr>
    </w:p>
    <w:p w14:paraId="323CFE32" w14:textId="77777777" w:rsidR="002E7807" w:rsidRDefault="002E7807" w:rsidP="00345E76">
      <w:pPr>
        <w:spacing w:line="360" w:lineRule="auto"/>
        <w:ind w:left="360"/>
        <w:rPr>
          <w:rFonts w:ascii="Arial" w:hAnsi="Arial"/>
          <w:rtl/>
        </w:rPr>
      </w:pPr>
    </w:p>
    <w:p w14:paraId="68F09FA6" w14:textId="784EB9DB" w:rsidR="002E7807" w:rsidRDefault="00635DD5" w:rsidP="00345E76">
      <w:pPr>
        <w:spacing w:line="360" w:lineRule="auto"/>
        <w:ind w:left="360"/>
        <w:rPr>
          <w:rFonts w:ascii="Arial" w:hAnsi="Arial"/>
          <w:rtl/>
        </w:rPr>
      </w:pPr>
      <w:r>
        <w:rPr>
          <w:noProof/>
          <w:rtl/>
        </w:rPr>
        <mc:AlternateContent>
          <mc:Choice Requires="wpg">
            <w:drawing>
              <wp:anchor distT="0" distB="0" distL="114300" distR="114300" simplePos="0" relativeHeight="251657728" behindDoc="0" locked="0" layoutInCell="1" allowOverlap="1" wp14:anchorId="6A711483" wp14:editId="42314C73">
                <wp:simplePos x="0" y="0"/>
                <wp:positionH relativeFrom="column">
                  <wp:posOffset>476250</wp:posOffset>
                </wp:positionH>
                <wp:positionV relativeFrom="paragraph">
                  <wp:posOffset>-1178560</wp:posOffset>
                </wp:positionV>
                <wp:extent cx="6230620" cy="4001770"/>
                <wp:effectExtent l="0" t="0" r="0" b="0"/>
                <wp:wrapNone/>
                <wp:docPr id="8397843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0620" cy="4001770"/>
                          <a:chOff x="2550" y="-416"/>
                          <a:chExt cx="9812" cy="6302"/>
                        </a:xfrm>
                      </wpg:grpSpPr>
                      <wps:wsp>
                        <wps:cNvPr id="1395222874" name="קשת 3"/>
                        <wps:cNvSpPr>
                          <a:spLocks/>
                        </wps:cNvSpPr>
                        <wps:spPr bwMode="auto">
                          <a:xfrm rot="-10631414">
                            <a:off x="3203" y="13"/>
                            <a:ext cx="9159" cy="5098"/>
                          </a:xfrm>
                          <a:custGeom>
                            <a:avLst/>
                            <a:gdLst>
                              <a:gd name="T0" fmla="*/ 1223962 w 2447925"/>
                              <a:gd name="T1" fmla="*/ 0 h 3267075"/>
                              <a:gd name="T2" fmla="*/ 2447925 w 2447925"/>
                              <a:gd name="T3" fmla="*/ 1633538 h 3267075"/>
                              <a:gd name="T4" fmla="*/ 0 60000 65536"/>
                              <a:gd name="T5" fmla="*/ 0 60000 65536"/>
                              <a:gd name="T6" fmla="*/ 3163 w 2447925"/>
                              <a:gd name="T7" fmla="*/ 3163 h 3267075"/>
                              <a:gd name="T8" fmla="*/ 18437 w 2447925"/>
                              <a:gd name="T9" fmla="*/ 18437 h 3267075"/>
                            </a:gdLst>
                            <a:ahLst/>
                            <a:cxnLst>
                              <a:cxn ang="T4">
                                <a:pos x="T0" y="T1"/>
                              </a:cxn>
                              <a:cxn ang="T5">
                                <a:pos x="T2" y="T3"/>
                              </a:cxn>
                            </a:cxnLst>
                            <a:rect l="T6" t="T7" r="T8" b="T9"/>
                            <a:pathLst>
                              <a:path w="2447925" h="3267075" stroke="0">
                                <a:moveTo>
                                  <a:pt x="1223962" y="0"/>
                                </a:moveTo>
                                <a:cubicBezTo>
                                  <a:pt x="1899938" y="0"/>
                                  <a:pt x="2447925" y="731360"/>
                                  <a:pt x="2447925" y="1633538"/>
                                </a:cubicBezTo>
                                <a:lnTo>
                                  <a:pt x="1223963" y="1633538"/>
                                </a:lnTo>
                                <a:cubicBezTo>
                                  <a:pt x="1223963" y="1089025"/>
                                  <a:pt x="1223962" y="544513"/>
                                  <a:pt x="1223962" y="0"/>
                                </a:cubicBezTo>
                                <a:close/>
                              </a:path>
                              <a:path w="2447925" h="3267075" fill="none">
                                <a:moveTo>
                                  <a:pt x="1223962" y="0"/>
                                </a:moveTo>
                                <a:cubicBezTo>
                                  <a:pt x="1899938" y="0"/>
                                  <a:pt x="2447925" y="731360"/>
                                  <a:pt x="2447925" y="16335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812653868" name="Group 4"/>
                        <wpg:cNvGrpSpPr>
                          <a:grpSpLocks/>
                        </wpg:cNvGrpSpPr>
                        <wpg:grpSpPr bwMode="auto">
                          <a:xfrm>
                            <a:off x="2550" y="-416"/>
                            <a:ext cx="5901" cy="6302"/>
                            <a:chOff x="2925" y="6713"/>
                            <a:chExt cx="5901" cy="6302"/>
                          </a:xfrm>
                        </wpg:grpSpPr>
                        <wps:wsp>
                          <wps:cNvPr id="479904301" name="מחבר חץ ישר 1"/>
                          <wps:cNvCnPr>
                            <a:cxnSpLocks noChangeShapeType="1"/>
                          </wps:cNvCnPr>
                          <wps:spPr bwMode="auto">
                            <a:xfrm flipV="1">
                              <a:off x="3330" y="8360"/>
                              <a:ext cx="0" cy="38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97886338" name="מחבר חץ ישר 2"/>
                          <wps:cNvCnPr>
                            <a:cxnSpLocks noChangeShapeType="1"/>
                          </wps:cNvCnPr>
                          <wps:spPr bwMode="auto">
                            <a:xfrm>
                              <a:off x="3330" y="12200"/>
                              <a:ext cx="4950" cy="4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54363083" name="AutoShape 7"/>
                          <wps:cNvSpPr>
                            <a:spLocks/>
                          </wps:cNvSpPr>
                          <wps:spPr bwMode="auto">
                            <a:xfrm rot="-10631414">
                              <a:off x="3575" y="6713"/>
                              <a:ext cx="5251" cy="5486"/>
                            </a:xfrm>
                            <a:custGeom>
                              <a:avLst/>
                              <a:gdLst>
                                <a:gd name="T0" fmla="*/ 1223962 w 2447925"/>
                                <a:gd name="T1" fmla="*/ 0 h 3267075"/>
                                <a:gd name="T2" fmla="*/ 2447925 w 2447925"/>
                                <a:gd name="T3" fmla="*/ 1633538 h 3267075"/>
                                <a:gd name="T4" fmla="*/ 0 60000 65536"/>
                                <a:gd name="T5" fmla="*/ 0 60000 65536"/>
                                <a:gd name="T6" fmla="*/ 3163 w 2447925"/>
                                <a:gd name="T7" fmla="*/ 3163 h 3267075"/>
                                <a:gd name="T8" fmla="*/ 18437 w 2447925"/>
                                <a:gd name="T9" fmla="*/ 18437 h 3267075"/>
                              </a:gdLst>
                              <a:ahLst/>
                              <a:cxnLst>
                                <a:cxn ang="T4">
                                  <a:pos x="T0" y="T1"/>
                                </a:cxn>
                                <a:cxn ang="T5">
                                  <a:pos x="T2" y="T3"/>
                                </a:cxn>
                              </a:cxnLst>
                              <a:rect l="T6" t="T7" r="T8" b="T9"/>
                              <a:pathLst>
                                <a:path w="2447925" h="3267075" stroke="0">
                                  <a:moveTo>
                                    <a:pt x="1223962" y="0"/>
                                  </a:moveTo>
                                  <a:cubicBezTo>
                                    <a:pt x="1899938" y="0"/>
                                    <a:pt x="2447925" y="731360"/>
                                    <a:pt x="2447925" y="1633538"/>
                                  </a:cubicBezTo>
                                  <a:lnTo>
                                    <a:pt x="1223963" y="1633538"/>
                                  </a:lnTo>
                                  <a:cubicBezTo>
                                    <a:pt x="1223963" y="1089025"/>
                                    <a:pt x="1223962" y="544513"/>
                                    <a:pt x="1223962" y="0"/>
                                  </a:cubicBezTo>
                                  <a:close/>
                                </a:path>
                                <a:path w="2447925" h="3267075" fill="none">
                                  <a:moveTo>
                                    <a:pt x="1223962" y="0"/>
                                  </a:moveTo>
                                  <a:cubicBezTo>
                                    <a:pt x="1899938" y="0"/>
                                    <a:pt x="2447925" y="731360"/>
                                    <a:pt x="2447925" y="16335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94329285" name="תיבת טקסט 2"/>
                          <wps:cNvSpPr txBox="1">
                            <a:spLocks noChangeArrowheads="1"/>
                          </wps:cNvSpPr>
                          <wps:spPr bwMode="auto">
                            <a:xfrm rot="5400000" flipH="1">
                              <a:off x="2139" y="9146"/>
                              <a:ext cx="2216"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E5618" w14:textId="77777777" w:rsidR="002E7807" w:rsidRDefault="002E7807" w:rsidP="00203058">
                                <w:pPr>
                                  <w:rPr>
                                    <w:rFonts w:ascii="Arial" w:hAnsi="Arial"/>
                                  </w:rPr>
                                </w:pPr>
                                <w:r>
                                  <w:rPr>
                                    <w:rFonts w:hint="cs"/>
                                    <w:rtl/>
                                  </w:rPr>
                                  <w:t>ריכוז</w:t>
                                </w:r>
                                <w:r>
                                  <w:rPr>
                                    <w:rtl/>
                                  </w:rPr>
                                  <w:t xml:space="preserve"> </w:t>
                                </w:r>
                                <w:r>
                                  <w:rPr>
                                    <w:rFonts w:hint="cs"/>
                                    <w:rtl/>
                                  </w:rPr>
                                  <w:t>הקפאין</w:t>
                                </w:r>
                                <w:r>
                                  <w:rPr>
                                    <w:rFonts w:ascii="Arial" w:hAnsi="Arial"/>
                                  </w:rPr>
                                  <w:t xml:space="preserve"> </w:t>
                                </w:r>
                                <w:r>
                                  <w:rPr>
                                    <w:rFonts w:ascii="Arial" w:hAnsi="Arial"/>
                                    <w:rtl/>
                                  </w:rPr>
                                  <w:t>בדם</w:t>
                                </w:r>
                              </w:p>
                            </w:txbxContent>
                          </wps:txbx>
                          <wps:bodyPr rot="0" vert="vert270" wrap="square" lIns="91440" tIns="45720" rIns="91440" bIns="45720" anchor="t" anchorCtr="0" upright="1">
                            <a:noAutofit/>
                          </wps:bodyPr>
                        </wps:wsp>
                        <wps:wsp>
                          <wps:cNvPr id="1450945659" name="תיבת טקסט 2"/>
                          <wps:cNvSpPr txBox="1">
                            <a:spLocks noChangeArrowheads="1"/>
                          </wps:cNvSpPr>
                          <wps:spPr bwMode="auto">
                            <a:xfrm flipH="1">
                              <a:off x="5026" y="12380"/>
                              <a:ext cx="160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0ED5A" w14:textId="77777777" w:rsidR="002E7807" w:rsidRDefault="002E7807" w:rsidP="00203058">
                                <w:pPr>
                                  <w:rPr>
                                    <w:rFonts w:ascii="Arial" w:hAnsi="Arial"/>
                                  </w:rPr>
                                </w:pPr>
                                <w:r>
                                  <w:rPr>
                                    <w:rFonts w:hint="cs"/>
                                    <w:rtl/>
                                  </w:rPr>
                                  <w:t>זמן</w:t>
                                </w:r>
                              </w:p>
                            </w:txbxContent>
                          </wps:txbx>
                          <wps:bodyPr rot="0" vert="horz" wrap="square" lIns="91440" tIns="45720" rIns="91440" bIns="45720" anchor="t" anchorCtr="0" upright="1">
                            <a:spAutoFit/>
                          </wps:bodyPr>
                        </wps:wsp>
                        <wps:wsp>
                          <wps:cNvPr id="1620179016" name="תיבת טקסט 2"/>
                          <wps:cNvSpPr txBox="1">
                            <a:spLocks noChangeArrowheads="1"/>
                          </wps:cNvSpPr>
                          <wps:spPr bwMode="auto">
                            <a:xfrm flipH="1">
                              <a:off x="5130" y="11130"/>
                              <a:ext cx="480"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96C20" w14:textId="77777777" w:rsidR="002E7807" w:rsidRPr="00203058" w:rsidRDefault="002E7807" w:rsidP="00203058">
                                <w:pPr>
                                  <w:rPr>
                                    <w:sz w:val="28"/>
                                    <w:szCs w:val="28"/>
                                    <w:rtl/>
                                  </w:rPr>
                                </w:pPr>
                                <w:r w:rsidRPr="00203058">
                                  <w:rPr>
                                    <w:sz w:val="28"/>
                                    <w:szCs w:val="28"/>
                                  </w:rPr>
                                  <w:t>I</w:t>
                                </w:r>
                              </w:p>
                            </w:txbxContent>
                          </wps:txbx>
                          <wps:bodyPr rot="0" vert="horz" wrap="square" lIns="91440" tIns="45720" rIns="91440" bIns="45720" anchor="t" anchorCtr="0" upright="1">
                            <a:spAutoFit/>
                          </wps:bodyPr>
                        </wps:wsp>
                        <wps:wsp>
                          <wps:cNvPr id="573206713" name="תיבת טקסט 2"/>
                          <wps:cNvSpPr txBox="1">
                            <a:spLocks noChangeArrowheads="1"/>
                          </wps:cNvSpPr>
                          <wps:spPr bwMode="auto">
                            <a:xfrm flipH="1">
                              <a:off x="4275" y="11587"/>
                              <a:ext cx="480"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AAF99" w14:textId="77777777" w:rsidR="002E7807" w:rsidRPr="00203058" w:rsidRDefault="002E7807" w:rsidP="00203058">
                                <w:pPr>
                                  <w:rPr>
                                    <w:sz w:val="28"/>
                                    <w:szCs w:val="28"/>
                                    <w:rtl/>
                                  </w:rPr>
                                </w:pPr>
                                <w:r w:rsidRPr="00203058">
                                  <w:rPr>
                                    <w:sz w:val="28"/>
                                    <w:szCs w:val="28"/>
                                  </w:rPr>
                                  <w:t>I</w:t>
                                </w:r>
                                <w:r>
                                  <w:rPr>
                                    <w:sz w:val="28"/>
                                    <w:szCs w:val="28"/>
                                  </w:rPr>
                                  <w:t>I</w:t>
                                </w:r>
                              </w:p>
                            </w:txbxContent>
                          </wps:txbx>
                          <wps:bodyPr rot="0" vert="horz" wrap="square" lIns="91440" tIns="45720" rIns="91440" bIns="45720" anchor="t" anchorCtr="0" upright="1">
                            <a:spAutoFit/>
                          </wps:bodyPr>
                        </wps:wsp>
                      </wpg:grpSp>
                    </wpg:wgp>
                  </a:graphicData>
                </a:graphic>
                <wp14:sizeRelH relativeFrom="page">
                  <wp14:pctWidth>0</wp14:pctWidth>
                </wp14:sizeRelH>
                <wp14:sizeRelV relativeFrom="page">
                  <wp14:pctHeight>0</wp14:pctHeight>
                </wp14:sizeRelV>
              </wp:anchor>
            </w:drawing>
          </mc:Choice>
          <mc:Fallback>
            <w:pict>
              <v:group w14:anchorId="6A711483" id="Group 2" o:spid="_x0000_s1026" style="position:absolute;left:0;text-align:left;margin-left:37.5pt;margin-top:-92.8pt;width:490.6pt;height:315.1pt;z-index:251657728" coordorigin="2550,-416" coordsize="9812,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">
                <v:shape id="קשת 3" o:spid="_x0000_s1027" style="position:absolute;left:3203;top:13;width:9159;height:5098;rotation:-11612339fd;visibility:visible;mso-wrap-style:square;v-text-anchor:middle" coordsize="2447925,326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" path="m1223962,nsc1899938,,2447925,731360,2447925,1633538r-1223962,c1223963,1089025,1223962,544513,1223962,xem1223962,nfc1899938,,2447925,731360,2447925,1633538e" filled="f">
                  <v:path arrowok="t" o:connecttype="custom" o:connectlocs="4579,0;9159,2549" o:connectangles="0,0" textboxrect="3207,3204,18442,18585"/>
                </v:shape>
                <v:group id="Group 4" o:spid="_x0000_s1028" style="position:absolute;left:2550;top:-416;width:5901;height:6302" coordorigin="2925,6713" coordsize="5901,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">
                  <v:shapetype id="_x0000_t32" coordsize="21600,21600" o:spt="32" o:oned="t" path="m,l21600,21600e" filled="f">
                    <v:path arrowok="t" fillok="f" o:connecttype="none"/>
                    <o:lock v:ext="edit" shapetype="t"/>
                  </v:shapetype>
                  <v:shape id="מחבר חץ ישר 1" o:spid="_x0000_s1029" type="#_x0000_t32" style="position:absolute;left:3330;top:8360;width:0;height:38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">
                    <v:stroke endarrow="open"/>
                  </v:shape>
                  <v:shape id="מחבר חץ ישר 2" o:spid="_x0000_s1030" type="#_x0000_t32" style="position:absolute;left:3330;top:12200;width:4950;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">
                    <v:stroke endarrow="open"/>
                  </v:shape>
                  <v:shape id="AutoShape 7" o:spid="_x0000_s1031" style="position:absolute;left:3575;top:6713;width:5251;height:5486;rotation:-11612339fd;visibility:visible;mso-wrap-style:square;v-text-anchor:middle" coordsize="2447925,3267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" path="m1223962,nsc1899938,,2447925,731360,2447925,1633538r-1223962,c1223963,1089025,1223962,544513,1223962,xem1223962,nfc1899938,,2447925,731360,2447925,1633538e" filled="f">
                    <v:path arrowok="t" o:connecttype="custom" o:connectlocs="2625,0;5251,2743" o:connectangles="0,0" textboxrect="3263,2978,18647,18461"/>
                  </v:shape>
                  <v:shapetype id="_x0000_t202" coordsize="21600,21600" o:spt="202" path="m,l,21600r21600,l21600,xe">
                    <v:stroke joinstyle="miter"/>
                    <v:path gradientshapeok="t" o:connecttype="rect"/>
                  </v:shapetype>
                  <v:shape id="תיבת טקסט 2" o:spid="_x0000_s1032" type="#_x0000_t202" style="position:absolute;left:2139;top:9146;width:2216;height:643;rotation:-9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" filled="f" stroked="f">
                    <v:textbox style="layout-flow:vertical;mso-layout-flow-alt:bottom-to-top">
                      <w:txbxContent>
                        <w:p w14:paraId="7D9E5618" w14:textId="77777777" w:rsidR="002E7807" w:rsidRDefault="002E7807" w:rsidP="00203058">
                          <w:pPr>
                            <w:rPr>
                              <w:rFonts w:ascii="Arial" w:hAnsi="Arial"/>
                            </w:rPr>
                          </w:pPr>
                          <w:r>
                            <w:rPr>
                              <w:rFonts w:hint="cs"/>
                              <w:rtl/>
                            </w:rPr>
                            <w:t>ריכוז</w:t>
                          </w:r>
                          <w:r>
                            <w:rPr>
                              <w:rtl/>
                            </w:rPr>
                            <w:t xml:space="preserve"> </w:t>
                          </w:r>
                          <w:r>
                            <w:rPr>
                              <w:rFonts w:hint="cs"/>
                              <w:rtl/>
                            </w:rPr>
                            <w:t>הקפאין</w:t>
                          </w:r>
                          <w:r>
                            <w:rPr>
                              <w:rFonts w:ascii="Arial" w:hAnsi="Arial"/>
                            </w:rPr>
                            <w:t xml:space="preserve"> </w:t>
                          </w:r>
                          <w:r>
                            <w:rPr>
                              <w:rFonts w:ascii="Arial" w:hAnsi="Arial"/>
                              <w:rtl/>
                            </w:rPr>
                            <w:t>בדם</w:t>
                          </w:r>
                        </w:p>
                      </w:txbxContent>
                    </v:textbox>
                  </v:shape>
                  <v:shape id="תיבת טקסט 2" o:spid="_x0000_s1033" type="#_x0000_t202" style="position:absolute;left:5026;top:12380;width:1605;height:6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" filled="f" stroked="f">
                    <v:textbox style="mso-fit-shape-to-text:t">
                      <w:txbxContent>
                        <w:p w14:paraId="14D0ED5A" w14:textId="77777777" w:rsidR="002E7807" w:rsidRDefault="002E7807" w:rsidP="00203058">
                          <w:pPr>
                            <w:rPr>
                              <w:rFonts w:ascii="Arial" w:hAnsi="Arial"/>
                            </w:rPr>
                          </w:pPr>
                          <w:r>
                            <w:rPr>
                              <w:rFonts w:hint="cs"/>
                              <w:rtl/>
                            </w:rPr>
                            <w:t>זמן</w:t>
                          </w:r>
                        </w:p>
                      </w:txbxContent>
                    </v:textbox>
                  </v:shape>
                  <v:shape id="תיבת טקסט 2" o:spid="_x0000_s1034" type="#_x0000_t202" style="position:absolute;left:5130;top:11130;width:480;height:73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" filled="f" stroked="f">
                    <v:textbox style="mso-fit-shape-to-text:t">
                      <w:txbxContent>
                        <w:p w14:paraId="43B96C20" w14:textId="77777777" w:rsidR="002E7807" w:rsidRPr="00203058" w:rsidRDefault="002E7807" w:rsidP="00203058">
                          <w:pPr>
                            <w:rPr>
                              <w:sz w:val="28"/>
                              <w:szCs w:val="28"/>
                              <w:rtl/>
                            </w:rPr>
                          </w:pPr>
                          <w:r w:rsidRPr="00203058">
                            <w:rPr>
                              <w:sz w:val="28"/>
                              <w:szCs w:val="28"/>
                            </w:rPr>
                            <w:t>I</w:t>
                          </w:r>
                        </w:p>
                      </w:txbxContent>
                    </v:textbox>
                  </v:shape>
                  <v:shape id="תיבת טקסט 2" o:spid="_x0000_s1035" type="#_x0000_t202" style="position:absolute;left:4275;top:11587;width:480;height:73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" filled="f" stroked="f">
                    <v:textbox style="mso-fit-shape-to-text:t">
                      <w:txbxContent>
                        <w:p w14:paraId="361AAF99" w14:textId="77777777" w:rsidR="002E7807" w:rsidRPr="00203058" w:rsidRDefault="002E7807" w:rsidP="00203058">
                          <w:pPr>
                            <w:rPr>
                              <w:sz w:val="28"/>
                              <w:szCs w:val="28"/>
                              <w:rtl/>
                            </w:rPr>
                          </w:pPr>
                          <w:r w:rsidRPr="00203058">
                            <w:rPr>
                              <w:sz w:val="28"/>
                              <w:szCs w:val="28"/>
                            </w:rPr>
                            <w:t>I</w:t>
                          </w:r>
                          <w:r>
                            <w:rPr>
                              <w:sz w:val="28"/>
                              <w:szCs w:val="28"/>
                            </w:rPr>
                            <w:t>I</w:t>
                          </w:r>
                        </w:p>
                      </w:txbxContent>
                    </v:textbox>
                  </v:shape>
                </v:group>
              </v:group>
            </w:pict>
          </mc:Fallback>
        </mc:AlternateContent>
      </w:r>
    </w:p>
    <w:p w14:paraId="72299B30" w14:textId="77777777" w:rsidR="002E7807" w:rsidRDefault="002E7807" w:rsidP="00345E76">
      <w:pPr>
        <w:spacing w:line="360" w:lineRule="auto"/>
        <w:ind w:left="360"/>
        <w:rPr>
          <w:rFonts w:ascii="Arial" w:hAnsi="Arial"/>
          <w:rtl/>
        </w:rPr>
      </w:pPr>
    </w:p>
    <w:p w14:paraId="41337241" w14:textId="77777777" w:rsidR="002E7807" w:rsidRDefault="002E7807" w:rsidP="00345E76">
      <w:pPr>
        <w:spacing w:line="360" w:lineRule="auto"/>
        <w:ind w:left="360"/>
        <w:rPr>
          <w:rFonts w:ascii="Arial" w:hAnsi="Arial"/>
          <w:rtl/>
        </w:rPr>
      </w:pPr>
    </w:p>
    <w:p w14:paraId="6DB2FE27" w14:textId="77777777" w:rsidR="002E7807" w:rsidRDefault="002E7807" w:rsidP="00345E76">
      <w:pPr>
        <w:spacing w:line="360" w:lineRule="auto"/>
        <w:ind w:left="360"/>
        <w:rPr>
          <w:rFonts w:ascii="Arial" w:hAnsi="Arial"/>
          <w:rtl/>
        </w:rPr>
      </w:pPr>
    </w:p>
    <w:p w14:paraId="06CD1682" w14:textId="77777777" w:rsidR="002E7807" w:rsidRDefault="002E7807" w:rsidP="00345E76">
      <w:pPr>
        <w:spacing w:line="360" w:lineRule="auto"/>
        <w:ind w:left="360"/>
        <w:rPr>
          <w:rFonts w:ascii="Arial" w:hAnsi="Arial"/>
          <w:rtl/>
        </w:rPr>
      </w:pPr>
    </w:p>
    <w:p w14:paraId="04E521EB" w14:textId="77777777" w:rsidR="002E7807" w:rsidRDefault="002E7807" w:rsidP="00345E76">
      <w:pPr>
        <w:spacing w:line="360" w:lineRule="auto"/>
        <w:ind w:left="360"/>
        <w:rPr>
          <w:rFonts w:ascii="Arial" w:hAnsi="Arial"/>
          <w:rtl/>
        </w:rPr>
      </w:pPr>
    </w:p>
    <w:p w14:paraId="6552D9AF" w14:textId="77777777" w:rsidR="002E7807" w:rsidRDefault="002E7807" w:rsidP="00345E76">
      <w:pPr>
        <w:spacing w:line="360" w:lineRule="auto"/>
        <w:ind w:left="360"/>
        <w:rPr>
          <w:rFonts w:ascii="Arial" w:hAnsi="Arial"/>
          <w:rtl/>
        </w:rPr>
      </w:pPr>
    </w:p>
    <w:p w14:paraId="3675F9F3" w14:textId="77777777" w:rsidR="002E7807" w:rsidRDefault="002E7807" w:rsidP="00345E76">
      <w:pPr>
        <w:spacing w:line="360" w:lineRule="auto"/>
        <w:ind w:left="360"/>
        <w:rPr>
          <w:rFonts w:ascii="Arial" w:hAnsi="Arial"/>
          <w:rtl/>
        </w:rPr>
      </w:pPr>
    </w:p>
    <w:p w14:paraId="67029DEA" w14:textId="77777777" w:rsidR="002E7807" w:rsidRPr="004B6F5E" w:rsidRDefault="002E7807" w:rsidP="00450591">
      <w:pPr>
        <w:pStyle w:val="ListParagraph"/>
        <w:numPr>
          <w:ilvl w:val="0"/>
          <w:numId w:val="1"/>
        </w:numPr>
        <w:spacing w:line="360" w:lineRule="auto"/>
        <w:rPr>
          <w:rFonts w:ascii="Arial" w:hAnsi="Arial"/>
          <w:rtl/>
        </w:rPr>
      </w:pPr>
      <w:r w:rsidRPr="004B6F5E">
        <w:rPr>
          <w:rFonts w:ascii="Arial" w:hAnsi="Arial"/>
          <w:rtl/>
        </w:rPr>
        <w:t xml:space="preserve">חוו את דעתכם לגבי שתיית משקאות אנרגיה ע"י בני </w:t>
      </w:r>
      <w:proofErr w:type="spellStart"/>
      <w:r w:rsidRPr="004B6F5E">
        <w:rPr>
          <w:rFonts w:ascii="Arial" w:hAnsi="Arial"/>
          <w:rtl/>
        </w:rPr>
        <w:t>נוער.בססו</w:t>
      </w:r>
      <w:proofErr w:type="spellEnd"/>
      <w:r w:rsidRPr="004B6F5E">
        <w:rPr>
          <w:rFonts w:ascii="Arial" w:hAnsi="Arial"/>
          <w:rtl/>
        </w:rPr>
        <w:t xml:space="preserve"> את דעתכם.</w:t>
      </w:r>
    </w:p>
    <w:sectPr w:rsidR="002E7807" w:rsidRPr="004B6F5E" w:rsidSect="006001E0">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CF4C" w14:textId="77777777" w:rsidR="00BB5824" w:rsidRDefault="00BB5824" w:rsidP="002F7077">
      <w:pPr>
        <w:spacing w:after="0" w:line="240" w:lineRule="auto"/>
      </w:pPr>
      <w:r>
        <w:separator/>
      </w:r>
    </w:p>
  </w:endnote>
  <w:endnote w:type="continuationSeparator" w:id="0">
    <w:p w14:paraId="1CC5168A" w14:textId="77777777" w:rsidR="00BB5824" w:rsidRDefault="00BB5824" w:rsidP="002F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4EC9" w14:textId="77777777" w:rsidR="002E7807" w:rsidRDefault="002E7807" w:rsidP="002F7077">
    <w:pPr>
      <w:pStyle w:val="Footer"/>
      <w:rPr>
        <w:rFonts w:ascii="Arial" w:hAnsi="Arial" w:cs="David"/>
        <w:sz w:val="20"/>
        <w:szCs w:val="20"/>
        <w:rtl/>
      </w:rPr>
    </w:pPr>
    <w:r>
      <w:rPr>
        <w:rFonts w:ascii="Arial" w:hAnsi="Arial" w:cs="David"/>
        <w:sz w:val="20"/>
        <w:szCs w:val="20"/>
      </w:rPr>
      <w:t>©</w:t>
    </w:r>
    <w:r>
      <w:rPr>
        <w:rFonts w:ascii="Arial" w:hAnsi="Arial" w:cs="David"/>
        <w:sz w:val="20"/>
        <w:szCs w:val="20"/>
        <w:rtl/>
      </w:rPr>
      <w:t xml:space="preserve"> כל הזכויות שמורות למשרד החינוך                                                                   </w:t>
    </w:r>
  </w:p>
  <w:p w14:paraId="7C9549B0" w14:textId="77777777" w:rsidR="002E7807" w:rsidRDefault="002E7807" w:rsidP="002F7077">
    <w:pPr>
      <w:pStyle w:val="Footer"/>
      <w:rPr>
        <w:rFonts w:ascii="Arial" w:hAnsi="Arial" w:cs="David"/>
        <w:sz w:val="20"/>
        <w:szCs w:val="20"/>
      </w:rPr>
    </w:pPr>
    <w:r>
      <w:rPr>
        <w:rFonts w:ascii="Arial" w:hAnsi="Arial" w:cs="David"/>
        <w:sz w:val="20"/>
        <w:szCs w:val="20"/>
        <w:rtl/>
      </w:rPr>
      <w:t xml:space="preserve">   </w:t>
    </w:r>
    <w:r>
      <w:rPr>
        <w:rFonts w:ascii="Arial" w:hAnsi="Arial" w:cs="David"/>
        <w:sz w:val="20"/>
        <w:szCs w:val="20"/>
        <w:rtl/>
      </w:rPr>
      <w:t>ולמרכז הארצי למורי הכימיה, המחלקה להוראת המדעים, מכון ויצמן למדע</w:t>
    </w:r>
  </w:p>
  <w:p w14:paraId="0638DF86" w14:textId="77777777" w:rsidR="002E7807" w:rsidRPr="002F7077" w:rsidRDefault="002E7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775C" w14:textId="77777777" w:rsidR="00BB5824" w:rsidRDefault="00BB5824" w:rsidP="002F7077">
      <w:pPr>
        <w:spacing w:after="0" w:line="240" w:lineRule="auto"/>
      </w:pPr>
      <w:r>
        <w:separator/>
      </w:r>
    </w:p>
  </w:footnote>
  <w:footnote w:type="continuationSeparator" w:id="0">
    <w:p w14:paraId="4C076808" w14:textId="77777777" w:rsidR="00BB5824" w:rsidRDefault="00BB5824" w:rsidP="002F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A1E1" w14:textId="77777777" w:rsidR="002E7807" w:rsidRDefault="002E7807" w:rsidP="0008028E">
    <w:pPr>
      <w:jc w:val="center"/>
      <w:rPr>
        <w:rFonts w:cs="David"/>
        <w:sz w:val="20"/>
        <w:szCs w:val="20"/>
      </w:rPr>
    </w:pPr>
    <w:r>
      <w:rPr>
        <w:rFonts w:cs="David" w:hint="cs"/>
        <w:sz w:val="20"/>
        <w:szCs w:val="20"/>
        <w:rtl/>
      </w:rPr>
      <w:t>משרד</w:t>
    </w:r>
    <w:r>
      <w:rPr>
        <w:rFonts w:cs="David"/>
        <w:sz w:val="20"/>
        <w:szCs w:val="20"/>
        <w:rtl/>
      </w:rPr>
      <w:t xml:space="preserve"> </w:t>
    </w:r>
    <w:r>
      <w:rPr>
        <w:rFonts w:cs="David" w:hint="cs"/>
        <w:sz w:val="20"/>
        <w:szCs w:val="20"/>
        <w:rtl/>
      </w:rPr>
      <w:t>החינוך</w:t>
    </w:r>
    <w:r>
      <w:rPr>
        <w:rFonts w:cs="David"/>
        <w:sz w:val="20"/>
        <w:szCs w:val="20"/>
        <w:rtl/>
      </w:rPr>
      <w:t xml:space="preserve">, </w:t>
    </w:r>
    <w:r>
      <w:rPr>
        <w:rFonts w:cs="David" w:hint="cs"/>
        <w:sz w:val="20"/>
        <w:szCs w:val="20"/>
        <w:rtl/>
      </w:rPr>
      <w:t>המזכירות</w:t>
    </w:r>
    <w:r>
      <w:rPr>
        <w:rFonts w:cs="David"/>
        <w:sz w:val="20"/>
        <w:szCs w:val="20"/>
        <w:rtl/>
      </w:rPr>
      <w:t xml:space="preserve"> </w:t>
    </w:r>
    <w:r>
      <w:rPr>
        <w:rFonts w:cs="David" w:hint="cs"/>
        <w:sz w:val="20"/>
        <w:szCs w:val="20"/>
        <w:rtl/>
      </w:rPr>
      <w:t>הפדגוגית</w:t>
    </w:r>
    <w:r>
      <w:rPr>
        <w:rFonts w:cs="David"/>
        <w:sz w:val="20"/>
        <w:szCs w:val="20"/>
        <w:rtl/>
      </w:rPr>
      <w:t xml:space="preserve">, </w:t>
    </w:r>
    <w:r>
      <w:rPr>
        <w:rFonts w:cs="David" w:hint="cs"/>
        <w:sz w:val="20"/>
        <w:szCs w:val="20"/>
        <w:rtl/>
      </w:rPr>
      <w:t>האגף</w:t>
    </w:r>
    <w:r>
      <w:rPr>
        <w:rFonts w:cs="David"/>
        <w:sz w:val="20"/>
        <w:szCs w:val="20"/>
        <w:rtl/>
      </w:rPr>
      <w:t xml:space="preserve"> </w:t>
    </w:r>
    <w:r>
      <w:rPr>
        <w:rFonts w:cs="David" w:hint="cs"/>
        <w:sz w:val="20"/>
        <w:szCs w:val="20"/>
        <w:rtl/>
      </w:rPr>
      <w:t>לתכנון</w:t>
    </w:r>
    <w:r>
      <w:rPr>
        <w:rFonts w:cs="David"/>
        <w:sz w:val="20"/>
        <w:szCs w:val="20"/>
        <w:rtl/>
      </w:rPr>
      <w:t xml:space="preserve"> </w:t>
    </w:r>
    <w:r>
      <w:rPr>
        <w:rFonts w:cs="David" w:hint="cs"/>
        <w:sz w:val="20"/>
        <w:szCs w:val="20"/>
        <w:rtl/>
      </w:rPr>
      <w:t>ולפיתוח</w:t>
    </w:r>
    <w:r>
      <w:rPr>
        <w:rFonts w:cs="David"/>
        <w:sz w:val="20"/>
        <w:szCs w:val="20"/>
        <w:rtl/>
      </w:rPr>
      <w:t xml:space="preserve"> </w:t>
    </w:r>
    <w:r>
      <w:rPr>
        <w:rFonts w:cs="David" w:hint="cs"/>
        <w:sz w:val="20"/>
        <w:szCs w:val="20"/>
        <w:rtl/>
      </w:rPr>
      <w:t>תכניות</w:t>
    </w:r>
    <w:r>
      <w:rPr>
        <w:rFonts w:cs="David"/>
        <w:sz w:val="20"/>
        <w:szCs w:val="20"/>
        <w:rtl/>
      </w:rPr>
      <w:t xml:space="preserve"> </w:t>
    </w:r>
    <w:r>
      <w:rPr>
        <w:rFonts w:cs="David" w:hint="cs"/>
        <w:sz w:val="20"/>
        <w:szCs w:val="20"/>
        <w:rtl/>
      </w:rPr>
      <w:t>לימודים</w:t>
    </w:r>
  </w:p>
  <w:p w14:paraId="557EF8D9" w14:textId="77777777" w:rsidR="002E7807" w:rsidRPr="0008028E" w:rsidRDefault="002E7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81B"/>
    <w:multiLevelType w:val="hybridMultilevel"/>
    <w:tmpl w:val="B330B97C"/>
    <w:lvl w:ilvl="0" w:tplc="04090013">
      <w:start w:val="1"/>
      <w:numFmt w:val="hebrew1"/>
      <w:lvlText w:val="%1."/>
      <w:lvlJc w:val="center"/>
      <w:pPr>
        <w:ind w:left="1440" w:hanging="360"/>
      </w:pPr>
      <w:rPr>
        <w:rFonts w:cs="Times New Roman" w:hint="default"/>
        <w:sz w:val="2"/>
        <w:szCs w:val="22"/>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15:restartNumberingAfterBreak="0">
    <w:nsid w:val="12E3555C"/>
    <w:multiLevelType w:val="hybridMultilevel"/>
    <w:tmpl w:val="45CAA490"/>
    <w:lvl w:ilvl="0" w:tplc="C33A388E">
      <w:start w:val="1"/>
      <w:numFmt w:val="hebrew1"/>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1A7B1EB4"/>
    <w:multiLevelType w:val="hybridMultilevel"/>
    <w:tmpl w:val="8AC64BB6"/>
    <w:lvl w:ilvl="0" w:tplc="D19CD80A">
      <w:start w:val="1"/>
      <w:numFmt w:val="decimal"/>
      <w:lvlText w:val="%1."/>
      <w:lvlJc w:val="left"/>
      <w:pPr>
        <w:ind w:left="393" w:hanging="360"/>
      </w:pPr>
      <w:rPr>
        <w:rFonts w:cs="Times New Roman" w:hint="default"/>
      </w:rPr>
    </w:lvl>
    <w:lvl w:ilvl="1" w:tplc="04090019">
      <w:start w:val="1"/>
      <w:numFmt w:val="lowerLetter"/>
      <w:lvlText w:val="%2."/>
      <w:lvlJc w:val="left"/>
      <w:pPr>
        <w:ind w:left="1113" w:hanging="360"/>
      </w:pPr>
      <w:rPr>
        <w:rFonts w:cs="Times New Roman"/>
      </w:rPr>
    </w:lvl>
    <w:lvl w:ilvl="2" w:tplc="0409001B">
      <w:start w:val="1"/>
      <w:numFmt w:val="lowerRoman"/>
      <w:lvlText w:val="%3."/>
      <w:lvlJc w:val="right"/>
      <w:pPr>
        <w:ind w:left="1833" w:hanging="180"/>
      </w:pPr>
      <w:rPr>
        <w:rFonts w:cs="Times New Roman"/>
      </w:rPr>
    </w:lvl>
    <w:lvl w:ilvl="3" w:tplc="0409000F">
      <w:start w:val="1"/>
      <w:numFmt w:val="decimal"/>
      <w:lvlText w:val="%4."/>
      <w:lvlJc w:val="left"/>
      <w:pPr>
        <w:ind w:left="2553" w:hanging="360"/>
      </w:pPr>
      <w:rPr>
        <w:rFonts w:cs="Times New Roman"/>
      </w:rPr>
    </w:lvl>
    <w:lvl w:ilvl="4" w:tplc="04090019">
      <w:start w:val="1"/>
      <w:numFmt w:val="lowerLetter"/>
      <w:lvlText w:val="%5."/>
      <w:lvlJc w:val="left"/>
      <w:pPr>
        <w:ind w:left="3273" w:hanging="360"/>
      </w:pPr>
      <w:rPr>
        <w:rFonts w:cs="Times New Roman"/>
      </w:rPr>
    </w:lvl>
    <w:lvl w:ilvl="5" w:tplc="0409001B">
      <w:start w:val="1"/>
      <w:numFmt w:val="lowerRoman"/>
      <w:lvlText w:val="%6."/>
      <w:lvlJc w:val="right"/>
      <w:pPr>
        <w:ind w:left="3993" w:hanging="180"/>
      </w:pPr>
      <w:rPr>
        <w:rFonts w:cs="Times New Roman"/>
      </w:rPr>
    </w:lvl>
    <w:lvl w:ilvl="6" w:tplc="0409000F">
      <w:start w:val="1"/>
      <w:numFmt w:val="decimal"/>
      <w:lvlText w:val="%7."/>
      <w:lvlJc w:val="left"/>
      <w:pPr>
        <w:ind w:left="4713" w:hanging="360"/>
      </w:pPr>
      <w:rPr>
        <w:rFonts w:cs="Times New Roman"/>
      </w:rPr>
    </w:lvl>
    <w:lvl w:ilvl="7" w:tplc="04090019">
      <w:start w:val="1"/>
      <w:numFmt w:val="lowerLetter"/>
      <w:lvlText w:val="%8."/>
      <w:lvlJc w:val="left"/>
      <w:pPr>
        <w:ind w:left="5433" w:hanging="360"/>
      </w:pPr>
      <w:rPr>
        <w:rFonts w:cs="Times New Roman"/>
      </w:rPr>
    </w:lvl>
    <w:lvl w:ilvl="8" w:tplc="0409001B">
      <w:start w:val="1"/>
      <w:numFmt w:val="lowerRoman"/>
      <w:lvlText w:val="%9."/>
      <w:lvlJc w:val="right"/>
      <w:pPr>
        <w:ind w:left="6153" w:hanging="180"/>
      </w:pPr>
      <w:rPr>
        <w:rFonts w:cs="Times New Roman"/>
      </w:rPr>
    </w:lvl>
  </w:abstractNum>
  <w:abstractNum w:abstractNumId="3" w15:restartNumberingAfterBreak="0">
    <w:nsid w:val="29D74F99"/>
    <w:multiLevelType w:val="hybridMultilevel"/>
    <w:tmpl w:val="F9DC0B9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651C2F31"/>
    <w:multiLevelType w:val="hybridMultilevel"/>
    <w:tmpl w:val="58E6D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24201B"/>
    <w:multiLevelType w:val="hybridMultilevel"/>
    <w:tmpl w:val="B9C446E6"/>
    <w:lvl w:ilvl="0" w:tplc="04090013">
      <w:start w:val="1"/>
      <w:numFmt w:val="hebrew1"/>
      <w:lvlText w:val="%1."/>
      <w:lvlJc w:val="center"/>
      <w:pPr>
        <w:ind w:left="720" w:hanging="360"/>
      </w:pPr>
      <w:rPr>
        <w:rFonts w:cs="Times New Roman"/>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306202837">
    <w:abstractNumId w:val="3"/>
  </w:num>
  <w:num w:numId="2" w16cid:durableId="1643120126">
    <w:abstractNumId w:val="1"/>
  </w:num>
  <w:num w:numId="3" w16cid:durableId="211963962">
    <w:abstractNumId w:val="5"/>
  </w:num>
  <w:num w:numId="4" w16cid:durableId="2033260845">
    <w:abstractNumId w:val="0"/>
  </w:num>
  <w:num w:numId="5" w16cid:durableId="2036537810">
    <w:abstractNumId w:val="4"/>
  </w:num>
  <w:num w:numId="6" w16cid:durableId="103542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9B"/>
    <w:rsid w:val="00010F34"/>
    <w:rsid w:val="000262C8"/>
    <w:rsid w:val="00040040"/>
    <w:rsid w:val="00061892"/>
    <w:rsid w:val="00063C9A"/>
    <w:rsid w:val="00077E82"/>
    <w:rsid w:val="0008028E"/>
    <w:rsid w:val="0009618B"/>
    <w:rsid w:val="000E5380"/>
    <w:rsid w:val="00101D86"/>
    <w:rsid w:val="0011369B"/>
    <w:rsid w:val="00131172"/>
    <w:rsid w:val="001335CD"/>
    <w:rsid w:val="00146671"/>
    <w:rsid w:val="00146EA3"/>
    <w:rsid w:val="0015099C"/>
    <w:rsid w:val="00187FAE"/>
    <w:rsid w:val="001A0C5A"/>
    <w:rsid w:val="001B75A8"/>
    <w:rsid w:val="001D02AA"/>
    <w:rsid w:val="001D4E23"/>
    <w:rsid w:val="00203058"/>
    <w:rsid w:val="00221DD4"/>
    <w:rsid w:val="00222EB4"/>
    <w:rsid w:val="00237660"/>
    <w:rsid w:val="00237841"/>
    <w:rsid w:val="00283BC9"/>
    <w:rsid w:val="002D1E23"/>
    <w:rsid w:val="002D5F0E"/>
    <w:rsid w:val="002E7807"/>
    <w:rsid w:val="002F0781"/>
    <w:rsid w:val="002F7077"/>
    <w:rsid w:val="00311A77"/>
    <w:rsid w:val="00314E9B"/>
    <w:rsid w:val="003342D1"/>
    <w:rsid w:val="00345E76"/>
    <w:rsid w:val="00346508"/>
    <w:rsid w:val="00373D82"/>
    <w:rsid w:val="003843FC"/>
    <w:rsid w:val="003A5F42"/>
    <w:rsid w:val="0041083F"/>
    <w:rsid w:val="00434FD9"/>
    <w:rsid w:val="00450591"/>
    <w:rsid w:val="004508FF"/>
    <w:rsid w:val="00461BF5"/>
    <w:rsid w:val="004774D0"/>
    <w:rsid w:val="004A64E4"/>
    <w:rsid w:val="004B2901"/>
    <w:rsid w:val="004B59C1"/>
    <w:rsid w:val="004B6F5E"/>
    <w:rsid w:val="004D23B0"/>
    <w:rsid w:val="004E450B"/>
    <w:rsid w:val="00502561"/>
    <w:rsid w:val="00504791"/>
    <w:rsid w:val="00511041"/>
    <w:rsid w:val="005217D2"/>
    <w:rsid w:val="0053106E"/>
    <w:rsid w:val="00545A7B"/>
    <w:rsid w:val="005510BA"/>
    <w:rsid w:val="005C1B32"/>
    <w:rsid w:val="005C5E80"/>
    <w:rsid w:val="005E0027"/>
    <w:rsid w:val="006001E0"/>
    <w:rsid w:val="00635DD5"/>
    <w:rsid w:val="006426F0"/>
    <w:rsid w:val="00642AAE"/>
    <w:rsid w:val="006B4CDA"/>
    <w:rsid w:val="006C68EB"/>
    <w:rsid w:val="006F04F8"/>
    <w:rsid w:val="006F64A2"/>
    <w:rsid w:val="007131B7"/>
    <w:rsid w:val="0073391B"/>
    <w:rsid w:val="007817B0"/>
    <w:rsid w:val="00793D5C"/>
    <w:rsid w:val="0079737F"/>
    <w:rsid w:val="007C7008"/>
    <w:rsid w:val="007D0469"/>
    <w:rsid w:val="007E29F8"/>
    <w:rsid w:val="007F18DD"/>
    <w:rsid w:val="00830B96"/>
    <w:rsid w:val="008C659C"/>
    <w:rsid w:val="008D4D1F"/>
    <w:rsid w:val="008E6C03"/>
    <w:rsid w:val="008F72B3"/>
    <w:rsid w:val="00903B3C"/>
    <w:rsid w:val="00917714"/>
    <w:rsid w:val="0093213C"/>
    <w:rsid w:val="00962726"/>
    <w:rsid w:val="009775F1"/>
    <w:rsid w:val="009B4F4F"/>
    <w:rsid w:val="009B78D2"/>
    <w:rsid w:val="00A51E18"/>
    <w:rsid w:val="00A73C05"/>
    <w:rsid w:val="00A96DB0"/>
    <w:rsid w:val="00AC36AC"/>
    <w:rsid w:val="00B03D4A"/>
    <w:rsid w:val="00B14063"/>
    <w:rsid w:val="00B329FE"/>
    <w:rsid w:val="00B3609A"/>
    <w:rsid w:val="00BA366C"/>
    <w:rsid w:val="00BB5824"/>
    <w:rsid w:val="00BD7BDF"/>
    <w:rsid w:val="00BE2E5C"/>
    <w:rsid w:val="00C144BE"/>
    <w:rsid w:val="00C26F7E"/>
    <w:rsid w:val="00C42440"/>
    <w:rsid w:val="00C97A9B"/>
    <w:rsid w:val="00CA35FC"/>
    <w:rsid w:val="00CA56B2"/>
    <w:rsid w:val="00CE747D"/>
    <w:rsid w:val="00CF3C72"/>
    <w:rsid w:val="00D0497F"/>
    <w:rsid w:val="00D25768"/>
    <w:rsid w:val="00D32BB1"/>
    <w:rsid w:val="00E05EF9"/>
    <w:rsid w:val="00E6387E"/>
    <w:rsid w:val="00E969B6"/>
    <w:rsid w:val="00EA57C0"/>
    <w:rsid w:val="00EA5DAC"/>
    <w:rsid w:val="00EA63E7"/>
    <w:rsid w:val="00EB2EF1"/>
    <w:rsid w:val="00EB5262"/>
    <w:rsid w:val="00EC3680"/>
    <w:rsid w:val="00ED72C4"/>
    <w:rsid w:val="00EF2AC6"/>
    <w:rsid w:val="00F36EC7"/>
    <w:rsid w:val="00F36F97"/>
    <w:rsid w:val="00FE6A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A1C7C"/>
  <w15:chartTrackingRefBased/>
  <w15:docId w15:val="{5DF0A943-384E-4BE8-8FF7-33A8F166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469"/>
    <w:pPr>
      <w:bidi/>
      <w:spacing w:after="200" w:line="276" w:lineRule="auto"/>
    </w:pPr>
    <w:rPr>
      <w:sz w:val="22"/>
      <w:szCs w:val="22"/>
    </w:rPr>
  </w:style>
  <w:style w:type="paragraph" w:styleId="Heading1">
    <w:name w:val="heading 1"/>
    <w:basedOn w:val="Normal"/>
    <w:next w:val="Normal"/>
    <w:link w:val="Heading1Char"/>
    <w:uiPriority w:val="99"/>
    <w:qFormat/>
    <w:rsid w:val="0011369B"/>
    <w:pPr>
      <w:keepNext/>
      <w:spacing w:after="0" w:line="240" w:lineRule="auto"/>
      <w:jc w:val="center"/>
      <w:outlineLvl w:val="0"/>
    </w:pPr>
    <w:rPr>
      <w:rFonts w:ascii="Arial" w:eastAsia="Times New Roman" w:hAnsi="Arial" w:cs="Times New Roman"/>
      <w:sz w:val="24"/>
      <w:szCs w:val="24"/>
      <w:u w:val="single"/>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1369B"/>
    <w:rPr>
      <w:rFonts w:ascii="Arial" w:hAnsi="Arial" w:cs="Times New Roman"/>
      <w:sz w:val="24"/>
      <w:szCs w:val="24"/>
      <w:u w:val="single"/>
      <w:lang w:eastAsia="he-IL" w:bidi="he-IL"/>
    </w:rPr>
  </w:style>
  <w:style w:type="character" w:customStyle="1" w:styleId="text16g1">
    <w:name w:val="text16g1"/>
    <w:uiPriority w:val="99"/>
    <w:rsid w:val="00314E9B"/>
    <w:rPr>
      <w:rFonts w:ascii="Arial" w:hAnsi="Arial" w:cs="Arial"/>
      <w:color w:val="auto"/>
      <w:sz w:val="24"/>
      <w:szCs w:val="24"/>
    </w:rPr>
  </w:style>
  <w:style w:type="paragraph" w:styleId="NormalWeb">
    <w:name w:val="Normal (Web)"/>
    <w:basedOn w:val="Normal"/>
    <w:uiPriority w:val="99"/>
    <w:semiHidden/>
    <w:rsid w:val="00314E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314E9B"/>
    <w:pPr>
      <w:ind w:left="720"/>
    </w:pPr>
  </w:style>
  <w:style w:type="paragraph" w:styleId="BalloonText">
    <w:name w:val="Balloon Text"/>
    <w:basedOn w:val="Normal"/>
    <w:link w:val="BalloonTextChar"/>
    <w:uiPriority w:val="99"/>
    <w:semiHidden/>
    <w:rsid w:val="002030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03058"/>
    <w:rPr>
      <w:rFonts w:ascii="Tahoma" w:hAnsi="Tahoma" w:cs="Tahoma"/>
      <w:sz w:val="16"/>
      <w:szCs w:val="16"/>
      <w:lang w:bidi="he-IL"/>
    </w:rPr>
  </w:style>
  <w:style w:type="paragraph" w:styleId="Header">
    <w:name w:val="header"/>
    <w:basedOn w:val="Normal"/>
    <w:link w:val="HeaderChar"/>
    <w:uiPriority w:val="99"/>
    <w:semiHidden/>
    <w:rsid w:val="002F7077"/>
    <w:pPr>
      <w:tabs>
        <w:tab w:val="center" w:pos="4153"/>
        <w:tab w:val="right" w:pos="8306"/>
      </w:tabs>
      <w:spacing w:after="0" w:line="240" w:lineRule="auto"/>
    </w:pPr>
  </w:style>
  <w:style w:type="character" w:customStyle="1" w:styleId="HeaderChar">
    <w:name w:val="Header Char"/>
    <w:link w:val="Header"/>
    <w:uiPriority w:val="99"/>
    <w:semiHidden/>
    <w:locked/>
    <w:rsid w:val="002F7077"/>
    <w:rPr>
      <w:rFonts w:cs="Times New Roman"/>
    </w:rPr>
  </w:style>
  <w:style w:type="paragraph" w:styleId="Footer">
    <w:name w:val="footer"/>
    <w:basedOn w:val="Normal"/>
    <w:link w:val="FooterChar"/>
    <w:uiPriority w:val="99"/>
    <w:semiHidden/>
    <w:rsid w:val="002F7077"/>
    <w:pPr>
      <w:tabs>
        <w:tab w:val="center" w:pos="4153"/>
        <w:tab w:val="right" w:pos="8306"/>
      </w:tabs>
      <w:spacing w:after="0" w:line="240" w:lineRule="auto"/>
    </w:pPr>
  </w:style>
  <w:style w:type="character" w:customStyle="1" w:styleId="FooterChar">
    <w:name w:val="Footer Char"/>
    <w:link w:val="Footer"/>
    <w:uiPriority w:val="99"/>
    <w:semiHidden/>
    <w:locked/>
    <w:rsid w:val="002F7077"/>
    <w:rPr>
      <w:rFonts w:cs="Times New Roman"/>
    </w:rPr>
  </w:style>
  <w:style w:type="paragraph" w:styleId="Subtitle">
    <w:name w:val="Subtitle"/>
    <w:basedOn w:val="Normal"/>
    <w:link w:val="SubtitleChar"/>
    <w:uiPriority w:val="99"/>
    <w:qFormat/>
    <w:rsid w:val="004508FF"/>
    <w:pPr>
      <w:spacing w:after="0" w:line="360" w:lineRule="auto"/>
      <w:jc w:val="both"/>
    </w:pPr>
    <w:rPr>
      <w:rFonts w:ascii="Times New Roman" w:eastAsia="Times New Roman" w:hAnsi="Times New Roman" w:cs="David"/>
      <w:sz w:val="20"/>
      <w:szCs w:val="24"/>
      <w:u w:val="single"/>
    </w:rPr>
  </w:style>
  <w:style w:type="character" w:customStyle="1" w:styleId="SubtitleChar">
    <w:name w:val="Subtitle Char"/>
    <w:link w:val="Subtitle"/>
    <w:uiPriority w:val="99"/>
    <w:locked/>
    <w:rsid w:val="004508FF"/>
    <w:rPr>
      <w:rFonts w:ascii="Times New Roman" w:hAnsi="Times New Roman" w:cs="David"/>
      <w:sz w:val="24"/>
      <w:szCs w:val="24"/>
      <w:u w:val="single"/>
      <w:lang w:bidi="he-IL"/>
    </w:rPr>
  </w:style>
  <w:style w:type="character" w:styleId="Hyperlink">
    <w:name w:val="Hyperlink"/>
    <w:uiPriority w:val="99"/>
    <w:rsid w:val="009775F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394</Words>
  <Characters>2249</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Shelly Livne</cp:lastModifiedBy>
  <cp:revision>2</cp:revision>
  <dcterms:created xsi:type="dcterms:W3CDTF">2025-12-25T12:21:00Z</dcterms:created>
  <dcterms:modified xsi:type="dcterms:W3CDTF">2025-12-25T12:21:00Z</dcterms:modified>
</cp:coreProperties>
</file>