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5801" w14:textId="77777777" w:rsidR="00E0491B" w:rsidRDefault="00E0491B" w:rsidP="00573B28">
      <w:pPr>
        <w:pStyle w:val="ListParagraph"/>
        <w:bidi/>
        <w:spacing w:line="360" w:lineRule="auto"/>
        <w:rPr>
          <w:rFonts w:ascii="David" w:hAnsi="David" w:cs="David"/>
          <w:b/>
          <w:bCs/>
          <w:sz w:val="24"/>
          <w:szCs w:val="24"/>
          <w:rtl/>
          <w:lang w:bidi="he-IL"/>
        </w:rPr>
      </w:pPr>
      <w:proofErr w:type="spellStart"/>
      <w:r w:rsidRPr="00512E7B">
        <w:rPr>
          <w:rFonts w:ascii="Arial" w:hAnsi="Arial" w:cs="Arial"/>
          <w:color w:val="EE6B3D"/>
          <w:sz w:val="41"/>
          <w:szCs w:val="41"/>
          <w:rtl/>
        </w:rPr>
        <w:t>מפעלי</w:t>
      </w:r>
      <w:proofErr w:type="spellEnd"/>
      <w:r w:rsidRPr="00512E7B">
        <w:rPr>
          <w:rFonts w:ascii="Arial" w:hAnsi="Arial" w:cs="Arial"/>
          <w:color w:val="EE6B3D"/>
          <w:sz w:val="41"/>
          <w:szCs w:val="41"/>
          <w:rtl/>
        </w:rPr>
        <w:t xml:space="preserve"> </w:t>
      </w:r>
      <w:proofErr w:type="spellStart"/>
      <w:r w:rsidRPr="00512E7B">
        <w:rPr>
          <w:rFonts w:ascii="Arial" w:hAnsi="Arial" w:cs="Arial"/>
          <w:color w:val="EE6B3D"/>
          <w:sz w:val="41"/>
          <w:szCs w:val="41"/>
          <w:rtl/>
        </w:rPr>
        <w:t>חמצן</w:t>
      </w:r>
      <w:proofErr w:type="spellEnd"/>
      <w:r w:rsidRPr="00512E7B">
        <w:rPr>
          <w:rFonts w:ascii="Arial" w:hAnsi="Arial" w:cs="Arial"/>
          <w:color w:val="EE6B3D"/>
          <w:sz w:val="41"/>
          <w:szCs w:val="41"/>
          <w:rtl/>
        </w:rPr>
        <w:t xml:space="preserve"> </w:t>
      </w:r>
      <w:proofErr w:type="spellStart"/>
      <w:r w:rsidRPr="00512E7B">
        <w:rPr>
          <w:rFonts w:ascii="Arial" w:hAnsi="Arial" w:cs="Arial"/>
          <w:color w:val="EE6B3D"/>
          <w:sz w:val="41"/>
          <w:szCs w:val="41"/>
          <w:rtl/>
        </w:rPr>
        <w:t>וארגון</w:t>
      </w:r>
      <w:proofErr w:type="spellEnd"/>
    </w:p>
    <w:p w14:paraId="3385ECE4" w14:textId="77777777" w:rsidR="00E0491B" w:rsidRDefault="00E0491B" w:rsidP="00E0491B">
      <w:pPr>
        <w:bidi/>
        <w:rPr>
          <w:rFonts w:ascii="David" w:hAnsi="David" w:cs="David"/>
          <w:sz w:val="24"/>
          <w:szCs w:val="24"/>
          <w:rtl/>
          <w:lang w:bidi="he-IL"/>
        </w:rPr>
      </w:pPr>
      <w:r>
        <w:rPr>
          <w:rFonts w:ascii="David" w:hAnsi="David" w:cs="David" w:hint="cs"/>
          <w:sz w:val="24"/>
          <w:szCs w:val="24"/>
          <w:rtl/>
          <w:lang w:bidi="he-IL"/>
        </w:rPr>
        <w:t xml:space="preserve">מאת: </w:t>
      </w:r>
      <w:proofErr w:type="spellStart"/>
      <w:r>
        <w:rPr>
          <w:rFonts w:ascii="David" w:hAnsi="David" w:cs="David" w:hint="cs"/>
          <w:sz w:val="24"/>
          <w:szCs w:val="24"/>
          <w:rtl/>
          <w:lang w:bidi="he-IL"/>
        </w:rPr>
        <w:t>ח'אלד</w:t>
      </w:r>
      <w:proofErr w:type="spellEnd"/>
      <w:r>
        <w:rPr>
          <w:rFonts w:ascii="David" w:hAnsi="David" w:cs="David" w:hint="cs"/>
          <w:sz w:val="24"/>
          <w:szCs w:val="24"/>
          <w:rtl/>
          <w:lang w:bidi="he-IL"/>
        </w:rPr>
        <w:t xml:space="preserve"> מסאלחה, מורה לכימיה בבית הספר התיכון ע"ש אחמד עץ יחיא בכפר קרע</w:t>
      </w:r>
    </w:p>
    <w:p w14:paraId="33DDA817" w14:textId="77777777" w:rsidR="00E0491B" w:rsidRDefault="00E0491B" w:rsidP="00E0491B">
      <w:pPr>
        <w:bidi/>
        <w:rPr>
          <w:rFonts w:ascii="David" w:hAnsi="David" w:cs="David"/>
          <w:sz w:val="24"/>
          <w:szCs w:val="24"/>
          <w:rtl/>
          <w:lang w:bidi="he-IL"/>
        </w:rPr>
      </w:pPr>
      <w:r>
        <w:rPr>
          <w:rFonts w:ascii="David" w:hAnsi="David" w:cs="David" w:hint="cs"/>
          <w:sz w:val="24"/>
          <w:szCs w:val="24"/>
          <w:rtl/>
          <w:lang w:bidi="he-IL"/>
        </w:rPr>
        <w:t xml:space="preserve">                 נרימן חכים, מורה לכימיה בבה"ס </w:t>
      </w:r>
      <w:proofErr w:type="spellStart"/>
      <w:r>
        <w:rPr>
          <w:rFonts w:ascii="David" w:hAnsi="David" w:cs="David" w:hint="cs"/>
          <w:sz w:val="24"/>
          <w:szCs w:val="24"/>
          <w:rtl/>
          <w:lang w:bidi="he-IL"/>
        </w:rPr>
        <w:t>טרסנטה</w:t>
      </w:r>
      <w:proofErr w:type="spellEnd"/>
      <w:r>
        <w:rPr>
          <w:rFonts w:ascii="David" w:hAnsi="David" w:cs="David" w:hint="cs"/>
          <w:sz w:val="24"/>
          <w:szCs w:val="24"/>
          <w:rtl/>
          <w:lang w:bidi="he-IL"/>
        </w:rPr>
        <w:t xml:space="preserve"> בנצרת ומדריכת מורי כימיה</w:t>
      </w:r>
    </w:p>
    <w:p w14:paraId="59865C36" w14:textId="77777777" w:rsidR="00E0491B" w:rsidRDefault="00E0491B" w:rsidP="00E0491B">
      <w:pPr>
        <w:pStyle w:val="ListParagraph"/>
        <w:bidi/>
        <w:spacing w:line="360" w:lineRule="auto"/>
        <w:rPr>
          <w:rFonts w:ascii="David" w:hAnsi="David" w:cs="David"/>
          <w:b/>
          <w:bCs/>
          <w:sz w:val="24"/>
          <w:szCs w:val="24"/>
          <w:rtl/>
          <w:lang w:bidi="he-IL"/>
        </w:rPr>
      </w:pPr>
    </w:p>
    <w:p w14:paraId="229F4D70" w14:textId="77777777" w:rsidR="00512E7B" w:rsidRPr="000C2D3C" w:rsidRDefault="00512E7B" w:rsidP="00512E7B">
      <w:pPr>
        <w:pStyle w:val="ListParagraph"/>
        <w:bidi/>
        <w:spacing w:line="360" w:lineRule="auto"/>
        <w:rPr>
          <w:rStyle w:val="Hyperlink"/>
          <w:rFonts w:ascii="David" w:hAnsi="David" w:cs="David"/>
          <w:sz w:val="24"/>
          <w:szCs w:val="24"/>
          <w:rtl/>
          <w:lang w:bidi="he-IL"/>
        </w:rPr>
      </w:pPr>
      <w:r w:rsidRPr="000C2D3C">
        <w:rPr>
          <w:rFonts w:ascii="David" w:hAnsi="David" w:cs="David"/>
          <w:b/>
          <w:bCs/>
          <w:sz w:val="24"/>
          <w:szCs w:val="24"/>
          <w:rtl/>
          <w:lang w:bidi="he-IL"/>
        </w:rPr>
        <w:t>עבודת בית:</w:t>
      </w:r>
      <w:r w:rsidRPr="000C2D3C">
        <w:rPr>
          <w:rFonts w:ascii="David" w:hAnsi="David" w:cs="David"/>
          <w:sz w:val="24"/>
          <w:szCs w:val="24"/>
          <w:rtl/>
          <w:lang w:bidi="he-IL"/>
        </w:rPr>
        <w:t xml:space="preserve"> </w:t>
      </w:r>
      <w:hyperlink r:id="rId7" w:history="1">
        <w:r w:rsidRPr="00B5123C">
          <w:rPr>
            <w:rStyle w:val="Hyperlink"/>
            <w:rFonts w:ascii="David" w:hAnsi="David" w:cs="David"/>
            <w:sz w:val="24"/>
            <w:szCs w:val="24"/>
            <w:rtl/>
            <w:lang w:bidi="he-IL"/>
          </w:rPr>
          <w:t>כנסו לאתר המפעל</w:t>
        </w:r>
      </w:hyperlink>
      <w:r w:rsidRPr="000C2D3C">
        <w:rPr>
          <w:rStyle w:val="Hyperlink"/>
          <w:rFonts w:ascii="David" w:hAnsi="David" w:cs="David"/>
          <w:sz w:val="24"/>
          <w:szCs w:val="24"/>
          <w:rtl/>
          <w:lang w:bidi="he-IL"/>
        </w:rPr>
        <w:t xml:space="preserve"> </w:t>
      </w:r>
    </w:p>
    <w:p w14:paraId="2F31D46F" w14:textId="77777777" w:rsidR="00573B28" w:rsidRPr="000C2D3C" w:rsidRDefault="00573B28" w:rsidP="00573B28">
      <w:pPr>
        <w:pStyle w:val="ListParagraph"/>
        <w:bidi/>
        <w:spacing w:line="360" w:lineRule="auto"/>
        <w:rPr>
          <w:rStyle w:val="Hyperlink"/>
          <w:rFonts w:ascii="David" w:hAnsi="David" w:cs="David"/>
          <w:b/>
          <w:bCs/>
          <w:color w:val="auto"/>
          <w:sz w:val="24"/>
          <w:szCs w:val="24"/>
          <w:u w:val="none"/>
          <w:rtl/>
          <w:lang w:bidi="he-IL"/>
        </w:rPr>
      </w:pPr>
      <w:r w:rsidRPr="000C2D3C">
        <w:rPr>
          <w:rStyle w:val="Hyperlink"/>
          <w:rFonts w:ascii="David" w:hAnsi="David" w:cs="David"/>
          <w:b/>
          <w:bCs/>
          <w:color w:val="auto"/>
          <w:sz w:val="24"/>
          <w:szCs w:val="24"/>
          <w:u w:val="none"/>
          <w:rtl/>
          <w:lang w:bidi="he-IL"/>
        </w:rPr>
        <w:t>המורה יציג מצגת המתארת את המפעל ותוצרתו</w:t>
      </w:r>
    </w:p>
    <w:p w14:paraId="25AF7646" w14:textId="77777777" w:rsidR="00573B28" w:rsidRPr="000C2D3C" w:rsidRDefault="00573B28" w:rsidP="00573B28">
      <w:pPr>
        <w:pStyle w:val="ListParagraph"/>
        <w:bidi/>
        <w:spacing w:line="360" w:lineRule="auto"/>
        <w:rPr>
          <w:rStyle w:val="Hyperlink"/>
          <w:rFonts w:ascii="David" w:hAnsi="David" w:cs="David"/>
          <w:b/>
          <w:bCs/>
          <w:color w:val="auto"/>
          <w:sz w:val="24"/>
          <w:szCs w:val="24"/>
          <w:u w:val="none"/>
          <w:rtl/>
          <w:lang w:bidi="he-IL"/>
        </w:rPr>
      </w:pPr>
      <w:r w:rsidRPr="000C2D3C">
        <w:rPr>
          <w:rStyle w:val="Hyperlink"/>
          <w:rFonts w:ascii="David" w:hAnsi="David" w:cs="David"/>
          <w:b/>
          <w:bCs/>
          <w:color w:val="auto"/>
          <w:sz w:val="24"/>
          <w:szCs w:val="24"/>
          <w:u w:val="none"/>
          <w:rtl/>
          <w:lang w:bidi="he-IL"/>
        </w:rPr>
        <w:t>מתחלקים לקבוצות של שלושה-ארבעה ועונים על השאלות להלן</w:t>
      </w:r>
    </w:p>
    <w:p w14:paraId="57592E00" w14:textId="77777777" w:rsidR="00573B28" w:rsidRPr="000C2D3C" w:rsidRDefault="00573B28" w:rsidP="00573B28">
      <w:pPr>
        <w:pStyle w:val="ListParagraph"/>
        <w:bidi/>
        <w:spacing w:line="360" w:lineRule="auto"/>
        <w:rPr>
          <w:rFonts w:ascii="David" w:hAnsi="David" w:cs="David"/>
          <w:b/>
          <w:bCs/>
          <w:sz w:val="24"/>
          <w:szCs w:val="24"/>
          <w:rtl/>
          <w:lang w:bidi="he-IL"/>
        </w:rPr>
      </w:pPr>
      <w:r w:rsidRPr="000C2D3C">
        <w:rPr>
          <w:rFonts w:ascii="David" w:hAnsi="David" w:cs="David"/>
          <w:b/>
          <w:bCs/>
          <w:sz w:val="24"/>
          <w:szCs w:val="24"/>
          <w:rtl/>
          <w:lang w:bidi="he-IL"/>
        </w:rPr>
        <w:t>ענו על השאלות הבאות:</w:t>
      </w:r>
    </w:p>
    <w:p w14:paraId="13469649" w14:textId="77777777" w:rsidR="00573B28" w:rsidRPr="000C2D3C" w:rsidRDefault="00573B28" w:rsidP="00573B28">
      <w:pPr>
        <w:pStyle w:val="ListParagraph"/>
        <w:numPr>
          <w:ilvl w:val="0"/>
          <w:numId w:val="1"/>
        </w:numPr>
        <w:bidi/>
        <w:spacing w:line="360" w:lineRule="auto"/>
        <w:rPr>
          <w:rFonts w:ascii="David" w:hAnsi="David" w:cs="David"/>
          <w:sz w:val="24"/>
          <w:szCs w:val="24"/>
          <w:lang w:bidi="he-IL"/>
        </w:rPr>
      </w:pPr>
      <w:r w:rsidRPr="000C2D3C">
        <w:rPr>
          <w:rFonts w:ascii="David" w:hAnsi="David" w:cs="David"/>
          <w:sz w:val="24"/>
          <w:szCs w:val="24"/>
          <w:rtl/>
          <w:lang w:bidi="he-IL"/>
        </w:rPr>
        <w:t>היכן ממוקם המפעל ושלוחותיו בארץ?</w:t>
      </w:r>
    </w:p>
    <w:p w14:paraId="160031A8" w14:textId="77777777" w:rsidR="00573B28" w:rsidRPr="000C2D3C" w:rsidRDefault="00573B28" w:rsidP="00573B28">
      <w:pPr>
        <w:pStyle w:val="ListParagraph"/>
        <w:numPr>
          <w:ilvl w:val="0"/>
          <w:numId w:val="1"/>
        </w:numPr>
        <w:bidi/>
        <w:spacing w:line="360" w:lineRule="auto"/>
        <w:rPr>
          <w:rFonts w:ascii="David" w:hAnsi="David" w:cs="David"/>
          <w:sz w:val="24"/>
          <w:szCs w:val="24"/>
          <w:lang w:bidi="he-IL"/>
        </w:rPr>
      </w:pPr>
      <w:r w:rsidRPr="000C2D3C">
        <w:rPr>
          <w:rFonts w:ascii="David" w:hAnsi="David" w:cs="David"/>
          <w:sz w:val="24"/>
          <w:szCs w:val="24"/>
          <w:rtl/>
          <w:lang w:bidi="he-IL"/>
        </w:rPr>
        <w:t>מה מייצר המפעל? למי הוא מספק את תוצרתו?</w:t>
      </w:r>
    </w:p>
    <w:p w14:paraId="207DCA48" w14:textId="77777777" w:rsidR="00573B28" w:rsidRPr="000C2D3C" w:rsidRDefault="00573B28" w:rsidP="00573B28">
      <w:pPr>
        <w:pStyle w:val="ListParagraph"/>
        <w:numPr>
          <w:ilvl w:val="0"/>
          <w:numId w:val="1"/>
        </w:numPr>
        <w:bidi/>
        <w:spacing w:line="360" w:lineRule="auto"/>
        <w:rPr>
          <w:rFonts w:ascii="David" w:hAnsi="David" w:cs="David"/>
          <w:sz w:val="24"/>
          <w:szCs w:val="24"/>
          <w:lang w:bidi="he-IL"/>
        </w:rPr>
      </w:pPr>
      <w:r w:rsidRPr="000C2D3C">
        <w:rPr>
          <w:rFonts w:ascii="David" w:hAnsi="David" w:cs="David"/>
          <w:sz w:val="24"/>
          <w:szCs w:val="24"/>
          <w:rtl/>
          <w:lang w:bidi="he-IL"/>
        </w:rPr>
        <w:t xml:space="preserve">א. בחרו חמישה מתוצריו של המפעל ומיינו אותם לפי יסודות, תרכובות, מתכות, אלמתכות, תרכובות מולקולריות, תרכובות יוניות......  </w:t>
      </w:r>
    </w:p>
    <w:p w14:paraId="14C5F43D" w14:textId="77777777" w:rsidR="00573B28" w:rsidRPr="000C2D3C" w:rsidRDefault="00573B28" w:rsidP="00573B2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ב. תארו את מצב הופעתם בטמפ' החדר ובלחץ אטמוספרי.</w:t>
      </w:r>
    </w:p>
    <w:p w14:paraId="093797F6" w14:textId="77777777" w:rsidR="00573B28" w:rsidRPr="000C2D3C" w:rsidRDefault="00573B28" w:rsidP="00573B2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ג. תארו אותם ברמת הסמל.</w:t>
      </w:r>
    </w:p>
    <w:p w14:paraId="34CD7D01" w14:textId="77777777" w:rsidR="00573B28" w:rsidRPr="000C2D3C" w:rsidRDefault="00573B28" w:rsidP="00573B2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בטבלה הבאה נתונות טמפ' הרתיחה של חמישה חומרים שמיוצרים במפעל:</w:t>
      </w:r>
    </w:p>
    <w:tbl>
      <w:tblPr>
        <w:tblStyle w:val="TableGrid"/>
        <w:bidiVisual/>
        <w:tblW w:w="0" w:type="auto"/>
        <w:tblInd w:w="720" w:type="dxa"/>
        <w:tblLook w:val="04A0" w:firstRow="1" w:lastRow="0" w:firstColumn="1" w:lastColumn="0" w:noHBand="0" w:noVBand="1"/>
      </w:tblPr>
      <w:tblGrid>
        <w:gridCol w:w="4319"/>
        <w:gridCol w:w="4311"/>
      </w:tblGrid>
      <w:tr w:rsidR="00573B28" w:rsidRPr="000C2D3C" w14:paraId="50BCD540" w14:textId="77777777" w:rsidTr="007C77C7">
        <w:tc>
          <w:tcPr>
            <w:tcW w:w="4788" w:type="dxa"/>
          </w:tcPr>
          <w:p w14:paraId="4A415186"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rtl/>
                <w:lang w:bidi="he-IL"/>
              </w:rPr>
              <w:t>החומר</w:t>
            </w:r>
          </w:p>
        </w:tc>
        <w:tc>
          <w:tcPr>
            <w:tcW w:w="4788" w:type="dxa"/>
          </w:tcPr>
          <w:p w14:paraId="46E16A6E" w14:textId="77777777" w:rsidR="00573B28" w:rsidRPr="000C2D3C" w:rsidRDefault="00573B28" w:rsidP="007C77C7">
            <w:pPr>
              <w:pStyle w:val="ListParagraph"/>
              <w:bidi/>
              <w:spacing w:line="360" w:lineRule="auto"/>
              <w:ind w:left="0"/>
              <w:jc w:val="center"/>
              <w:rPr>
                <w:rFonts w:ascii="David" w:hAnsi="David" w:cs="David"/>
                <w:sz w:val="24"/>
                <w:szCs w:val="24"/>
                <w:rtl/>
              </w:rPr>
            </w:pPr>
            <w:r w:rsidRPr="000C2D3C">
              <w:rPr>
                <w:rFonts w:ascii="David" w:hAnsi="David" w:cs="David"/>
                <w:sz w:val="24"/>
                <w:szCs w:val="24"/>
                <w:rtl/>
                <w:lang w:bidi="he-IL"/>
              </w:rPr>
              <w:t xml:space="preserve">טמפ' רתיחה ( </w:t>
            </w:r>
            <w:r w:rsidRPr="000C2D3C">
              <w:rPr>
                <w:rFonts w:ascii="David" w:hAnsi="David" w:cs="David"/>
                <w:sz w:val="24"/>
                <w:szCs w:val="24"/>
                <w:lang w:bidi="he-IL"/>
              </w:rPr>
              <w:t>C</w:t>
            </w:r>
            <w:r w:rsidRPr="000C2D3C">
              <w:rPr>
                <w:rFonts w:ascii="David" w:hAnsi="David" w:cs="David"/>
                <w:sz w:val="24"/>
                <w:szCs w:val="24"/>
                <w:rtl/>
                <w:lang w:bidi="he-IL"/>
              </w:rPr>
              <w:t xml:space="preserve"> </w:t>
            </w:r>
            <w:r w:rsidRPr="000C2D3C">
              <w:rPr>
                <w:rFonts w:ascii="Arial" w:hAnsi="Arial" w:cs="Arial" w:hint="cs"/>
                <w:sz w:val="24"/>
                <w:szCs w:val="24"/>
                <w:vertAlign w:val="superscript"/>
                <w:rtl/>
              </w:rPr>
              <w:t>◦</w:t>
            </w:r>
            <w:r w:rsidRPr="000C2D3C">
              <w:rPr>
                <w:rFonts w:ascii="David" w:hAnsi="David" w:cs="David"/>
                <w:sz w:val="24"/>
                <w:szCs w:val="24"/>
                <w:rtl/>
              </w:rPr>
              <w:t>)</w:t>
            </w:r>
          </w:p>
        </w:tc>
      </w:tr>
      <w:tr w:rsidR="00573B28" w:rsidRPr="000C2D3C" w14:paraId="7C49F3C8" w14:textId="77777777" w:rsidTr="007C77C7">
        <w:tc>
          <w:tcPr>
            <w:tcW w:w="4788" w:type="dxa"/>
          </w:tcPr>
          <w:p w14:paraId="774DE98A"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rtl/>
                <w:lang w:bidi="he-IL"/>
              </w:rPr>
              <w:t>חמצן</w:t>
            </w:r>
          </w:p>
        </w:tc>
        <w:tc>
          <w:tcPr>
            <w:tcW w:w="4788" w:type="dxa"/>
          </w:tcPr>
          <w:p w14:paraId="0305458D" w14:textId="77777777" w:rsidR="00573B28" w:rsidRPr="000C2D3C" w:rsidRDefault="00573B28" w:rsidP="007C77C7">
            <w:pPr>
              <w:pStyle w:val="ListParagraph"/>
              <w:bidi/>
              <w:spacing w:line="360" w:lineRule="auto"/>
              <w:ind w:left="0"/>
              <w:jc w:val="center"/>
              <w:rPr>
                <w:rFonts w:ascii="David" w:hAnsi="David" w:cs="David"/>
                <w:sz w:val="24"/>
                <w:szCs w:val="24"/>
                <w:lang w:bidi="he-IL"/>
              </w:rPr>
            </w:pPr>
            <w:r w:rsidRPr="000C2D3C">
              <w:rPr>
                <w:rFonts w:ascii="David" w:hAnsi="David" w:cs="David"/>
                <w:sz w:val="24"/>
                <w:szCs w:val="24"/>
                <w:lang w:bidi="he-IL"/>
              </w:rPr>
              <w:t>-183</w:t>
            </w:r>
          </w:p>
        </w:tc>
      </w:tr>
      <w:tr w:rsidR="00573B28" w:rsidRPr="000C2D3C" w14:paraId="251BCE63" w14:textId="77777777" w:rsidTr="007C77C7">
        <w:tc>
          <w:tcPr>
            <w:tcW w:w="4788" w:type="dxa"/>
          </w:tcPr>
          <w:p w14:paraId="3C1A3D64"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rtl/>
                <w:lang w:bidi="he-IL"/>
              </w:rPr>
              <w:t>ארגון</w:t>
            </w:r>
          </w:p>
        </w:tc>
        <w:tc>
          <w:tcPr>
            <w:tcW w:w="4788" w:type="dxa"/>
          </w:tcPr>
          <w:p w14:paraId="55B1E7F0"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lang w:bidi="he-IL"/>
              </w:rPr>
              <w:t>-185.9</w:t>
            </w:r>
          </w:p>
        </w:tc>
      </w:tr>
      <w:tr w:rsidR="00573B28" w:rsidRPr="000C2D3C" w14:paraId="306B216A" w14:textId="77777777" w:rsidTr="007C77C7">
        <w:tc>
          <w:tcPr>
            <w:tcW w:w="4788" w:type="dxa"/>
          </w:tcPr>
          <w:p w14:paraId="36C96A88"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rtl/>
                <w:lang w:bidi="he-IL"/>
              </w:rPr>
              <w:t>פחמן דו חמצני</w:t>
            </w:r>
          </w:p>
        </w:tc>
        <w:tc>
          <w:tcPr>
            <w:tcW w:w="4788" w:type="dxa"/>
          </w:tcPr>
          <w:p w14:paraId="6808B095"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lang w:bidi="he-IL"/>
              </w:rPr>
              <w:t>-78.45</w:t>
            </w:r>
          </w:p>
        </w:tc>
      </w:tr>
      <w:tr w:rsidR="00573B28" w:rsidRPr="000C2D3C" w14:paraId="62CCFAC5" w14:textId="77777777" w:rsidTr="007C77C7">
        <w:tc>
          <w:tcPr>
            <w:tcW w:w="4788" w:type="dxa"/>
          </w:tcPr>
          <w:p w14:paraId="18EDBED2" w14:textId="77777777" w:rsidR="00573B28" w:rsidRPr="000C2D3C" w:rsidRDefault="000C2D3C"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hint="cs"/>
                <w:sz w:val="24"/>
                <w:szCs w:val="24"/>
                <w:rtl/>
                <w:lang w:bidi="he-IL"/>
              </w:rPr>
              <w:t>אצטילן</w:t>
            </w:r>
          </w:p>
        </w:tc>
        <w:tc>
          <w:tcPr>
            <w:tcW w:w="4788" w:type="dxa"/>
          </w:tcPr>
          <w:p w14:paraId="73BE338F" w14:textId="77777777" w:rsidR="00573B28" w:rsidRPr="000C2D3C" w:rsidRDefault="00573B28" w:rsidP="007C77C7">
            <w:pPr>
              <w:pStyle w:val="ListParagraph"/>
              <w:bidi/>
              <w:spacing w:line="360" w:lineRule="auto"/>
              <w:ind w:left="0"/>
              <w:jc w:val="center"/>
              <w:rPr>
                <w:rFonts w:ascii="David" w:hAnsi="David" w:cs="David"/>
                <w:sz w:val="24"/>
                <w:szCs w:val="24"/>
                <w:lang w:bidi="he-IL"/>
              </w:rPr>
            </w:pPr>
            <w:r w:rsidRPr="000C2D3C">
              <w:rPr>
                <w:rFonts w:ascii="David" w:hAnsi="David" w:cs="David"/>
                <w:sz w:val="24"/>
                <w:szCs w:val="24"/>
                <w:lang w:bidi="he-IL"/>
              </w:rPr>
              <w:t>-84</w:t>
            </w:r>
          </w:p>
        </w:tc>
      </w:tr>
      <w:tr w:rsidR="00573B28" w:rsidRPr="000C2D3C" w14:paraId="1AC1D081" w14:textId="77777777" w:rsidTr="007C77C7">
        <w:tc>
          <w:tcPr>
            <w:tcW w:w="4788" w:type="dxa"/>
          </w:tcPr>
          <w:p w14:paraId="6CBD414A" w14:textId="77777777" w:rsidR="00573B28" w:rsidRPr="000C2D3C" w:rsidRDefault="00573B28" w:rsidP="007C77C7">
            <w:pPr>
              <w:pStyle w:val="ListParagraph"/>
              <w:bidi/>
              <w:spacing w:line="360" w:lineRule="auto"/>
              <w:ind w:left="0"/>
              <w:jc w:val="center"/>
              <w:rPr>
                <w:rFonts w:ascii="David" w:hAnsi="David" w:cs="David"/>
                <w:sz w:val="24"/>
                <w:szCs w:val="24"/>
                <w:rtl/>
                <w:lang w:bidi="he-IL"/>
              </w:rPr>
            </w:pPr>
            <w:r w:rsidRPr="000C2D3C">
              <w:rPr>
                <w:rFonts w:ascii="David" w:hAnsi="David" w:cs="David"/>
                <w:sz w:val="24"/>
                <w:szCs w:val="24"/>
                <w:rtl/>
                <w:lang w:bidi="he-IL"/>
              </w:rPr>
              <w:t>הליום</w:t>
            </w:r>
          </w:p>
        </w:tc>
        <w:tc>
          <w:tcPr>
            <w:tcW w:w="4788" w:type="dxa"/>
          </w:tcPr>
          <w:p w14:paraId="337E990A" w14:textId="77777777" w:rsidR="00573B28" w:rsidRPr="000C2D3C" w:rsidRDefault="00573B28" w:rsidP="007C77C7">
            <w:pPr>
              <w:pStyle w:val="ListParagraph"/>
              <w:bidi/>
              <w:spacing w:line="360" w:lineRule="auto"/>
              <w:ind w:left="0"/>
              <w:jc w:val="center"/>
              <w:rPr>
                <w:rFonts w:ascii="David" w:hAnsi="David" w:cs="David"/>
                <w:sz w:val="24"/>
                <w:szCs w:val="24"/>
                <w:lang w:bidi="he-IL"/>
              </w:rPr>
            </w:pPr>
            <w:r w:rsidRPr="000C2D3C">
              <w:rPr>
                <w:rFonts w:ascii="David" w:hAnsi="David" w:cs="David"/>
                <w:sz w:val="24"/>
                <w:szCs w:val="24"/>
                <w:lang w:bidi="he-IL"/>
              </w:rPr>
              <w:t>-269</w:t>
            </w:r>
          </w:p>
        </w:tc>
      </w:tr>
    </w:tbl>
    <w:p w14:paraId="18689D5D" w14:textId="77777777" w:rsidR="00573B28" w:rsidRPr="000C2D3C" w:rsidRDefault="00573B28" w:rsidP="00573B28">
      <w:pPr>
        <w:pStyle w:val="ListParagraph"/>
        <w:bidi/>
        <w:spacing w:line="360" w:lineRule="auto"/>
        <w:rPr>
          <w:rFonts w:ascii="David" w:hAnsi="David" w:cs="David"/>
          <w:sz w:val="24"/>
          <w:szCs w:val="24"/>
          <w:lang w:bidi="he-IL"/>
        </w:rPr>
      </w:pPr>
    </w:p>
    <w:p w14:paraId="0069AA9E" w14:textId="77777777" w:rsidR="00573B28" w:rsidRPr="000C2D3C" w:rsidRDefault="00573B28" w:rsidP="00573B2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ד. דרגו את חמשת החומרים לפי טמפ' ההתעבות (הרתיחה) שלהם.</w:t>
      </w:r>
    </w:p>
    <w:p w14:paraId="70C31ADB" w14:textId="77777777" w:rsidR="00573B28" w:rsidRPr="000C2D3C" w:rsidRDefault="00573B28" w:rsidP="00573B28">
      <w:pPr>
        <w:pStyle w:val="ListParagraph"/>
        <w:bidi/>
        <w:spacing w:line="360" w:lineRule="auto"/>
        <w:rPr>
          <w:rFonts w:ascii="David" w:hAnsi="David" w:cs="David"/>
          <w:color w:val="000000" w:themeColor="text1"/>
          <w:sz w:val="24"/>
          <w:szCs w:val="24"/>
          <w:rtl/>
          <w:lang w:bidi="he-IL"/>
        </w:rPr>
      </w:pPr>
      <w:r w:rsidRPr="000C2D3C">
        <w:rPr>
          <w:rFonts w:ascii="David" w:hAnsi="David" w:cs="David"/>
          <w:sz w:val="24"/>
          <w:szCs w:val="24"/>
          <w:rtl/>
          <w:lang w:bidi="he-IL"/>
        </w:rPr>
        <w:t xml:space="preserve"> ה. </w:t>
      </w:r>
      <w:r w:rsidRPr="000C2D3C">
        <w:rPr>
          <w:rFonts w:ascii="David" w:hAnsi="David" w:cs="David"/>
          <w:color w:val="000000" w:themeColor="text1"/>
          <w:sz w:val="24"/>
          <w:szCs w:val="24"/>
          <w:rtl/>
          <w:lang w:bidi="he-IL"/>
        </w:rPr>
        <w:t xml:space="preserve">הסבירו, במונחים של מבנה וקישור,  את טמפ' העיבוי (הרתיחה) הגבוהה ביותר ואת טמפ' העיבוי (הרתיחה) הנמוכה ביותר. </w:t>
      </w:r>
    </w:p>
    <w:p w14:paraId="07EA2AE4" w14:textId="77777777" w:rsidR="00573B28" w:rsidRPr="000C2D3C" w:rsidRDefault="00573B28" w:rsidP="00573B28">
      <w:pPr>
        <w:pStyle w:val="ListParagraph"/>
        <w:numPr>
          <w:ilvl w:val="0"/>
          <w:numId w:val="1"/>
        </w:numPr>
        <w:bidi/>
        <w:spacing w:line="360" w:lineRule="auto"/>
        <w:rPr>
          <w:rFonts w:ascii="David" w:hAnsi="David" w:cs="David"/>
          <w:sz w:val="24"/>
          <w:szCs w:val="24"/>
          <w:rtl/>
          <w:lang w:bidi="he-IL"/>
        </w:rPr>
      </w:pPr>
      <w:r w:rsidRPr="000C2D3C">
        <w:rPr>
          <w:rFonts w:ascii="David" w:hAnsi="David" w:cs="David"/>
          <w:sz w:val="24"/>
          <w:szCs w:val="24"/>
          <w:rtl/>
          <w:lang w:bidi="he-IL"/>
        </w:rPr>
        <w:t>א. ציינו שימוש אחד לכל אחד מהתוצרים.</w:t>
      </w:r>
    </w:p>
    <w:p w14:paraId="3D7C1AE9" w14:textId="77777777" w:rsidR="00573B28" w:rsidRPr="000C2D3C" w:rsidRDefault="00573B28" w:rsidP="00573B2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ב. פרטו את השימוש שבחרתם עבור החמצן.</w:t>
      </w:r>
    </w:p>
    <w:p w14:paraId="5D212B51" w14:textId="77777777" w:rsidR="00573B28" w:rsidRPr="000C2D3C" w:rsidRDefault="00573B28" w:rsidP="003824C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ג. החנקן שמיוצר במפעל משמש בין היתר ברפואה. נסו לקשר בין תכונותיו של החנקן לבין השימוש הזה בו. (מה בתכונותיו עושה אותו מתאים לשימוש ברפואה?)</w:t>
      </w:r>
    </w:p>
    <w:p w14:paraId="5C87B7FD" w14:textId="77777777" w:rsidR="00573B28" w:rsidRPr="000C2D3C" w:rsidRDefault="00573B28" w:rsidP="003824C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 xml:space="preserve">החנקן הוא אינרטי (יחסית), במצבו הנוזלי בלחץ האטמוספרי הוא משמש לקירור ואף להקפאת רקמות חיות (טמפ' </w:t>
      </w:r>
      <w:r w:rsidRPr="000C2D3C">
        <w:rPr>
          <w:rFonts w:ascii="David" w:hAnsi="David" w:cs="David"/>
          <w:sz w:val="24"/>
          <w:szCs w:val="24"/>
          <w:lang w:bidi="he-IL"/>
        </w:rPr>
        <w:t>-195.65 °C</w:t>
      </w:r>
      <w:r w:rsidRPr="000C2D3C">
        <w:rPr>
          <w:rFonts w:ascii="David" w:hAnsi="David" w:cs="David"/>
          <w:sz w:val="24"/>
          <w:szCs w:val="24"/>
          <w:rtl/>
          <w:lang w:bidi="he-IL"/>
        </w:rPr>
        <w:t xml:space="preserve">). וגם להסרת יבלות: "בשימוש רפואי משמש להסרת </w:t>
      </w:r>
      <w:hyperlink r:id="rId8" w:tooltip="יבלת" w:history="1">
        <w:r w:rsidRPr="000C2D3C">
          <w:rPr>
            <w:rStyle w:val="Hyperlink"/>
            <w:rFonts w:ascii="David" w:hAnsi="David" w:cs="David"/>
            <w:color w:val="000000" w:themeColor="text1"/>
            <w:sz w:val="24"/>
            <w:szCs w:val="24"/>
            <w:u w:val="none"/>
            <w:rtl/>
            <w:lang w:bidi="he-IL"/>
          </w:rPr>
          <w:t>יבלות</w:t>
        </w:r>
      </w:hyperlink>
      <w:r w:rsidRPr="000C2D3C">
        <w:rPr>
          <w:rFonts w:ascii="David" w:hAnsi="David" w:cs="David"/>
          <w:color w:val="000000" w:themeColor="text1"/>
          <w:sz w:val="24"/>
          <w:szCs w:val="24"/>
          <w:rtl/>
          <w:lang w:bidi="he-IL"/>
        </w:rPr>
        <w:t xml:space="preserve"> </w:t>
      </w:r>
      <w:r w:rsidRPr="000C2D3C">
        <w:rPr>
          <w:rFonts w:ascii="David" w:hAnsi="David" w:cs="David"/>
          <w:sz w:val="24"/>
          <w:szCs w:val="24"/>
          <w:rtl/>
          <w:lang w:bidi="he-IL"/>
        </w:rPr>
        <w:t xml:space="preserve">- מדובר בחנקן בטמפרטורה הנמוכה מ-200°- צלזיוס. יכולתו להקפיא תאים חיים באה לידי ביטוי ברפואה בכך שהקפאת היבלת מקפיאה גם את התאים בה, ומסייעת להורדתה. חנקן זה מכונה אש קרה". הציטוט </w:t>
      </w:r>
      <w:proofErr w:type="spellStart"/>
      <w:r w:rsidRPr="000C2D3C">
        <w:rPr>
          <w:rFonts w:ascii="David" w:hAnsi="David" w:cs="David"/>
          <w:b/>
          <w:bCs/>
          <w:sz w:val="24"/>
          <w:szCs w:val="24"/>
          <w:rtl/>
          <w:lang w:bidi="he-IL"/>
        </w:rPr>
        <w:t>מויקיפדיה</w:t>
      </w:r>
      <w:proofErr w:type="spellEnd"/>
    </w:p>
    <w:p w14:paraId="5DAA3E86" w14:textId="77777777" w:rsidR="00573B28" w:rsidRPr="000C2D3C" w:rsidRDefault="00573B28" w:rsidP="00573B28">
      <w:pPr>
        <w:pStyle w:val="ListParagraph"/>
        <w:bidi/>
        <w:rPr>
          <w:rFonts w:ascii="David" w:hAnsi="David" w:cs="David"/>
          <w:sz w:val="24"/>
          <w:szCs w:val="24"/>
          <w:lang w:bidi="he-IL"/>
        </w:rPr>
      </w:pPr>
    </w:p>
    <w:p w14:paraId="672D7DCF" w14:textId="77777777" w:rsidR="00573B28" w:rsidRPr="000C2D3C" w:rsidRDefault="00573B28" w:rsidP="003824C8">
      <w:pPr>
        <w:pStyle w:val="ListParagraph"/>
        <w:numPr>
          <w:ilvl w:val="0"/>
          <w:numId w:val="1"/>
        </w:numPr>
        <w:bidi/>
        <w:spacing w:after="0" w:line="360" w:lineRule="auto"/>
        <w:rPr>
          <w:rFonts w:ascii="David" w:hAnsi="David" w:cs="David"/>
          <w:sz w:val="24"/>
          <w:szCs w:val="24"/>
          <w:lang w:bidi="he-IL"/>
        </w:rPr>
      </w:pPr>
      <w:r w:rsidRPr="000C2D3C">
        <w:rPr>
          <w:rFonts w:ascii="David" w:hAnsi="David" w:cs="David"/>
          <w:sz w:val="24"/>
          <w:szCs w:val="24"/>
          <w:rtl/>
          <w:lang w:bidi="he-IL"/>
        </w:rPr>
        <w:t xml:space="preserve">א. שלושה מתוצרי המפעל מקורם באוויר. מהם? כיצד הם מופרדים? תארו את העקרונות של תהליך </w:t>
      </w:r>
    </w:p>
    <w:p w14:paraId="574053F3" w14:textId="77777777" w:rsidR="00573B28" w:rsidRPr="000C2D3C" w:rsidRDefault="00573B28" w:rsidP="00573B28">
      <w:pPr>
        <w:pStyle w:val="ListParagraph"/>
        <w:bidi/>
        <w:spacing w:line="360" w:lineRule="auto"/>
        <w:rPr>
          <w:rFonts w:ascii="David" w:hAnsi="David" w:cs="David"/>
          <w:sz w:val="24"/>
          <w:szCs w:val="24"/>
          <w:lang w:bidi="he-IL"/>
        </w:rPr>
      </w:pPr>
      <w:r w:rsidRPr="000C2D3C">
        <w:rPr>
          <w:rFonts w:ascii="David" w:hAnsi="David" w:cs="David"/>
          <w:sz w:val="24"/>
          <w:szCs w:val="24"/>
          <w:rtl/>
          <w:lang w:bidi="he-IL"/>
        </w:rPr>
        <w:t>ההפרדה.</w:t>
      </w:r>
    </w:p>
    <w:p w14:paraId="59E184BE" w14:textId="77777777" w:rsidR="00573B28" w:rsidRPr="000C2D3C" w:rsidRDefault="00573B28" w:rsidP="00573B28">
      <w:pPr>
        <w:pStyle w:val="ListParagraph"/>
        <w:bidi/>
        <w:spacing w:line="360" w:lineRule="auto"/>
        <w:rPr>
          <w:rFonts w:ascii="David" w:hAnsi="David" w:cs="David"/>
          <w:sz w:val="24"/>
          <w:szCs w:val="24"/>
          <w:rtl/>
          <w:lang w:bidi="he-IL"/>
        </w:rPr>
      </w:pPr>
      <w:r w:rsidRPr="000C2D3C">
        <w:rPr>
          <w:rFonts w:ascii="David" w:hAnsi="David" w:cs="David"/>
          <w:sz w:val="24"/>
          <w:szCs w:val="24"/>
          <w:rtl/>
          <w:lang w:bidi="he-IL"/>
        </w:rPr>
        <w:t>ב. בעיקרון, ניתן לבצע את ההפרדה בתהליך הפוך לזה שפירטתם בסעיף 5.א. הסבירו!</w:t>
      </w:r>
    </w:p>
    <w:p w14:paraId="3BAE4357" w14:textId="77777777" w:rsidR="00573B28" w:rsidRPr="000C2D3C" w:rsidRDefault="00573B28" w:rsidP="003824C8">
      <w:pPr>
        <w:pStyle w:val="ListParagraph"/>
        <w:bidi/>
        <w:spacing w:after="0" w:line="360" w:lineRule="auto"/>
        <w:rPr>
          <w:rFonts w:ascii="David" w:hAnsi="David" w:cs="David"/>
          <w:sz w:val="24"/>
          <w:szCs w:val="24"/>
          <w:rtl/>
          <w:lang w:bidi="he-IL"/>
        </w:rPr>
      </w:pPr>
      <w:r w:rsidRPr="000C2D3C">
        <w:rPr>
          <w:rFonts w:ascii="David" w:hAnsi="David" w:cs="David"/>
          <w:sz w:val="24"/>
          <w:szCs w:val="24"/>
          <w:rtl/>
          <w:lang w:bidi="he-IL"/>
        </w:rPr>
        <w:t>ג. בהוראות הבטיחות במפעל שמתייחסות לטיפול ועבודה עם חמצן נכתב בין היתר: "אביזרים בשימוש עם מכלי חמצן חייבים להיות נקיים משמן או מלכלוך אחר". מדוע?</w:t>
      </w:r>
    </w:p>
    <w:p w14:paraId="275A440A" w14:textId="77777777" w:rsidR="00573B28" w:rsidRPr="000C2D3C" w:rsidRDefault="00573B28" w:rsidP="003824C8">
      <w:pPr>
        <w:pStyle w:val="ListParagraph"/>
        <w:numPr>
          <w:ilvl w:val="0"/>
          <w:numId w:val="1"/>
        </w:numPr>
        <w:bidi/>
        <w:spacing w:after="0" w:line="360" w:lineRule="auto"/>
        <w:rPr>
          <w:rFonts w:ascii="David" w:hAnsi="David" w:cs="David"/>
          <w:sz w:val="24"/>
          <w:szCs w:val="24"/>
          <w:lang w:bidi="he-IL"/>
        </w:rPr>
      </w:pPr>
      <w:r w:rsidRPr="000C2D3C">
        <w:rPr>
          <w:rFonts w:ascii="David" w:hAnsi="David" w:cs="David"/>
          <w:sz w:val="24"/>
          <w:szCs w:val="24"/>
          <w:rtl/>
          <w:lang w:bidi="he-IL"/>
        </w:rPr>
        <w:t xml:space="preserve">אודות האצטילן ואחסונו במפעל נכתב: " אצטילן נמצא בגליל כשהוא מומס באצטון (נוזל דליק ביותר). גליל האצטילן ממולא בחומר נקבובי. נקבי החומר רוויים אטון המכיל את האצטילן המומס </w:t>
      </w:r>
    </w:p>
    <w:p w14:paraId="4CF0E888" w14:textId="77777777" w:rsidR="00573B28" w:rsidRPr="000C2D3C" w:rsidRDefault="00573B28" w:rsidP="003824C8">
      <w:pPr>
        <w:pStyle w:val="ListParagraph"/>
        <w:bidi/>
        <w:spacing w:after="0" w:line="360" w:lineRule="auto"/>
        <w:rPr>
          <w:rFonts w:ascii="David" w:hAnsi="David" w:cs="David"/>
          <w:sz w:val="24"/>
          <w:szCs w:val="24"/>
          <w:lang w:bidi="he-IL"/>
        </w:rPr>
      </w:pPr>
      <w:r w:rsidRPr="000C2D3C">
        <w:rPr>
          <w:rFonts w:ascii="David" w:hAnsi="David" w:cs="David"/>
          <w:sz w:val="24"/>
          <w:szCs w:val="24"/>
          <w:rtl/>
          <w:lang w:bidi="he-IL"/>
        </w:rPr>
        <w:t>בו"</w:t>
      </w:r>
    </w:p>
    <w:p w14:paraId="51158C63" w14:textId="77777777" w:rsidR="00573B28" w:rsidRPr="000C2D3C" w:rsidRDefault="00573B28" w:rsidP="003824C8">
      <w:pPr>
        <w:pStyle w:val="ListParagraph"/>
        <w:numPr>
          <w:ilvl w:val="0"/>
          <w:numId w:val="2"/>
        </w:numPr>
        <w:bidi/>
        <w:spacing w:after="0" w:line="360" w:lineRule="auto"/>
        <w:rPr>
          <w:rFonts w:ascii="David" w:hAnsi="David" w:cs="David"/>
          <w:sz w:val="24"/>
          <w:szCs w:val="24"/>
          <w:rtl/>
          <w:lang w:bidi="he-IL"/>
        </w:rPr>
      </w:pPr>
      <w:r w:rsidRPr="000C2D3C">
        <w:rPr>
          <w:rFonts w:ascii="David" w:hAnsi="David" w:cs="David"/>
          <w:sz w:val="24"/>
          <w:szCs w:val="24"/>
          <w:rtl/>
          <w:lang w:bidi="he-IL"/>
        </w:rPr>
        <w:t>מדוע האצטילן מסיס באצטון (</w:t>
      </w:r>
      <w:r w:rsidRPr="000C2D3C">
        <w:rPr>
          <w:rFonts w:ascii="David" w:hAnsi="David" w:cs="David"/>
          <w:sz w:val="24"/>
          <w:szCs w:val="24"/>
        </w:rPr>
        <w:t>CH</w:t>
      </w:r>
      <w:r w:rsidRPr="000C2D3C">
        <w:rPr>
          <w:rFonts w:ascii="David" w:hAnsi="David" w:cs="David"/>
          <w:sz w:val="24"/>
          <w:szCs w:val="24"/>
          <w:vertAlign w:val="subscript"/>
        </w:rPr>
        <w:t>3</w:t>
      </w:r>
      <w:r w:rsidRPr="000C2D3C">
        <w:rPr>
          <w:rFonts w:ascii="David" w:hAnsi="David" w:cs="David"/>
          <w:sz w:val="24"/>
          <w:szCs w:val="24"/>
        </w:rPr>
        <w:t>COCH</w:t>
      </w:r>
      <w:r w:rsidRPr="000C2D3C">
        <w:rPr>
          <w:rFonts w:ascii="David" w:hAnsi="David" w:cs="David"/>
          <w:sz w:val="24"/>
          <w:szCs w:val="24"/>
          <w:vertAlign w:val="subscript"/>
        </w:rPr>
        <w:t>3</w:t>
      </w:r>
      <w:r w:rsidRPr="000C2D3C">
        <w:rPr>
          <w:rFonts w:ascii="David" w:hAnsi="David" w:cs="David"/>
          <w:sz w:val="24"/>
          <w:szCs w:val="24"/>
          <w:rtl/>
          <w:lang w:bidi="he-IL"/>
        </w:rPr>
        <w:t>)? הסבירו במונחים של מבנה וקישור.</w:t>
      </w:r>
    </w:p>
    <w:p w14:paraId="42B789C8" w14:textId="77777777" w:rsidR="00573B28" w:rsidRPr="000C2D3C" w:rsidRDefault="00573B28" w:rsidP="003824C8">
      <w:pPr>
        <w:pStyle w:val="ListParagraph"/>
        <w:numPr>
          <w:ilvl w:val="0"/>
          <w:numId w:val="2"/>
        </w:numPr>
        <w:bidi/>
        <w:spacing w:after="0" w:line="360" w:lineRule="auto"/>
        <w:rPr>
          <w:rFonts w:ascii="David" w:hAnsi="David" w:cs="David"/>
          <w:sz w:val="24"/>
          <w:szCs w:val="24"/>
          <w:lang w:bidi="he-IL"/>
        </w:rPr>
      </w:pPr>
      <w:r w:rsidRPr="000C2D3C">
        <w:rPr>
          <w:rFonts w:ascii="David" w:hAnsi="David" w:cs="David"/>
          <w:sz w:val="24"/>
          <w:szCs w:val="24"/>
          <w:rtl/>
          <w:lang w:bidi="he-IL"/>
        </w:rPr>
        <w:t>האם תצפו שתמיסת האצטילן באצטון תוליך זרם חשמלי? מדוע?</w:t>
      </w:r>
    </w:p>
    <w:p w14:paraId="162D9301" w14:textId="77777777" w:rsidR="00573B28" w:rsidRPr="000C2D3C" w:rsidRDefault="00573B28" w:rsidP="003824C8">
      <w:pPr>
        <w:pStyle w:val="ListParagraph"/>
        <w:numPr>
          <w:ilvl w:val="0"/>
          <w:numId w:val="2"/>
        </w:numPr>
        <w:bidi/>
        <w:spacing w:after="0" w:line="360" w:lineRule="auto"/>
        <w:rPr>
          <w:rFonts w:ascii="David" w:hAnsi="David" w:cs="David"/>
          <w:sz w:val="24"/>
          <w:szCs w:val="24"/>
          <w:lang w:bidi="he-IL"/>
        </w:rPr>
      </w:pPr>
      <w:r w:rsidRPr="000C2D3C">
        <w:rPr>
          <w:rFonts w:ascii="David" w:hAnsi="David" w:cs="David"/>
          <w:sz w:val="24"/>
          <w:szCs w:val="24"/>
          <w:rtl/>
          <w:lang w:bidi="he-IL"/>
        </w:rPr>
        <w:t>תארו את תהליך התמוססות האצטילן באצטון ברמת הסמל.</w:t>
      </w:r>
    </w:p>
    <w:p w14:paraId="6D6D3C91" w14:textId="77777777" w:rsidR="00573B28" w:rsidRPr="000C2D3C" w:rsidRDefault="00573B28" w:rsidP="003824C8">
      <w:pPr>
        <w:pStyle w:val="ListParagraph"/>
        <w:numPr>
          <w:ilvl w:val="0"/>
          <w:numId w:val="1"/>
        </w:numPr>
        <w:bidi/>
        <w:spacing w:after="0" w:line="360" w:lineRule="auto"/>
        <w:rPr>
          <w:rFonts w:ascii="David" w:hAnsi="David" w:cs="David"/>
          <w:sz w:val="24"/>
          <w:szCs w:val="24"/>
          <w:lang w:bidi="he-IL"/>
        </w:rPr>
      </w:pPr>
      <w:r w:rsidRPr="000C2D3C">
        <w:rPr>
          <w:rFonts w:ascii="David" w:hAnsi="David" w:cs="David"/>
          <w:sz w:val="24"/>
          <w:szCs w:val="24"/>
          <w:rtl/>
          <w:lang w:bidi="he-IL"/>
        </w:rPr>
        <w:t xml:space="preserve">אחד החומרים אותם משווקת אחת משלוחות המפעל הגז </w:t>
      </w:r>
      <w:proofErr w:type="spellStart"/>
      <w:r w:rsidRPr="000C2D3C">
        <w:rPr>
          <w:rFonts w:ascii="David" w:hAnsi="David" w:cs="David"/>
          <w:sz w:val="24"/>
          <w:szCs w:val="24"/>
          <w:rtl/>
          <w:lang w:bidi="he-IL"/>
        </w:rPr>
        <w:t>ארסיין</w:t>
      </w:r>
      <w:proofErr w:type="spellEnd"/>
      <w:r w:rsidRPr="000C2D3C">
        <w:rPr>
          <w:rFonts w:ascii="David" w:hAnsi="David" w:cs="David"/>
          <w:sz w:val="24"/>
          <w:szCs w:val="24"/>
          <w:rtl/>
          <w:lang w:bidi="he-IL"/>
        </w:rPr>
        <w:t xml:space="preserve"> (</w:t>
      </w:r>
      <w:r w:rsidRPr="000C2D3C">
        <w:rPr>
          <w:rFonts w:ascii="David" w:hAnsi="David" w:cs="David"/>
          <w:sz w:val="24"/>
          <w:szCs w:val="24"/>
        </w:rPr>
        <w:t>Arsine</w:t>
      </w:r>
      <w:r w:rsidRPr="000C2D3C">
        <w:rPr>
          <w:rFonts w:ascii="David" w:hAnsi="David" w:cs="David"/>
          <w:sz w:val="24"/>
          <w:szCs w:val="24"/>
          <w:rtl/>
          <w:lang w:bidi="he-IL"/>
        </w:rPr>
        <w:t xml:space="preserve">), שנחשב כאחד הגזים המיוחדים והמשמש, בין היתר בתעשיית המיקרואלקטרוניקה. הנוסחה של הגז היא: </w:t>
      </w:r>
      <w:r w:rsidRPr="000C2D3C">
        <w:rPr>
          <w:rFonts w:ascii="David" w:hAnsi="David" w:cs="David"/>
          <w:sz w:val="24"/>
          <w:szCs w:val="24"/>
          <w:lang w:bidi="he-IL"/>
        </w:rPr>
        <w:t>AsH</w:t>
      </w:r>
      <w:r w:rsidRPr="000C2D3C">
        <w:rPr>
          <w:rFonts w:ascii="David" w:hAnsi="David" w:cs="David"/>
          <w:sz w:val="24"/>
          <w:szCs w:val="24"/>
          <w:vertAlign w:val="subscript"/>
          <w:lang w:bidi="he-IL"/>
        </w:rPr>
        <w:t>3</w:t>
      </w:r>
      <w:r w:rsidRPr="000C2D3C">
        <w:rPr>
          <w:rFonts w:ascii="David" w:hAnsi="David" w:cs="David"/>
          <w:sz w:val="24"/>
          <w:szCs w:val="24"/>
          <w:lang w:bidi="he-IL"/>
        </w:rPr>
        <w:t xml:space="preserve"> </w:t>
      </w:r>
      <w:r w:rsidRPr="000C2D3C">
        <w:rPr>
          <w:rFonts w:ascii="David" w:hAnsi="David" w:cs="David"/>
          <w:sz w:val="24"/>
          <w:szCs w:val="24"/>
          <w:rtl/>
          <w:lang w:bidi="he-IL"/>
        </w:rPr>
        <w:t xml:space="preserve">. </w:t>
      </w:r>
    </w:p>
    <w:p w14:paraId="12B97127" w14:textId="77777777" w:rsidR="00573B28" w:rsidRPr="000C2D3C" w:rsidRDefault="00573B28" w:rsidP="003824C8">
      <w:pPr>
        <w:pStyle w:val="ListParagraph"/>
        <w:bidi/>
        <w:spacing w:after="0" w:line="360" w:lineRule="auto"/>
        <w:rPr>
          <w:rFonts w:ascii="David" w:hAnsi="David" w:cs="David"/>
          <w:sz w:val="24"/>
          <w:szCs w:val="24"/>
          <w:rtl/>
          <w:lang w:bidi="he-IL"/>
        </w:rPr>
      </w:pPr>
      <w:r w:rsidRPr="000C2D3C">
        <w:rPr>
          <w:rFonts w:ascii="David" w:hAnsi="David" w:cs="David"/>
          <w:sz w:val="24"/>
          <w:szCs w:val="24"/>
          <w:rtl/>
          <w:lang w:bidi="he-IL"/>
        </w:rPr>
        <w:t xml:space="preserve">הגז (הרעיל מאוד) משמש בתהליכי הסינתזה של חומרים מוליכים למחצה הקשורים למתקנים מיקרו אלקטרוניים וללייזרים מצב מוצק. הארסן הינו יסוד שמשמש </w:t>
      </w:r>
      <w:proofErr w:type="spellStart"/>
      <w:r w:rsidRPr="000C2D3C">
        <w:rPr>
          <w:rFonts w:ascii="David" w:hAnsi="David" w:cs="David"/>
          <w:sz w:val="24"/>
          <w:szCs w:val="24"/>
          <w:rtl/>
          <w:lang w:bidi="he-IL"/>
        </w:rPr>
        <w:t>להסממה</w:t>
      </w:r>
      <w:proofErr w:type="spellEnd"/>
      <w:r w:rsidRPr="000C2D3C">
        <w:rPr>
          <w:rFonts w:ascii="David" w:hAnsi="David" w:cs="David"/>
          <w:sz w:val="24"/>
          <w:szCs w:val="24"/>
          <w:rtl/>
          <w:lang w:bidi="he-IL"/>
        </w:rPr>
        <w:t xml:space="preserve"> מסוג </w:t>
      </w:r>
      <w:r w:rsidRPr="000C2D3C">
        <w:rPr>
          <w:rFonts w:ascii="David" w:hAnsi="David" w:cs="David"/>
          <w:sz w:val="24"/>
          <w:szCs w:val="24"/>
          <w:lang w:bidi="he-IL"/>
        </w:rPr>
        <w:t>N</w:t>
      </w:r>
      <w:r w:rsidRPr="000C2D3C">
        <w:rPr>
          <w:rFonts w:ascii="David" w:hAnsi="David" w:cs="David"/>
          <w:sz w:val="24"/>
          <w:szCs w:val="24"/>
          <w:rtl/>
          <w:lang w:bidi="he-IL"/>
        </w:rPr>
        <w:t xml:space="preserve"> של צורן וגרמניום.</w:t>
      </w:r>
    </w:p>
    <w:p w14:paraId="6F369CFD" w14:textId="77777777" w:rsidR="00573B28" w:rsidRPr="000C2D3C" w:rsidRDefault="00573B28" w:rsidP="003824C8">
      <w:pPr>
        <w:pStyle w:val="ListParagraph"/>
        <w:bidi/>
        <w:spacing w:after="0" w:line="360" w:lineRule="auto"/>
        <w:rPr>
          <w:rFonts w:ascii="David" w:hAnsi="David" w:cs="David"/>
          <w:sz w:val="24"/>
          <w:szCs w:val="24"/>
          <w:rtl/>
          <w:lang w:bidi="he-IL"/>
        </w:rPr>
      </w:pPr>
      <w:r w:rsidRPr="000C2D3C">
        <w:rPr>
          <w:rFonts w:ascii="David" w:hAnsi="David" w:cs="David"/>
          <w:sz w:val="24"/>
          <w:szCs w:val="24"/>
          <w:rtl/>
          <w:lang w:bidi="he-IL"/>
        </w:rPr>
        <w:t xml:space="preserve">בנוסף, והחשוב ביותר, משמש </w:t>
      </w:r>
      <w:proofErr w:type="spellStart"/>
      <w:r w:rsidRPr="000C2D3C">
        <w:rPr>
          <w:rFonts w:ascii="David" w:hAnsi="David" w:cs="David"/>
          <w:sz w:val="24"/>
          <w:szCs w:val="24"/>
          <w:rtl/>
          <w:lang w:bidi="he-IL"/>
        </w:rPr>
        <w:t>הארסיין</w:t>
      </w:r>
      <w:proofErr w:type="spellEnd"/>
      <w:r w:rsidRPr="000C2D3C">
        <w:rPr>
          <w:rFonts w:ascii="David" w:hAnsi="David" w:cs="David"/>
          <w:sz w:val="24"/>
          <w:szCs w:val="24"/>
          <w:rtl/>
          <w:lang w:bidi="he-IL"/>
        </w:rPr>
        <w:t xml:space="preserve"> ליצור המוליך למחצה </w:t>
      </w:r>
      <w:r w:rsidRPr="000C2D3C">
        <w:rPr>
          <w:rFonts w:ascii="David" w:hAnsi="David" w:cs="David"/>
          <w:sz w:val="24"/>
          <w:szCs w:val="24"/>
        </w:rPr>
        <w:t>GaAs</w:t>
      </w:r>
      <w:r w:rsidRPr="000C2D3C">
        <w:rPr>
          <w:rFonts w:ascii="David" w:hAnsi="David" w:cs="David"/>
          <w:sz w:val="24"/>
          <w:szCs w:val="24"/>
          <w:rtl/>
          <w:lang w:bidi="he-IL"/>
        </w:rPr>
        <w:t xml:space="preserve"> ע"י תגובה עם טרי מתיל גליום,</w:t>
      </w:r>
      <w:r w:rsidRPr="000C2D3C">
        <w:rPr>
          <w:rFonts w:ascii="David" w:hAnsi="David" w:cs="David"/>
          <w:sz w:val="24"/>
          <w:szCs w:val="24"/>
          <w:lang w:bidi="he-IL"/>
        </w:rPr>
        <w:t>Ga(CH</w:t>
      </w:r>
      <w:r w:rsidRPr="000C2D3C">
        <w:rPr>
          <w:rFonts w:ascii="David" w:hAnsi="David" w:cs="David"/>
          <w:sz w:val="24"/>
          <w:szCs w:val="24"/>
          <w:vertAlign w:val="subscript"/>
          <w:lang w:bidi="he-IL"/>
        </w:rPr>
        <w:t>3</w:t>
      </w:r>
      <w:r w:rsidRPr="000C2D3C">
        <w:rPr>
          <w:rFonts w:ascii="David" w:hAnsi="David" w:cs="David"/>
          <w:sz w:val="24"/>
          <w:szCs w:val="24"/>
          <w:lang w:bidi="he-IL"/>
        </w:rPr>
        <w:t>)</w:t>
      </w:r>
      <w:r w:rsidRPr="000C2D3C">
        <w:rPr>
          <w:rFonts w:ascii="David" w:hAnsi="David" w:cs="David"/>
          <w:sz w:val="24"/>
          <w:szCs w:val="24"/>
          <w:vertAlign w:val="subscript"/>
          <w:lang w:bidi="he-IL"/>
        </w:rPr>
        <w:t>3</w:t>
      </w:r>
      <w:r w:rsidRPr="000C2D3C">
        <w:rPr>
          <w:rFonts w:ascii="David" w:hAnsi="David" w:cs="David"/>
          <w:sz w:val="24"/>
          <w:szCs w:val="24"/>
          <w:rtl/>
          <w:lang w:bidi="he-IL"/>
        </w:rPr>
        <w:t>.</w:t>
      </w:r>
      <w:r w:rsidRPr="000C2D3C">
        <w:rPr>
          <w:rFonts w:ascii="David" w:hAnsi="David" w:cs="David"/>
          <w:sz w:val="24"/>
          <w:szCs w:val="24"/>
          <w:lang w:bidi="he-IL"/>
        </w:rPr>
        <w:t xml:space="preserve"> </w:t>
      </w:r>
      <w:r w:rsidRPr="000C2D3C">
        <w:rPr>
          <w:rFonts w:ascii="David" w:hAnsi="David" w:cs="David"/>
          <w:sz w:val="24"/>
          <w:szCs w:val="24"/>
          <w:rtl/>
          <w:lang w:bidi="he-IL"/>
        </w:rPr>
        <w:t>תוצר נוסף של התגובה שמתרחשת בתחום הטמפ'</w:t>
      </w:r>
      <w:r w:rsidRPr="000C2D3C">
        <w:rPr>
          <w:rFonts w:ascii="David" w:hAnsi="David" w:cs="David"/>
          <w:sz w:val="24"/>
          <w:szCs w:val="24"/>
          <w:lang w:bidi="he-IL"/>
        </w:rPr>
        <w:t xml:space="preserve">°C </w:t>
      </w:r>
      <w:r w:rsidRPr="000C2D3C">
        <w:rPr>
          <w:rFonts w:ascii="David" w:hAnsi="David" w:cs="David"/>
          <w:sz w:val="24"/>
          <w:szCs w:val="24"/>
          <w:rtl/>
          <w:lang w:bidi="he-IL"/>
        </w:rPr>
        <w:t xml:space="preserve"> 700-900 הוא גז </w:t>
      </w:r>
      <w:proofErr w:type="spellStart"/>
      <w:r w:rsidRPr="000C2D3C">
        <w:rPr>
          <w:rFonts w:ascii="David" w:hAnsi="David" w:cs="David"/>
          <w:sz w:val="24"/>
          <w:szCs w:val="24"/>
          <w:rtl/>
          <w:lang w:bidi="he-IL"/>
        </w:rPr>
        <w:t>המתאן</w:t>
      </w:r>
      <w:proofErr w:type="spellEnd"/>
      <w:r w:rsidRPr="000C2D3C">
        <w:rPr>
          <w:rFonts w:ascii="David" w:hAnsi="David" w:cs="David"/>
          <w:sz w:val="24"/>
          <w:szCs w:val="24"/>
          <w:rtl/>
          <w:lang w:bidi="he-IL"/>
        </w:rPr>
        <w:t>.</w:t>
      </w:r>
    </w:p>
    <w:p w14:paraId="1D317C1D" w14:textId="77777777" w:rsidR="00573B28" w:rsidRPr="000C2D3C" w:rsidRDefault="00573B28" w:rsidP="003824C8">
      <w:pPr>
        <w:pStyle w:val="ListParagraph"/>
        <w:numPr>
          <w:ilvl w:val="0"/>
          <w:numId w:val="3"/>
        </w:numPr>
        <w:bidi/>
        <w:spacing w:after="0" w:line="360" w:lineRule="auto"/>
        <w:rPr>
          <w:rFonts w:ascii="David" w:hAnsi="David" w:cs="David"/>
          <w:sz w:val="24"/>
          <w:szCs w:val="24"/>
          <w:lang w:bidi="he-IL"/>
        </w:rPr>
      </w:pPr>
      <w:r w:rsidRPr="000C2D3C">
        <w:rPr>
          <w:rFonts w:ascii="David" w:hAnsi="David" w:cs="David"/>
          <w:sz w:val="24"/>
          <w:szCs w:val="24"/>
          <w:rtl/>
          <w:lang w:bidi="he-IL"/>
        </w:rPr>
        <w:t xml:space="preserve">רשמו את נוסחת הייצוג האלקטרונית של  מולקולת </w:t>
      </w:r>
      <w:proofErr w:type="spellStart"/>
      <w:r w:rsidRPr="000C2D3C">
        <w:rPr>
          <w:rFonts w:ascii="David" w:hAnsi="David" w:cs="David"/>
          <w:sz w:val="24"/>
          <w:szCs w:val="24"/>
          <w:rtl/>
          <w:lang w:bidi="he-IL"/>
        </w:rPr>
        <w:t>הארסיין</w:t>
      </w:r>
      <w:proofErr w:type="spellEnd"/>
      <w:r w:rsidRPr="000C2D3C">
        <w:rPr>
          <w:rFonts w:ascii="David" w:hAnsi="David" w:cs="David"/>
          <w:sz w:val="24"/>
          <w:szCs w:val="24"/>
          <w:rtl/>
          <w:lang w:bidi="he-IL"/>
        </w:rPr>
        <w:t xml:space="preserve"> וקבעו האם היא קווית או מישורית או מרחבית. האם המולקולה מקוטבת קיטוב קבוע? מדוע?   </w:t>
      </w:r>
    </w:p>
    <w:p w14:paraId="0E733516" w14:textId="77777777" w:rsidR="00573B28" w:rsidRPr="000C2D3C" w:rsidRDefault="00573B28" w:rsidP="00FA62A2">
      <w:pPr>
        <w:bidi/>
        <w:spacing w:after="0" w:line="360" w:lineRule="auto"/>
        <w:ind w:left="720"/>
        <w:rPr>
          <w:rFonts w:ascii="David" w:hAnsi="David" w:cs="David"/>
          <w:sz w:val="24"/>
          <w:szCs w:val="24"/>
          <w:rtl/>
          <w:lang w:bidi="he-IL"/>
        </w:rPr>
      </w:pPr>
      <w:r w:rsidRPr="000C2D3C">
        <w:rPr>
          <w:rFonts w:ascii="David" w:hAnsi="David" w:cs="David"/>
          <w:sz w:val="24"/>
          <w:szCs w:val="24"/>
          <w:rtl/>
          <w:lang w:bidi="he-IL"/>
        </w:rPr>
        <w:t xml:space="preserve">ב. קראו את המידע הבא אודות המוליכים למחצה ותהליך </w:t>
      </w:r>
      <w:proofErr w:type="spellStart"/>
      <w:r w:rsidRPr="000C2D3C">
        <w:rPr>
          <w:rFonts w:ascii="David" w:hAnsi="David" w:cs="David"/>
          <w:sz w:val="24"/>
          <w:szCs w:val="24"/>
          <w:rtl/>
          <w:lang w:bidi="he-IL"/>
        </w:rPr>
        <w:t>ההסממה</w:t>
      </w:r>
      <w:proofErr w:type="spellEnd"/>
      <w:r w:rsidRPr="000C2D3C">
        <w:rPr>
          <w:rFonts w:ascii="David" w:hAnsi="David" w:cs="David"/>
          <w:sz w:val="24"/>
          <w:szCs w:val="24"/>
          <w:rtl/>
          <w:lang w:bidi="he-IL"/>
        </w:rPr>
        <w:t>:</w:t>
      </w:r>
    </w:p>
    <w:p w14:paraId="74C84A95" w14:textId="77777777" w:rsidR="00573B28" w:rsidRPr="000C2D3C" w:rsidRDefault="00573B28" w:rsidP="003824C8">
      <w:pPr>
        <w:pStyle w:val="ListParagraph"/>
        <w:bidi/>
        <w:spacing w:after="0" w:line="360" w:lineRule="auto"/>
        <w:ind w:left="1080"/>
        <w:rPr>
          <w:rFonts w:ascii="David" w:hAnsi="David" w:cs="David"/>
          <w:b/>
          <w:bCs/>
          <w:color w:val="000000" w:themeColor="text1"/>
          <w:sz w:val="24"/>
          <w:szCs w:val="24"/>
          <w:rtl/>
          <w:lang w:bidi="he-IL"/>
        </w:rPr>
      </w:pPr>
      <w:r w:rsidRPr="000C2D3C">
        <w:rPr>
          <w:rFonts w:ascii="David" w:hAnsi="David" w:cs="David"/>
          <w:b/>
          <w:bCs/>
          <w:color w:val="000000" w:themeColor="text1"/>
          <w:sz w:val="24"/>
          <w:szCs w:val="24"/>
          <w:rtl/>
          <w:lang w:bidi="he-IL"/>
        </w:rPr>
        <w:t>מוליך למחצה : חומר בעל  מוליכות חשמלית נמוכה יחסית בטמפ' החדר. המוליכות שלו גוברת עם עליית הטמפ' שלו (בניגוד למתכות). יש לו שימושים בתחום האלקטרוניקה.</w:t>
      </w:r>
    </w:p>
    <w:p w14:paraId="42E21BCF" w14:textId="77777777" w:rsidR="00573B28" w:rsidRPr="000C2D3C" w:rsidRDefault="00573B28" w:rsidP="003824C8">
      <w:pPr>
        <w:pStyle w:val="ListParagraph"/>
        <w:bidi/>
        <w:spacing w:after="0" w:line="360" w:lineRule="auto"/>
        <w:ind w:left="1080"/>
        <w:rPr>
          <w:rFonts w:ascii="David" w:hAnsi="David" w:cs="David"/>
          <w:b/>
          <w:bCs/>
          <w:color w:val="000000" w:themeColor="text1"/>
          <w:sz w:val="24"/>
          <w:szCs w:val="24"/>
          <w:rtl/>
          <w:lang w:bidi="he-IL"/>
        </w:rPr>
      </w:pPr>
      <w:proofErr w:type="spellStart"/>
      <w:r w:rsidRPr="000C2D3C">
        <w:rPr>
          <w:rFonts w:ascii="David" w:hAnsi="David" w:cs="David"/>
          <w:b/>
          <w:bCs/>
          <w:color w:val="000000" w:themeColor="text1"/>
          <w:sz w:val="24"/>
          <w:szCs w:val="24"/>
          <w:rtl/>
          <w:lang w:bidi="he-IL"/>
        </w:rPr>
        <w:t>ההסממה</w:t>
      </w:r>
      <w:proofErr w:type="spellEnd"/>
      <w:r w:rsidRPr="000C2D3C">
        <w:rPr>
          <w:rFonts w:ascii="David" w:hAnsi="David" w:cs="David"/>
          <w:b/>
          <w:bCs/>
          <w:color w:val="000000" w:themeColor="text1"/>
          <w:sz w:val="24"/>
          <w:szCs w:val="24"/>
          <w:rtl/>
        </w:rPr>
        <w:t xml:space="preserve"> </w:t>
      </w:r>
      <w:r w:rsidRPr="000C2D3C">
        <w:rPr>
          <w:rFonts w:ascii="David" w:hAnsi="David" w:cs="David"/>
          <w:b/>
          <w:bCs/>
          <w:color w:val="000000" w:themeColor="text1"/>
          <w:sz w:val="24"/>
          <w:szCs w:val="24"/>
          <w:rtl/>
          <w:lang w:bidi="he-IL"/>
        </w:rPr>
        <w:t>הינה תהליך שבו מערבבים מעט חומר מהיסודות של טור</w:t>
      </w:r>
      <w:r w:rsidRPr="000C2D3C">
        <w:rPr>
          <w:rFonts w:ascii="David" w:hAnsi="David" w:cs="David"/>
          <w:b/>
          <w:bCs/>
          <w:color w:val="000000" w:themeColor="text1"/>
          <w:sz w:val="24"/>
          <w:szCs w:val="24"/>
          <w:rtl/>
        </w:rPr>
        <w:t xml:space="preserve"> 5 </w:t>
      </w:r>
      <w:r w:rsidRPr="000C2D3C">
        <w:rPr>
          <w:rFonts w:ascii="David" w:hAnsi="David" w:cs="David"/>
          <w:b/>
          <w:bCs/>
          <w:color w:val="000000" w:themeColor="text1"/>
          <w:sz w:val="24"/>
          <w:szCs w:val="24"/>
          <w:rtl/>
          <w:lang w:bidi="he-IL"/>
        </w:rPr>
        <w:t>או</w:t>
      </w:r>
      <w:r w:rsidRPr="000C2D3C">
        <w:rPr>
          <w:rFonts w:ascii="David" w:hAnsi="David" w:cs="David"/>
          <w:b/>
          <w:bCs/>
          <w:color w:val="000000" w:themeColor="text1"/>
          <w:sz w:val="24"/>
          <w:szCs w:val="24"/>
          <w:rtl/>
        </w:rPr>
        <w:t xml:space="preserve"> </w:t>
      </w:r>
      <w:r w:rsidRPr="000C2D3C">
        <w:rPr>
          <w:rFonts w:ascii="David" w:hAnsi="David" w:cs="David"/>
          <w:b/>
          <w:bCs/>
          <w:color w:val="000000" w:themeColor="text1"/>
          <w:sz w:val="24"/>
          <w:szCs w:val="24"/>
          <w:rtl/>
          <w:lang w:bidi="he-IL"/>
        </w:rPr>
        <w:t>מטור</w:t>
      </w:r>
      <w:r w:rsidRPr="000C2D3C">
        <w:rPr>
          <w:rFonts w:ascii="David" w:hAnsi="David" w:cs="David"/>
          <w:b/>
          <w:bCs/>
          <w:color w:val="000000" w:themeColor="text1"/>
          <w:sz w:val="24"/>
          <w:szCs w:val="24"/>
          <w:rtl/>
        </w:rPr>
        <w:t xml:space="preserve"> 3</w:t>
      </w:r>
      <w:r w:rsidRPr="000C2D3C">
        <w:rPr>
          <w:rFonts w:ascii="David" w:hAnsi="David" w:cs="David"/>
          <w:b/>
          <w:bCs/>
          <w:color w:val="000000" w:themeColor="text1"/>
          <w:sz w:val="24"/>
          <w:szCs w:val="24"/>
          <w:rtl/>
          <w:lang w:bidi="he-IL"/>
        </w:rPr>
        <w:t xml:space="preserve"> במערכה המחזורית עם יסוד מוליך למחצה: צורן או גרמניום במטרה להעלות את המוליכות החשמלית בטמפ' החדר.</w:t>
      </w:r>
    </w:p>
    <w:p w14:paraId="77519A67" w14:textId="77777777" w:rsidR="00573B28" w:rsidRPr="000C2D3C" w:rsidRDefault="00573B28" w:rsidP="003824C8">
      <w:pPr>
        <w:pStyle w:val="ListParagraph"/>
        <w:spacing w:after="0" w:line="360" w:lineRule="auto"/>
        <w:ind w:right="1080"/>
        <w:jc w:val="right"/>
        <w:rPr>
          <w:rFonts w:ascii="David" w:hAnsi="David" w:cs="David"/>
          <w:b/>
          <w:bCs/>
          <w:color w:val="000000" w:themeColor="text1"/>
          <w:sz w:val="24"/>
          <w:szCs w:val="24"/>
          <w:rtl/>
          <w:lang w:bidi="he-IL"/>
        </w:rPr>
      </w:pPr>
      <w:r w:rsidRPr="000C2D3C">
        <w:rPr>
          <w:rFonts w:ascii="David" w:hAnsi="David" w:cs="David"/>
          <w:b/>
          <w:bCs/>
          <w:color w:val="000000" w:themeColor="text1"/>
          <w:sz w:val="24"/>
          <w:szCs w:val="24"/>
          <w:rtl/>
          <w:lang w:bidi="he-IL"/>
        </w:rPr>
        <w:t xml:space="preserve">כתוצאה-ברמת המבנה האלקטרוני של התערובת המוצקה-הפער האנרגטי בין פס המוליכות לפס הערכיות קטן ובכך מעבר אלקטרונים מפס הערכיות לפס ההולכה מצריך כמות קטנה יותר של אנרגיה והוא נעשה אפשרי (קל) יותר. </w:t>
      </w:r>
    </w:p>
    <w:p w14:paraId="109D6931" w14:textId="77777777" w:rsidR="00573B28" w:rsidRPr="000C2D3C" w:rsidRDefault="00573B28" w:rsidP="003824C8">
      <w:pPr>
        <w:pStyle w:val="ListParagraph"/>
        <w:bidi/>
        <w:spacing w:after="0" w:line="360" w:lineRule="auto"/>
        <w:rPr>
          <w:rFonts w:ascii="David" w:hAnsi="David" w:cs="David"/>
          <w:b/>
          <w:bCs/>
          <w:color w:val="000000" w:themeColor="text1"/>
          <w:sz w:val="24"/>
          <w:szCs w:val="24"/>
          <w:rtl/>
          <w:lang w:bidi="he-IL"/>
        </w:rPr>
      </w:pPr>
      <w:r w:rsidRPr="000C2D3C">
        <w:rPr>
          <w:rFonts w:ascii="David" w:hAnsi="David" w:cs="David"/>
          <w:b/>
          <w:bCs/>
          <w:color w:val="000000" w:themeColor="text1"/>
          <w:sz w:val="24"/>
          <w:szCs w:val="24"/>
          <w:rtl/>
          <w:lang w:bidi="he-IL"/>
        </w:rPr>
        <w:t xml:space="preserve">       הסממה מסוג </w:t>
      </w:r>
      <w:r w:rsidRPr="000C2D3C">
        <w:rPr>
          <w:rFonts w:ascii="David" w:hAnsi="David" w:cs="David"/>
          <w:b/>
          <w:bCs/>
          <w:color w:val="000000" w:themeColor="text1"/>
          <w:sz w:val="24"/>
          <w:szCs w:val="24"/>
          <w:lang w:bidi="he-IL"/>
        </w:rPr>
        <w:t xml:space="preserve"> : N  </w:t>
      </w:r>
    </w:p>
    <w:p w14:paraId="01D93560" w14:textId="77777777" w:rsidR="00573B28" w:rsidRPr="000C2D3C" w:rsidRDefault="00573B28" w:rsidP="003824C8">
      <w:pPr>
        <w:pStyle w:val="ListParagraph"/>
        <w:bidi/>
        <w:spacing w:after="0" w:line="360" w:lineRule="auto"/>
        <w:ind w:left="1080"/>
        <w:rPr>
          <w:rFonts w:ascii="David" w:hAnsi="David" w:cs="David"/>
          <w:b/>
          <w:bCs/>
          <w:color w:val="000000" w:themeColor="text1"/>
          <w:sz w:val="24"/>
          <w:szCs w:val="24"/>
          <w:lang w:bidi="he-IL"/>
        </w:rPr>
      </w:pPr>
      <w:r w:rsidRPr="000C2D3C">
        <w:rPr>
          <w:rFonts w:ascii="David" w:hAnsi="David" w:cs="David"/>
          <w:b/>
          <w:bCs/>
          <w:color w:val="000000" w:themeColor="text1"/>
          <w:sz w:val="24"/>
          <w:szCs w:val="24"/>
          <w:rtl/>
          <w:lang w:bidi="he-IL"/>
        </w:rPr>
        <w:t xml:space="preserve">הוספת אטומים  מטור 5 לאטומים מטור 4 . לאטומים מטור 5 יש חמישה אלקטרוני ערכיות: ארבעה מהם משתתפים במבנה פסי הערכיות של גביש הצורן (או הגרמניום), או במונחי קישור הם יוצרים קשרים </w:t>
      </w:r>
      <w:proofErr w:type="spellStart"/>
      <w:r w:rsidRPr="000C2D3C">
        <w:rPr>
          <w:rFonts w:ascii="David" w:hAnsi="David" w:cs="David"/>
          <w:b/>
          <w:bCs/>
          <w:color w:val="000000" w:themeColor="text1"/>
          <w:sz w:val="24"/>
          <w:szCs w:val="24"/>
          <w:rtl/>
          <w:lang w:bidi="he-IL"/>
        </w:rPr>
        <w:t>קוולנטיים</w:t>
      </w:r>
      <w:proofErr w:type="spellEnd"/>
      <w:r w:rsidRPr="000C2D3C">
        <w:rPr>
          <w:rFonts w:ascii="David" w:hAnsi="David" w:cs="David"/>
          <w:b/>
          <w:bCs/>
          <w:color w:val="000000" w:themeColor="text1"/>
          <w:sz w:val="24"/>
          <w:szCs w:val="24"/>
          <w:rtl/>
          <w:lang w:bidi="he-IL"/>
        </w:rPr>
        <w:t xml:space="preserve"> יחידים עם אטומי הצורן (או הגרמניום) ואילו האלקטרון החמישי מאכלס אורביטל אטומי שמתמקם אנרגטית טיפה מתחת לפס ההולכה (ובמונחי קישור נע חופשי בתוך הסריג ואינו משתתף בקישור </w:t>
      </w:r>
      <w:proofErr w:type="spellStart"/>
      <w:r w:rsidRPr="000C2D3C">
        <w:rPr>
          <w:rFonts w:ascii="David" w:hAnsi="David" w:cs="David"/>
          <w:b/>
          <w:bCs/>
          <w:color w:val="000000" w:themeColor="text1"/>
          <w:sz w:val="24"/>
          <w:szCs w:val="24"/>
          <w:rtl/>
          <w:lang w:bidi="he-IL"/>
        </w:rPr>
        <w:t>קוולנטי</w:t>
      </w:r>
      <w:proofErr w:type="spellEnd"/>
      <w:r w:rsidRPr="000C2D3C">
        <w:rPr>
          <w:rFonts w:ascii="David" w:hAnsi="David" w:cs="David"/>
          <w:b/>
          <w:bCs/>
          <w:color w:val="000000" w:themeColor="text1"/>
          <w:sz w:val="24"/>
          <w:szCs w:val="24"/>
          <w:rtl/>
          <w:lang w:bidi="he-IL"/>
        </w:rPr>
        <w:t xml:space="preserve"> בין האטומים). </w:t>
      </w:r>
    </w:p>
    <w:p w14:paraId="04E15CAD" w14:textId="77777777" w:rsidR="00573B28" w:rsidRPr="000C2D3C" w:rsidRDefault="00573B28" w:rsidP="003824C8">
      <w:pPr>
        <w:pStyle w:val="ListParagraph"/>
        <w:bidi/>
        <w:spacing w:after="0" w:line="360" w:lineRule="auto"/>
        <w:ind w:left="1080"/>
        <w:rPr>
          <w:rFonts w:ascii="David" w:hAnsi="David" w:cs="David"/>
          <w:b/>
          <w:bCs/>
          <w:color w:val="000000" w:themeColor="text1"/>
          <w:sz w:val="24"/>
          <w:szCs w:val="24"/>
          <w:rtl/>
          <w:lang w:bidi="he-IL"/>
        </w:rPr>
      </w:pPr>
      <w:r w:rsidRPr="000C2D3C">
        <w:rPr>
          <w:rFonts w:ascii="David" w:hAnsi="David" w:cs="David"/>
          <w:b/>
          <w:bCs/>
          <w:color w:val="000000" w:themeColor="text1"/>
          <w:sz w:val="24"/>
          <w:szCs w:val="24"/>
          <w:rtl/>
          <w:lang w:bidi="he-IL"/>
        </w:rPr>
        <w:lastRenderedPageBreak/>
        <w:t>כאמור, האנרגיה של אורביטלים אטומיים אלה נמוכה במעט מן האנרגיה של פס ההולכה של הסריג, ולמעשה היא נמצאת בתוך פער האנרגיה האסור של הסריג. כך “קל" יותר לאלקטרונים אלה לעבור לפס ההולכה.</w:t>
      </w:r>
    </w:p>
    <w:p w14:paraId="54AD0030" w14:textId="77777777" w:rsidR="00573B28" w:rsidRPr="000C2D3C" w:rsidRDefault="00573B28" w:rsidP="003824C8">
      <w:pPr>
        <w:pStyle w:val="ListParagraph"/>
        <w:bidi/>
        <w:spacing w:after="0" w:line="360" w:lineRule="auto"/>
        <w:ind w:left="1080"/>
        <w:rPr>
          <w:rFonts w:ascii="David" w:hAnsi="David" w:cs="David"/>
          <w:b/>
          <w:bCs/>
          <w:color w:val="000000" w:themeColor="text1"/>
          <w:sz w:val="24"/>
          <w:szCs w:val="24"/>
          <w:rtl/>
          <w:lang w:bidi="he-IL"/>
        </w:rPr>
      </w:pPr>
      <w:r w:rsidRPr="000C2D3C">
        <w:rPr>
          <w:rFonts w:ascii="David" w:hAnsi="David" w:cs="David"/>
          <w:b/>
          <w:bCs/>
          <w:color w:val="000000" w:themeColor="text1"/>
          <w:sz w:val="24"/>
          <w:szCs w:val="24"/>
          <w:rtl/>
          <w:lang w:bidi="he-IL"/>
        </w:rPr>
        <w:t>הארסן הוא מסמים מסוג זה כי הוא יסוד בטור החמישי .</w:t>
      </w:r>
    </w:p>
    <w:p w14:paraId="0BED09C6" w14:textId="77777777" w:rsidR="00573B28" w:rsidRDefault="00573B28" w:rsidP="003824C8">
      <w:pPr>
        <w:pStyle w:val="ListParagraph"/>
        <w:bidi/>
        <w:spacing w:after="0" w:line="360" w:lineRule="auto"/>
        <w:ind w:left="1080"/>
        <w:rPr>
          <w:rFonts w:ascii="David" w:hAnsi="David" w:cs="David"/>
          <w:b/>
          <w:bCs/>
          <w:color w:val="FF0000"/>
          <w:sz w:val="24"/>
          <w:szCs w:val="24"/>
          <w:rtl/>
          <w:lang w:bidi="he-IL"/>
        </w:rPr>
      </w:pPr>
    </w:p>
    <w:p w14:paraId="1F9C9B0B" w14:textId="77777777" w:rsidR="00573B28" w:rsidRDefault="00573B28" w:rsidP="003824C8">
      <w:pPr>
        <w:pStyle w:val="ListParagraph"/>
        <w:bidi/>
        <w:spacing w:after="0" w:line="360" w:lineRule="auto"/>
        <w:ind w:left="1080"/>
        <w:rPr>
          <w:rFonts w:ascii="David" w:hAnsi="David" w:cs="David"/>
          <w:sz w:val="24"/>
          <w:szCs w:val="24"/>
          <w:rtl/>
          <w:lang w:bidi="he-IL"/>
        </w:rPr>
      </w:pPr>
      <w:proofErr w:type="spellStart"/>
      <w:r w:rsidRPr="008D78FF">
        <w:rPr>
          <w:rFonts w:ascii="David" w:hAnsi="David" w:cs="David"/>
          <w:b/>
          <w:bCs/>
          <w:sz w:val="24"/>
          <w:szCs w:val="24"/>
          <w:lang w:bidi="he-IL"/>
        </w:rPr>
        <w:t>i</w:t>
      </w:r>
      <w:proofErr w:type="spellEnd"/>
      <w:r w:rsidRPr="008D78FF">
        <w:rPr>
          <w:rFonts w:ascii="David" w:hAnsi="David" w:cs="David" w:hint="cs"/>
          <w:sz w:val="24"/>
          <w:szCs w:val="24"/>
          <w:rtl/>
          <w:lang w:bidi="he-IL"/>
        </w:rPr>
        <w:t xml:space="preserve">. לפניכם תיאור המבנה האלקטרוני של </w:t>
      </w:r>
      <w:r>
        <w:rPr>
          <w:rFonts w:ascii="David" w:hAnsi="David" w:cs="David" w:hint="cs"/>
          <w:sz w:val="24"/>
          <w:szCs w:val="24"/>
          <w:rtl/>
          <w:lang w:bidi="he-IL"/>
        </w:rPr>
        <w:t xml:space="preserve">מוצק גבישי ולאחריו המבנה האלקטרוני של שלושה סוגי חומרים במצב </w:t>
      </w:r>
      <w:r w:rsidRPr="008D78FF">
        <w:rPr>
          <w:rFonts w:ascii="David" w:hAnsi="David" w:cs="David" w:hint="cs"/>
          <w:sz w:val="24"/>
          <w:szCs w:val="24"/>
          <w:rtl/>
          <w:lang w:bidi="he-IL"/>
        </w:rPr>
        <w:t>המוצק הגבישי:</w:t>
      </w:r>
    </w:p>
    <w:p w14:paraId="55F4AB9E" w14:textId="77777777" w:rsidR="00573B28" w:rsidRDefault="00573B28" w:rsidP="00573B28">
      <w:pPr>
        <w:pStyle w:val="ListParagraph"/>
        <w:bidi/>
        <w:spacing w:line="276" w:lineRule="auto"/>
        <w:ind w:left="1080"/>
        <w:rPr>
          <w:rFonts w:ascii="David" w:hAnsi="David" w:cs="David"/>
          <w:b/>
          <w:bCs/>
          <w:color w:val="FF0000"/>
          <w:sz w:val="24"/>
          <w:szCs w:val="24"/>
          <w:lang w:bidi="he-IL"/>
        </w:rPr>
      </w:pPr>
      <w:r>
        <w:rPr>
          <w:rFonts w:ascii="Arial" w:hAnsi="Arial" w:cs="Arial"/>
          <w:noProof/>
          <w:lang w:bidi="he-IL"/>
        </w:rPr>
        <w:drawing>
          <wp:inline distT="0" distB="0" distL="0" distR="0" wp14:anchorId="1C55FD1B" wp14:editId="29DBC236">
            <wp:extent cx="4916170" cy="2517775"/>
            <wp:effectExtent l="0" t="0" r="0" b="0"/>
            <wp:docPr id="2" name="Picture 2" descr="Energy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rgy lev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6170" cy="2517775"/>
                    </a:xfrm>
                    <a:prstGeom prst="rect">
                      <a:avLst/>
                    </a:prstGeom>
                    <a:noFill/>
                    <a:ln>
                      <a:noFill/>
                    </a:ln>
                  </pic:spPr>
                </pic:pic>
              </a:graphicData>
            </a:graphic>
          </wp:inline>
        </w:drawing>
      </w:r>
    </w:p>
    <w:p w14:paraId="2668B633" w14:textId="77777777" w:rsidR="00573B28" w:rsidRDefault="00573B28" w:rsidP="00573B28">
      <w:pPr>
        <w:pStyle w:val="ListParagraph"/>
        <w:bidi/>
        <w:spacing w:line="276" w:lineRule="auto"/>
        <w:ind w:left="1080"/>
        <w:rPr>
          <w:rFonts w:ascii="David" w:hAnsi="David" w:cs="David"/>
          <w:b/>
          <w:bCs/>
          <w:color w:val="FF0000"/>
          <w:sz w:val="24"/>
          <w:szCs w:val="24"/>
          <w:lang w:bidi="he-IL"/>
        </w:rPr>
      </w:pPr>
    </w:p>
    <w:p w14:paraId="1A22884A" w14:textId="77777777" w:rsidR="00573B28" w:rsidRDefault="003E0F35" w:rsidP="00573B28">
      <w:pPr>
        <w:pStyle w:val="ListParagraph"/>
        <w:bidi/>
        <w:spacing w:line="276" w:lineRule="auto"/>
        <w:ind w:left="1080"/>
        <w:rPr>
          <w:rFonts w:ascii="David" w:hAnsi="David" w:cs="David"/>
          <w:b/>
          <w:bCs/>
          <w:color w:val="FF0000"/>
          <w:sz w:val="24"/>
          <w:szCs w:val="24"/>
          <w:lang w:bidi="he-IL"/>
        </w:rPr>
      </w:pPr>
      <w:r>
        <w:rPr>
          <w:rFonts w:ascii="Arial" w:hAnsi="Arial" w:cs="Arial"/>
          <w:noProof/>
          <w:lang w:bidi="he-IL"/>
        </w:rPr>
        <mc:AlternateContent>
          <mc:Choice Requires="wps">
            <w:drawing>
              <wp:anchor distT="0" distB="0" distL="114300" distR="114300" simplePos="0" relativeHeight="251662336" behindDoc="0" locked="0" layoutInCell="1" allowOverlap="1" wp14:anchorId="6EB65D71" wp14:editId="652BB15C">
                <wp:simplePos x="0" y="0"/>
                <wp:positionH relativeFrom="column">
                  <wp:posOffset>558165</wp:posOffset>
                </wp:positionH>
                <wp:positionV relativeFrom="paragraph">
                  <wp:posOffset>1664970</wp:posOffset>
                </wp:positionV>
                <wp:extent cx="546100" cy="257175"/>
                <wp:effectExtent l="0" t="0" r="2540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57175"/>
                        </a:xfrm>
                        <a:prstGeom prst="rect">
                          <a:avLst/>
                        </a:prstGeom>
                        <a:solidFill>
                          <a:srgbClr val="FFFFFF"/>
                        </a:solidFill>
                        <a:ln w="9525">
                          <a:solidFill>
                            <a:srgbClr val="000000"/>
                          </a:solidFill>
                          <a:miter lim="800000"/>
                          <a:headEnd/>
                          <a:tailEnd/>
                        </a:ln>
                      </wps:spPr>
                      <wps:txbx>
                        <w:txbxContent>
                          <w:p w14:paraId="5EE2A4E3" w14:textId="77777777" w:rsidR="00573B28" w:rsidRDefault="00573B28" w:rsidP="00573B28">
                            <w:pPr>
                              <w:jc w:val="center"/>
                              <w:rPr>
                                <w:lang w:bidi="he-IL"/>
                              </w:rPr>
                            </w:pPr>
                            <w:r>
                              <w:rPr>
                                <w:rFonts w:hint="cs"/>
                                <w:rtl/>
                                <w:lang w:bidi="he-I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5D71" id="Rectangle 5" o:spid="_x0000_s1026" style="position:absolute;left:0;text-align:left;margin-left:43.95pt;margin-top:131.1pt;width:43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">
                <v:textbox>
                  <w:txbxContent>
                    <w:p w14:paraId="5EE2A4E3" w14:textId="77777777" w:rsidR="00573B28" w:rsidRDefault="00573B28" w:rsidP="00573B28">
                      <w:pPr>
                        <w:jc w:val="center"/>
                        <w:rPr>
                          <w:lang w:bidi="he-IL"/>
                        </w:rPr>
                      </w:pPr>
                      <w:r>
                        <w:rPr>
                          <w:rFonts w:hint="cs"/>
                          <w:rtl/>
                          <w:lang w:bidi="he-IL"/>
                        </w:rPr>
                        <w:t>3</w:t>
                      </w:r>
                    </w:p>
                  </w:txbxContent>
                </v:textbox>
              </v:rect>
            </w:pict>
          </mc:Fallback>
        </mc:AlternateContent>
      </w:r>
      <w:r>
        <w:rPr>
          <w:rFonts w:ascii="Arial" w:hAnsi="Arial" w:cs="Arial"/>
          <w:noProof/>
          <w:lang w:bidi="he-IL"/>
        </w:rPr>
        <mc:AlternateContent>
          <mc:Choice Requires="wps">
            <w:drawing>
              <wp:anchor distT="0" distB="0" distL="114300" distR="114300" simplePos="0" relativeHeight="251661312" behindDoc="0" locked="0" layoutInCell="1" allowOverlap="1" wp14:anchorId="583FF342" wp14:editId="286406D7">
                <wp:simplePos x="0" y="0"/>
                <wp:positionH relativeFrom="column">
                  <wp:posOffset>2339340</wp:posOffset>
                </wp:positionH>
                <wp:positionV relativeFrom="paragraph">
                  <wp:posOffset>1664970</wp:posOffset>
                </wp:positionV>
                <wp:extent cx="795655" cy="269240"/>
                <wp:effectExtent l="0" t="0" r="23495" b="1651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269240"/>
                        </a:xfrm>
                        <a:prstGeom prst="rect">
                          <a:avLst/>
                        </a:prstGeom>
                        <a:solidFill>
                          <a:srgbClr val="FFFFFF"/>
                        </a:solidFill>
                        <a:ln w="9525">
                          <a:solidFill>
                            <a:srgbClr val="000000"/>
                          </a:solidFill>
                          <a:miter lim="800000"/>
                          <a:headEnd/>
                          <a:tailEnd/>
                        </a:ln>
                      </wps:spPr>
                      <wps:txbx>
                        <w:txbxContent>
                          <w:p w14:paraId="20D777F7" w14:textId="77777777" w:rsidR="00573B28" w:rsidRDefault="00573B28" w:rsidP="00573B28">
                            <w:pPr>
                              <w:jc w:val="center"/>
                              <w:rPr>
                                <w:lang w:bidi="he-IL"/>
                              </w:rPr>
                            </w:pPr>
                            <w:r>
                              <w:rPr>
                                <w:rFonts w:hint="cs"/>
                                <w:rtl/>
                                <w:lang w:bidi="he-I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FF342" id="Rectangle 4" o:spid="_x0000_s1027" style="position:absolute;left:0;text-align:left;margin-left:184.2pt;margin-top:131.1pt;width:62.65pt;height: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">
                <v:textbox>
                  <w:txbxContent>
                    <w:p w14:paraId="20D777F7" w14:textId="77777777" w:rsidR="00573B28" w:rsidRDefault="00573B28" w:rsidP="00573B28">
                      <w:pPr>
                        <w:jc w:val="center"/>
                        <w:rPr>
                          <w:lang w:bidi="he-IL"/>
                        </w:rPr>
                      </w:pPr>
                      <w:r>
                        <w:rPr>
                          <w:rFonts w:hint="cs"/>
                          <w:rtl/>
                          <w:lang w:bidi="he-IL"/>
                        </w:rPr>
                        <w:t>2</w:t>
                      </w:r>
                    </w:p>
                  </w:txbxContent>
                </v:textbox>
              </v:rect>
            </w:pict>
          </mc:Fallback>
        </mc:AlternateContent>
      </w:r>
      <w:r>
        <w:rPr>
          <w:rFonts w:ascii="Arial" w:hAnsi="Arial" w:cs="Arial"/>
          <w:noProof/>
          <w:lang w:bidi="he-IL"/>
        </w:rPr>
        <mc:AlternateContent>
          <mc:Choice Requires="wps">
            <w:drawing>
              <wp:anchor distT="0" distB="0" distL="114300" distR="114300" simplePos="0" relativeHeight="251660288" behindDoc="0" locked="0" layoutInCell="1" allowOverlap="1" wp14:anchorId="2067341C" wp14:editId="3246CD05">
                <wp:simplePos x="0" y="0"/>
                <wp:positionH relativeFrom="column">
                  <wp:posOffset>4215765</wp:posOffset>
                </wp:positionH>
                <wp:positionV relativeFrom="paragraph">
                  <wp:posOffset>1664970</wp:posOffset>
                </wp:positionV>
                <wp:extent cx="676910" cy="269240"/>
                <wp:effectExtent l="0" t="0" r="27940" b="165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269240"/>
                        </a:xfrm>
                        <a:prstGeom prst="rect">
                          <a:avLst/>
                        </a:prstGeom>
                        <a:solidFill>
                          <a:srgbClr val="FFFFFF"/>
                        </a:solidFill>
                        <a:ln w="9525">
                          <a:solidFill>
                            <a:srgbClr val="000000"/>
                          </a:solidFill>
                          <a:miter lim="800000"/>
                          <a:headEnd/>
                          <a:tailEnd/>
                        </a:ln>
                      </wps:spPr>
                      <wps:txbx>
                        <w:txbxContent>
                          <w:p w14:paraId="0446F68E" w14:textId="77777777" w:rsidR="00573B28" w:rsidRDefault="00573B28" w:rsidP="00573B28">
                            <w:pPr>
                              <w:jc w:val="center"/>
                              <w:rPr>
                                <w:lang w:bidi="he-IL"/>
                              </w:rPr>
                            </w:pPr>
                            <w:r>
                              <w:rPr>
                                <w:rFonts w:hint="cs"/>
                                <w:rtl/>
                                <w:lang w:bidi="he-I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7341C" id="Rectangle 3" o:spid="_x0000_s1028" style="position:absolute;left:0;text-align:left;margin-left:331.95pt;margin-top:131.1pt;width:53.3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">
                <v:textbox>
                  <w:txbxContent>
                    <w:p w14:paraId="0446F68E" w14:textId="77777777" w:rsidR="00573B28" w:rsidRDefault="00573B28" w:rsidP="00573B28">
                      <w:pPr>
                        <w:jc w:val="center"/>
                        <w:rPr>
                          <w:lang w:bidi="he-IL"/>
                        </w:rPr>
                      </w:pPr>
                      <w:r>
                        <w:rPr>
                          <w:rFonts w:hint="cs"/>
                          <w:rtl/>
                          <w:lang w:bidi="he-IL"/>
                        </w:rPr>
                        <w:t>1</w:t>
                      </w:r>
                    </w:p>
                  </w:txbxContent>
                </v:textbox>
              </v:rect>
            </w:pict>
          </mc:Fallback>
        </mc:AlternateContent>
      </w:r>
      <w:r w:rsidR="00573B28">
        <w:rPr>
          <w:rFonts w:ascii="Arial" w:hAnsi="Arial" w:cs="Arial"/>
          <w:noProof/>
          <w:lang w:bidi="he-IL"/>
        </w:rPr>
        <w:drawing>
          <wp:inline distT="0" distB="0" distL="0" distR="0" wp14:anchorId="61341128" wp14:editId="25830B4B">
            <wp:extent cx="5260975" cy="1793240"/>
            <wp:effectExtent l="0" t="0" r="0" b="0"/>
            <wp:docPr id="3" name="Picture 3" descr="Ban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 mode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0975" cy="1793240"/>
                    </a:xfrm>
                    <a:prstGeom prst="rect">
                      <a:avLst/>
                    </a:prstGeom>
                    <a:noFill/>
                    <a:ln>
                      <a:noFill/>
                    </a:ln>
                  </pic:spPr>
                </pic:pic>
              </a:graphicData>
            </a:graphic>
          </wp:inline>
        </w:drawing>
      </w:r>
    </w:p>
    <w:p w14:paraId="39D3367B" w14:textId="77777777" w:rsidR="00573B28" w:rsidRDefault="00573B28" w:rsidP="00573B28">
      <w:pPr>
        <w:pStyle w:val="ListParagraph"/>
        <w:bidi/>
        <w:spacing w:line="276" w:lineRule="auto"/>
        <w:ind w:left="1080"/>
        <w:rPr>
          <w:rFonts w:ascii="David" w:hAnsi="David" w:cs="David"/>
          <w:b/>
          <w:bCs/>
          <w:color w:val="FF0000"/>
          <w:sz w:val="24"/>
          <w:szCs w:val="24"/>
          <w:rtl/>
          <w:lang w:bidi="he-IL"/>
        </w:rPr>
      </w:pPr>
    </w:p>
    <w:p w14:paraId="76DDDDFA" w14:textId="77777777" w:rsidR="00573B28" w:rsidRDefault="00573B28" w:rsidP="00573B28">
      <w:pPr>
        <w:pStyle w:val="ListParagraph"/>
        <w:bidi/>
        <w:spacing w:line="276" w:lineRule="auto"/>
        <w:ind w:left="1080"/>
        <w:rPr>
          <w:rFonts w:ascii="David" w:hAnsi="David" w:cs="David"/>
          <w:b/>
          <w:bCs/>
          <w:color w:val="FF0000"/>
          <w:sz w:val="24"/>
          <w:szCs w:val="24"/>
          <w:rtl/>
          <w:lang w:bidi="he-IL"/>
        </w:rPr>
      </w:pPr>
    </w:p>
    <w:p w14:paraId="3899C318" w14:textId="77777777" w:rsidR="00573B28" w:rsidRPr="003824C8" w:rsidRDefault="00573B28" w:rsidP="003824C8">
      <w:pPr>
        <w:pStyle w:val="ListParagraph"/>
        <w:bidi/>
        <w:spacing w:line="360" w:lineRule="auto"/>
        <w:ind w:left="1080"/>
        <w:rPr>
          <w:rFonts w:ascii="David" w:hAnsi="David" w:cs="David"/>
          <w:b/>
          <w:bCs/>
          <w:color w:val="FF0000"/>
          <w:sz w:val="24"/>
          <w:szCs w:val="24"/>
          <w:lang w:bidi="he-IL"/>
        </w:rPr>
      </w:pPr>
      <w:hyperlink r:id="rId11" w:history="1">
        <w:r w:rsidRPr="000A61D2">
          <w:rPr>
            <w:rStyle w:val="Hyperlink"/>
            <w:rFonts w:ascii="David" w:hAnsi="David" w:cs="David"/>
            <w:b/>
            <w:bCs/>
            <w:sz w:val="24"/>
            <w:szCs w:val="24"/>
            <w:lang w:bidi="he-IL"/>
          </w:rPr>
          <w:t>http://www.halbleite</w:t>
        </w:r>
        <w:r w:rsidRPr="000A61D2">
          <w:rPr>
            <w:rStyle w:val="Hyperlink"/>
            <w:rFonts w:ascii="David" w:hAnsi="David" w:cs="David"/>
            <w:b/>
            <w:bCs/>
            <w:sz w:val="24"/>
            <w:szCs w:val="24"/>
            <w:lang w:bidi="he-IL"/>
          </w:rPr>
          <w:t>r</w:t>
        </w:r>
        <w:r w:rsidRPr="000A61D2">
          <w:rPr>
            <w:rStyle w:val="Hyperlink"/>
            <w:rFonts w:ascii="David" w:hAnsi="David" w:cs="David"/>
            <w:b/>
            <w:bCs/>
            <w:sz w:val="24"/>
            <w:szCs w:val="24"/>
            <w:lang w:bidi="he-IL"/>
          </w:rPr>
          <w:t>.org/en/fundamentals/conductors</w:t>
        </w:r>
        <w:r w:rsidRPr="000A61D2">
          <w:rPr>
            <w:rStyle w:val="Hyperlink"/>
            <w:rFonts w:ascii="David" w:hAnsi="David" w:cs="David"/>
            <w:b/>
            <w:bCs/>
            <w:sz w:val="24"/>
            <w:szCs w:val="24"/>
            <w:rtl/>
            <w:lang w:bidi="he-IL"/>
          </w:rPr>
          <w:t>/</w:t>
        </w:r>
      </w:hyperlink>
    </w:p>
    <w:p w14:paraId="7DDE528C" w14:textId="77777777" w:rsidR="00573B28" w:rsidRDefault="00573B28" w:rsidP="003824C8">
      <w:pPr>
        <w:pStyle w:val="ListParagraph"/>
        <w:bidi/>
        <w:spacing w:line="276" w:lineRule="auto"/>
        <w:ind w:left="1080"/>
        <w:rPr>
          <w:rFonts w:ascii="David" w:hAnsi="David" w:cs="David"/>
          <w:sz w:val="24"/>
          <w:szCs w:val="24"/>
          <w:rtl/>
          <w:lang w:bidi="he-IL"/>
        </w:rPr>
      </w:pPr>
      <w:r>
        <w:rPr>
          <w:rFonts w:ascii="David" w:hAnsi="David" w:cs="David" w:hint="cs"/>
          <w:b/>
          <w:bCs/>
          <w:color w:val="FF0000"/>
          <w:sz w:val="24"/>
          <w:szCs w:val="24"/>
          <w:rtl/>
          <w:lang w:bidi="he-IL"/>
        </w:rPr>
        <w:t xml:space="preserve"> </w:t>
      </w:r>
      <w:r w:rsidRPr="00800781">
        <w:rPr>
          <w:rFonts w:ascii="David" w:hAnsi="David" w:cs="David" w:hint="cs"/>
          <w:sz w:val="24"/>
          <w:szCs w:val="24"/>
          <w:rtl/>
          <w:lang w:bidi="he-IL"/>
        </w:rPr>
        <w:t>התאימו כל אחד מה</w:t>
      </w:r>
      <w:r>
        <w:rPr>
          <w:rFonts w:ascii="David" w:hAnsi="David" w:cs="David" w:hint="cs"/>
          <w:sz w:val="24"/>
          <w:szCs w:val="24"/>
          <w:rtl/>
          <w:lang w:bidi="he-IL"/>
        </w:rPr>
        <w:t xml:space="preserve">תיאורים 1,2,3 לשלושת סוגי המוצקים: מבודדים, מוליכים, מוליכים </w:t>
      </w:r>
    </w:p>
    <w:p w14:paraId="5511B51A" w14:textId="77777777" w:rsidR="00573B28" w:rsidRDefault="00573B28" w:rsidP="003824C8">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למחצה. נמקו.</w:t>
      </w:r>
    </w:p>
    <w:p w14:paraId="235D842F" w14:textId="77777777" w:rsidR="00573B28" w:rsidRDefault="00573B28" w:rsidP="003824C8">
      <w:pPr>
        <w:pStyle w:val="ListParagraph"/>
        <w:bidi/>
        <w:spacing w:line="360" w:lineRule="auto"/>
        <w:ind w:left="1080"/>
        <w:rPr>
          <w:rFonts w:ascii="David" w:hAnsi="David" w:cs="David"/>
          <w:sz w:val="24"/>
          <w:szCs w:val="24"/>
          <w:rtl/>
          <w:lang w:bidi="he-IL"/>
        </w:rPr>
      </w:pPr>
      <w:r>
        <w:rPr>
          <w:rFonts w:ascii="David" w:hAnsi="David" w:cs="David"/>
          <w:sz w:val="24"/>
          <w:szCs w:val="24"/>
          <w:lang w:bidi="he-IL"/>
        </w:rPr>
        <w:t>ii</w:t>
      </w:r>
      <w:r>
        <w:rPr>
          <w:rFonts w:ascii="David" w:hAnsi="David" w:cs="David" w:hint="cs"/>
          <w:sz w:val="24"/>
          <w:szCs w:val="24"/>
          <w:rtl/>
          <w:lang w:bidi="he-IL"/>
        </w:rPr>
        <w:t>. ציינו שני יסודות כדוגמה לכל אחד משלושת הסוגים.</w:t>
      </w:r>
    </w:p>
    <w:p w14:paraId="55A4BB77" w14:textId="77777777" w:rsidR="00573B28" w:rsidRPr="00800781" w:rsidRDefault="00573B28" w:rsidP="003824C8">
      <w:pPr>
        <w:pStyle w:val="ListParagraph"/>
        <w:bidi/>
        <w:spacing w:line="360" w:lineRule="auto"/>
        <w:ind w:left="1080"/>
        <w:rPr>
          <w:rFonts w:ascii="David" w:hAnsi="David" w:cs="David"/>
          <w:sz w:val="24"/>
          <w:szCs w:val="24"/>
          <w:rtl/>
          <w:lang w:bidi="he-IL"/>
        </w:rPr>
      </w:pPr>
      <w:r w:rsidRPr="00800781">
        <w:rPr>
          <w:rFonts w:ascii="David" w:hAnsi="David" w:cs="David"/>
          <w:sz w:val="24"/>
          <w:szCs w:val="24"/>
          <w:lang w:bidi="he-IL"/>
        </w:rPr>
        <w:t>ii</w:t>
      </w:r>
      <w:r w:rsidRPr="00800781">
        <w:rPr>
          <w:rFonts w:ascii="David" w:hAnsi="David" w:cs="David" w:hint="cs"/>
          <w:sz w:val="24"/>
          <w:szCs w:val="24"/>
          <w:rtl/>
          <w:lang w:bidi="he-IL"/>
        </w:rPr>
        <w:t xml:space="preserve">. אילו יסודות מהבאים מתאימים </w:t>
      </w:r>
      <w:proofErr w:type="spellStart"/>
      <w:r w:rsidRPr="00800781">
        <w:rPr>
          <w:rFonts w:ascii="David" w:hAnsi="David" w:cs="David" w:hint="cs"/>
          <w:sz w:val="24"/>
          <w:szCs w:val="24"/>
          <w:rtl/>
          <w:lang w:bidi="he-IL"/>
        </w:rPr>
        <w:t>להסממה</w:t>
      </w:r>
      <w:proofErr w:type="spellEnd"/>
      <w:r w:rsidRPr="00800781">
        <w:rPr>
          <w:rFonts w:ascii="David" w:hAnsi="David" w:cs="David" w:hint="cs"/>
          <w:sz w:val="24"/>
          <w:szCs w:val="24"/>
          <w:rtl/>
          <w:lang w:bidi="he-IL"/>
        </w:rPr>
        <w:t xml:space="preserve"> מסוג </w:t>
      </w:r>
      <w:r w:rsidRPr="00800781">
        <w:rPr>
          <w:rFonts w:ascii="David" w:hAnsi="David" w:cs="David" w:hint="cs"/>
          <w:sz w:val="24"/>
          <w:szCs w:val="24"/>
          <w:lang w:bidi="he-IL"/>
        </w:rPr>
        <w:t>N</w:t>
      </w:r>
      <w:r w:rsidRPr="00800781">
        <w:rPr>
          <w:rFonts w:ascii="David" w:hAnsi="David" w:hint="cs"/>
          <w:sz w:val="24"/>
          <w:szCs w:val="24"/>
          <w:rtl/>
          <w:lang w:bidi="he-IL"/>
        </w:rPr>
        <w:t>?</w:t>
      </w:r>
      <w:r w:rsidRPr="00800781">
        <w:rPr>
          <w:rFonts w:ascii="David" w:hAnsi="David" w:cs="David" w:hint="cs"/>
          <w:sz w:val="24"/>
          <w:szCs w:val="24"/>
          <w:rtl/>
          <w:lang w:bidi="he-IL"/>
        </w:rPr>
        <w:t xml:space="preserve"> מדוע? </w:t>
      </w:r>
    </w:p>
    <w:p w14:paraId="2BB8AD82" w14:textId="77777777" w:rsidR="00573B28" w:rsidRPr="003824C8" w:rsidRDefault="00573B28" w:rsidP="003824C8">
      <w:pPr>
        <w:pStyle w:val="ListParagraph"/>
        <w:bidi/>
        <w:spacing w:after="0" w:line="360" w:lineRule="auto"/>
        <w:ind w:left="1080"/>
        <w:rPr>
          <w:rFonts w:ascii="David" w:hAnsi="David" w:cs="David"/>
          <w:color w:val="000000" w:themeColor="text1"/>
          <w:sz w:val="24"/>
          <w:szCs w:val="24"/>
          <w:rtl/>
          <w:lang w:bidi="he-IL"/>
        </w:rPr>
      </w:pPr>
      <w:r w:rsidRPr="00800781">
        <w:rPr>
          <w:rFonts w:ascii="David" w:hAnsi="David" w:cs="David" w:hint="cs"/>
          <w:color w:val="000000" w:themeColor="text1"/>
          <w:sz w:val="24"/>
          <w:szCs w:val="24"/>
          <w:rtl/>
          <w:lang w:bidi="he-IL"/>
        </w:rPr>
        <w:t>חנקן,  זרחן, גליום , אלומיניום, אינדיום</w:t>
      </w:r>
    </w:p>
    <w:p w14:paraId="66E50F91" w14:textId="77777777" w:rsidR="00573B28" w:rsidRDefault="00573B28" w:rsidP="003824C8">
      <w:pPr>
        <w:pStyle w:val="ListParagraph"/>
        <w:bidi/>
        <w:spacing w:line="276" w:lineRule="auto"/>
        <w:ind w:left="1080"/>
        <w:rPr>
          <w:rFonts w:ascii="David" w:hAnsi="David" w:cs="David"/>
          <w:sz w:val="24"/>
          <w:szCs w:val="24"/>
          <w:rtl/>
          <w:lang w:bidi="he-IL"/>
        </w:rPr>
      </w:pPr>
      <w:r w:rsidRPr="007D1BFB">
        <w:rPr>
          <w:rFonts w:ascii="David" w:hAnsi="David" w:cs="David" w:hint="cs"/>
          <w:b/>
          <w:bCs/>
          <w:sz w:val="24"/>
          <w:szCs w:val="24"/>
          <w:rtl/>
          <w:lang w:bidi="he-IL"/>
        </w:rPr>
        <w:t>8</w:t>
      </w:r>
      <w:r w:rsidRPr="007D1BFB">
        <w:rPr>
          <w:rFonts w:ascii="David" w:hAnsi="David" w:cs="David" w:hint="cs"/>
          <w:sz w:val="24"/>
          <w:szCs w:val="24"/>
          <w:rtl/>
          <w:lang w:bidi="he-IL"/>
        </w:rPr>
        <w:t>. רשמו שלוש שאלות שהייתם מפנים לאנשי המפעל אם יזדמן לכם לבקר בו.</w:t>
      </w:r>
    </w:p>
    <w:p w14:paraId="7C93287B" w14:textId="77777777" w:rsidR="00FA62A2" w:rsidRDefault="00FA62A2" w:rsidP="00FA62A2">
      <w:pPr>
        <w:pStyle w:val="ListParagraph"/>
        <w:bidi/>
        <w:spacing w:line="276" w:lineRule="auto"/>
        <w:ind w:left="1080"/>
        <w:rPr>
          <w:rFonts w:ascii="David" w:hAnsi="David" w:cs="David"/>
          <w:sz w:val="24"/>
          <w:szCs w:val="24"/>
          <w:rtl/>
          <w:lang w:bidi="he-IL"/>
        </w:rPr>
      </w:pPr>
    </w:p>
    <w:p w14:paraId="3484EBB9" w14:textId="77777777" w:rsidR="00573B28" w:rsidRDefault="00573B28" w:rsidP="00573B28">
      <w:pPr>
        <w:pStyle w:val="ListParagraph"/>
        <w:bidi/>
        <w:spacing w:line="276" w:lineRule="auto"/>
        <w:ind w:left="1080"/>
        <w:jc w:val="center"/>
        <w:rPr>
          <w:rFonts w:ascii="David" w:hAnsi="David" w:cs="David"/>
          <w:sz w:val="32"/>
          <w:szCs w:val="32"/>
          <w:rtl/>
          <w:lang w:bidi="he-IL"/>
        </w:rPr>
      </w:pPr>
      <w:r w:rsidRPr="007D1BFB">
        <w:rPr>
          <w:rFonts w:ascii="David" w:hAnsi="David" w:cs="David" w:hint="cs"/>
          <w:b/>
          <w:bCs/>
          <w:sz w:val="32"/>
          <w:szCs w:val="32"/>
          <w:rtl/>
          <w:lang w:bidi="he-IL"/>
        </w:rPr>
        <w:lastRenderedPageBreak/>
        <w:t>משימה להערכה חלופית</w:t>
      </w:r>
    </w:p>
    <w:p w14:paraId="6A53E78E" w14:textId="77777777" w:rsidR="00573B28" w:rsidRDefault="00573B28" w:rsidP="00573B28">
      <w:pPr>
        <w:pStyle w:val="ListParagraph"/>
        <w:bidi/>
        <w:spacing w:line="360" w:lineRule="auto"/>
        <w:ind w:left="1080"/>
        <w:rPr>
          <w:rFonts w:ascii="David" w:hAnsi="David" w:cs="David"/>
          <w:sz w:val="24"/>
          <w:szCs w:val="24"/>
          <w:rtl/>
          <w:lang w:bidi="he-IL"/>
        </w:rPr>
      </w:pPr>
      <w:r w:rsidRPr="00B84999">
        <w:rPr>
          <w:rFonts w:ascii="David" w:hAnsi="David" w:cs="David" w:hint="cs"/>
          <w:sz w:val="24"/>
          <w:szCs w:val="24"/>
          <w:rtl/>
          <w:lang w:bidi="he-IL"/>
        </w:rPr>
        <w:t>לאחר עיון באתר המפעל</w:t>
      </w:r>
      <w:r>
        <w:rPr>
          <w:rFonts w:ascii="David" w:hAnsi="David" w:cs="David" w:hint="cs"/>
          <w:sz w:val="24"/>
          <w:szCs w:val="24"/>
          <w:rtl/>
          <w:lang w:bidi="he-IL"/>
        </w:rPr>
        <w:t xml:space="preserve"> הכינו פוסטר (ים) להצגה ביום הכימיה וההייטק שיוקם בבה"ס בנוכחותם של ההורים ואנשי חינוך.</w:t>
      </w:r>
    </w:p>
    <w:p w14:paraId="2FE71A23" w14:textId="77777777" w:rsidR="00573B28" w:rsidRDefault="00573B28" w:rsidP="00573B28">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הפוסטר/ים צריך/ים לכלול:</w:t>
      </w:r>
    </w:p>
    <w:p w14:paraId="4FE28B9A" w14:textId="77777777" w:rsidR="00573B28" w:rsidRDefault="00573B28" w:rsidP="00F8083B">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הצגת המפעל  (שם, לוגו, כתובת אתר, מיקום, חברות בנות ומיקומן, תמונה/</w:t>
      </w:r>
      <w:proofErr w:type="spellStart"/>
      <w:r>
        <w:rPr>
          <w:rFonts w:ascii="David" w:hAnsi="David" w:cs="David" w:hint="cs"/>
          <w:sz w:val="24"/>
          <w:szCs w:val="24"/>
          <w:rtl/>
          <w:lang w:bidi="he-IL"/>
        </w:rPr>
        <w:t>ות</w:t>
      </w:r>
      <w:proofErr w:type="spellEnd"/>
      <w:r>
        <w:rPr>
          <w:rFonts w:ascii="David" w:hAnsi="David" w:cs="David" w:hint="cs"/>
          <w:sz w:val="24"/>
          <w:szCs w:val="24"/>
          <w:rtl/>
          <w:lang w:bidi="he-IL"/>
        </w:rPr>
        <w:t xml:space="preserve">) </w:t>
      </w:r>
    </w:p>
    <w:p w14:paraId="41127973" w14:textId="77777777" w:rsidR="00573B28" w:rsidRDefault="00573B28" w:rsidP="00F8083B">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 xml:space="preserve">תוצרי המפעל </w:t>
      </w:r>
    </w:p>
    <w:p w14:paraId="7CC9F6D5" w14:textId="77777777" w:rsidR="00573B28" w:rsidRDefault="00573B28" w:rsidP="00F8083B">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 xml:space="preserve">סוגי העובדים שעובדים במפעל (לפי תחומים). </w:t>
      </w:r>
    </w:p>
    <w:p w14:paraId="6B0F4336" w14:textId="77777777" w:rsidR="00573B28" w:rsidRDefault="00573B28" w:rsidP="00F8083B">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 xml:space="preserve">הבלטת הקשר בין </w:t>
      </w:r>
      <w:r w:rsidR="00FA62A2">
        <w:rPr>
          <w:rFonts w:ascii="David" w:hAnsi="David" w:cs="David" w:hint="cs"/>
          <w:sz w:val="24"/>
          <w:szCs w:val="24"/>
          <w:rtl/>
          <w:lang w:bidi="he-IL"/>
        </w:rPr>
        <w:t xml:space="preserve">תוצרי </w:t>
      </w:r>
      <w:r>
        <w:rPr>
          <w:rFonts w:ascii="David" w:hAnsi="David" w:cs="David" w:hint="cs"/>
          <w:sz w:val="24"/>
          <w:szCs w:val="24"/>
          <w:rtl/>
          <w:lang w:bidi="he-IL"/>
        </w:rPr>
        <w:t xml:space="preserve">המפעל לתחומים: רפואה, תעשיית האלקטרוניקה והייטק  בהתאם לשימושים  והלקוחות </w:t>
      </w:r>
      <w:r w:rsidR="00FA62A2">
        <w:rPr>
          <w:rFonts w:ascii="David" w:hAnsi="David" w:cs="David" w:hint="cs"/>
          <w:sz w:val="24"/>
          <w:szCs w:val="24"/>
          <w:rtl/>
          <w:lang w:bidi="he-IL"/>
        </w:rPr>
        <w:t>ש</w:t>
      </w:r>
      <w:r>
        <w:rPr>
          <w:rFonts w:ascii="David" w:hAnsi="David" w:cs="David" w:hint="cs"/>
          <w:sz w:val="24"/>
          <w:szCs w:val="24"/>
          <w:rtl/>
          <w:lang w:bidi="he-IL"/>
        </w:rPr>
        <w:t>ל</w:t>
      </w:r>
      <w:r w:rsidR="00FA62A2">
        <w:rPr>
          <w:rFonts w:ascii="David" w:hAnsi="David" w:cs="David" w:hint="cs"/>
          <w:sz w:val="24"/>
          <w:szCs w:val="24"/>
          <w:rtl/>
          <w:lang w:bidi="he-IL"/>
        </w:rPr>
        <w:t xml:space="preserve"> ה</w:t>
      </w:r>
      <w:r>
        <w:rPr>
          <w:rFonts w:ascii="David" w:hAnsi="David" w:cs="David" w:hint="cs"/>
          <w:sz w:val="24"/>
          <w:szCs w:val="24"/>
          <w:rtl/>
          <w:lang w:bidi="he-IL"/>
        </w:rPr>
        <w:t xml:space="preserve">תוצרים </w:t>
      </w:r>
      <w:r w:rsidR="00FA62A2">
        <w:rPr>
          <w:rFonts w:ascii="David" w:hAnsi="David" w:cs="David" w:hint="cs"/>
          <w:sz w:val="24"/>
          <w:szCs w:val="24"/>
          <w:rtl/>
          <w:lang w:bidi="he-IL"/>
        </w:rPr>
        <w:t xml:space="preserve">(במילים אחרות: למי משווקים תוצרי המפעל ולמה בדיוק הם משמשים בענפים הנ"ל. </w:t>
      </w:r>
    </w:p>
    <w:p w14:paraId="439255F2" w14:textId="77777777" w:rsidR="00573B28" w:rsidRPr="00E67BF3" w:rsidRDefault="00573B28" w:rsidP="00F8083B">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 xml:space="preserve">בקיאות בהצגת הנושא </w:t>
      </w:r>
    </w:p>
    <w:p w14:paraId="5FF7EAF8" w14:textId="77777777" w:rsidR="00573B28" w:rsidRDefault="00573B28" w:rsidP="00F8083B">
      <w:pPr>
        <w:pStyle w:val="ListParagraph"/>
        <w:bidi/>
        <w:spacing w:line="360" w:lineRule="auto"/>
        <w:ind w:left="1080"/>
        <w:rPr>
          <w:rFonts w:ascii="David" w:hAnsi="David" w:cs="David"/>
          <w:sz w:val="24"/>
          <w:szCs w:val="24"/>
          <w:rtl/>
          <w:lang w:bidi="he-IL"/>
        </w:rPr>
      </w:pPr>
      <w:r>
        <w:rPr>
          <w:rFonts w:ascii="David" w:hAnsi="David" w:cs="David" w:hint="cs"/>
          <w:sz w:val="24"/>
          <w:szCs w:val="24"/>
          <w:rtl/>
          <w:lang w:bidi="he-IL"/>
        </w:rPr>
        <w:t xml:space="preserve">סדר, קלות  התמצאות במוצג, קשר אפשרי בין הדברים המוצגים, </w:t>
      </w:r>
      <w:r w:rsidR="00FA62A2">
        <w:rPr>
          <w:rFonts w:ascii="David" w:hAnsi="David" w:cs="David" w:hint="cs"/>
          <w:sz w:val="24"/>
          <w:szCs w:val="24"/>
          <w:rtl/>
          <w:lang w:bidi="he-IL"/>
        </w:rPr>
        <w:t>צורה חזותית (</w:t>
      </w:r>
      <w:r>
        <w:rPr>
          <w:rFonts w:ascii="David" w:hAnsi="David" w:cs="David" w:hint="cs"/>
          <w:sz w:val="24"/>
          <w:szCs w:val="24"/>
          <w:rtl/>
          <w:lang w:bidi="he-IL"/>
        </w:rPr>
        <w:t>מוצג נאה</w:t>
      </w:r>
      <w:r w:rsidR="00FA62A2">
        <w:rPr>
          <w:rFonts w:ascii="David" w:hAnsi="David" w:cs="David" w:hint="cs"/>
          <w:sz w:val="24"/>
          <w:szCs w:val="24"/>
          <w:rtl/>
          <w:lang w:bidi="he-IL"/>
        </w:rPr>
        <w:t>)</w:t>
      </w:r>
      <w:r>
        <w:rPr>
          <w:rFonts w:ascii="David" w:hAnsi="David" w:cs="David" w:hint="cs"/>
          <w:sz w:val="24"/>
          <w:szCs w:val="24"/>
          <w:rtl/>
          <w:lang w:bidi="he-IL"/>
        </w:rPr>
        <w:t xml:space="preserve"> </w:t>
      </w:r>
    </w:p>
    <w:p w14:paraId="44FE25ED" w14:textId="77777777" w:rsidR="00573B28" w:rsidRDefault="00573B28" w:rsidP="00F8083B">
      <w:pPr>
        <w:pStyle w:val="ListParagraph"/>
        <w:bidi/>
        <w:spacing w:line="276" w:lineRule="auto"/>
        <w:ind w:left="1080"/>
        <w:rPr>
          <w:rFonts w:ascii="David" w:hAnsi="David" w:cs="David"/>
          <w:sz w:val="24"/>
          <w:szCs w:val="24"/>
          <w:rtl/>
          <w:lang w:bidi="he-IL"/>
        </w:rPr>
      </w:pPr>
      <w:r>
        <w:rPr>
          <w:rFonts w:ascii="David" w:hAnsi="David" w:cs="David" w:hint="cs"/>
          <w:sz w:val="24"/>
          <w:szCs w:val="24"/>
          <w:rtl/>
          <w:lang w:bidi="he-IL"/>
        </w:rPr>
        <w:t xml:space="preserve">יצירתיות </w:t>
      </w:r>
    </w:p>
    <w:p w14:paraId="6501DC46" w14:textId="77777777" w:rsidR="00573B28" w:rsidRDefault="00573B28" w:rsidP="00573B28">
      <w:pPr>
        <w:pStyle w:val="ListParagraph"/>
        <w:bidi/>
        <w:spacing w:line="276" w:lineRule="auto"/>
        <w:ind w:left="1080"/>
        <w:rPr>
          <w:rFonts w:ascii="David" w:hAnsi="David" w:cs="David"/>
          <w:sz w:val="24"/>
          <w:szCs w:val="24"/>
          <w:rtl/>
          <w:lang w:bidi="he-IL"/>
        </w:rPr>
      </w:pPr>
    </w:p>
    <w:p w14:paraId="136C47D8" w14:textId="77777777" w:rsidR="00573B28" w:rsidRPr="00FA62A2" w:rsidRDefault="00FA62A2" w:rsidP="00FA62A2">
      <w:pPr>
        <w:pStyle w:val="ListParagraph"/>
        <w:bidi/>
        <w:spacing w:line="276" w:lineRule="auto"/>
        <w:ind w:left="1080"/>
        <w:jc w:val="center"/>
        <w:rPr>
          <w:rFonts w:ascii="David" w:hAnsi="David" w:cs="David"/>
          <w:b/>
          <w:bCs/>
          <w:sz w:val="24"/>
          <w:szCs w:val="24"/>
          <w:rtl/>
          <w:lang w:bidi="he-IL"/>
        </w:rPr>
      </w:pPr>
      <w:r w:rsidRPr="00FA62A2">
        <w:rPr>
          <w:rFonts w:ascii="David" w:hAnsi="David" w:cs="David" w:hint="cs"/>
          <w:b/>
          <w:bCs/>
          <w:sz w:val="24"/>
          <w:szCs w:val="24"/>
          <w:rtl/>
          <w:lang w:bidi="he-IL"/>
        </w:rPr>
        <w:t>מחוון להערכת הפוסטר</w:t>
      </w:r>
    </w:p>
    <w:tbl>
      <w:tblPr>
        <w:tblStyle w:val="TableGrid"/>
        <w:tblW w:w="0" w:type="auto"/>
        <w:jc w:val="center"/>
        <w:tblLook w:val="04A0" w:firstRow="1" w:lastRow="0" w:firstColumn="1" w:lastColumn="0" w:noHBand="0" w:noVBand="1"/>
      </w:tblPr>
      <w:tblGrid>
        <w:gridCol w:w="818"/>
        <w:gridCol w:w="3685"/>
      </w:tblGrid>
      <w:tr w:rsidR="00FA62A2" w14:paraId="42E69051" w14:textId="77777777" w:rsidTr="000C2D3C">
        <w:trPr>
          <w:jc w:val="center"/>
        </w:trPr>
        <w:tc>
          <w:tcPr>
            <w:tcW w:w="810" w:type="dxa"/>
          </w:tcPr>
          <w:p w14:paraId="3C0CD7DA" w14:textId="77777777" w:rsidR="00FA62A2" w:rsidRDefault="00FA62A2" w:rsidP="00573B28">
            <w:pPr>
              <w:jc w:val="right"/>
              <w:rPr>
                <w:sz w:val="24"/>
                <w:szCs w:val="24"/>
                <w:lang w:bidi="he-IL"/>
              </w:rPr>
            </w:pPr>
            <w:r>
              <w:rPr>
                <w:rFonts w:hint="cs"/>
                <w:sz w:val="24"/>
                <w:szCs w:val="24"/>
                <w:rtl/>
                <w:lang w:bidi="he-IL"/>
              </w:rPr>
              <w:t>הניקוד</w:t>
            </w:r>
          </w:p>
        </w:tc>
        <w:tc>
          <w:tcPr>
            <w:tcW w:w="3685" w:type="dxa"/>
          </w:tcPr>
          <w:p w14:paraId="53C18A61" w14:textId="77777777" w:rsidR="00FA62A2" w:rsidRDefault="00FA62A2" w:rsidP="00573B28">
            <w:pPr>
              <w:jc w:val="right"/>
              <w:rPr>
                <w:sz w:val="24"/>
                <w:szCs w:val="24"/>
                <w:lang w:bidi="he-IL"/>
              </w:rPr>
            </w:pPr>
            <w:r>
              <w:rPr>
                <w:rFonts w:hint="cs"/>
                <w:sz w:val="24"/>
                <w:szCs w:val="24"/>
                <w:rtl/>
                <w:lang w:bidi="he-IL"/>
              </w:rPr>
              <w:t>הקריטריון</w:t>
            </w:r>
          </w:p>
        </w:tc>
      </w:tr>
      <w:tr w:rsidR="00FA62A2" w14:paraId="4AD87368" w14:textId="77777777" w:rsidTr="000C2D3C">
        <w:trPr>
          <w:jc w:val="center"/>
        </w:trPr>
        <w:tc>
          <w:tcPr>
            <w:tcW w:w="810" w:type="dxa"/>
          </w:tcPr>
          <w:p w14:paraId="223B4E8A" w14:textId="77777777" w:rsidR="00FA62A2" w:rsidRDefault="00FA62A2" w:rsidP="000C2D3C">
            <w:pPr>
              <w:jc w:val="center"/>
              <w:rPr>
                <w:sz w:val="24"/>
                <w:szCs w:val="24"/>
                <w:lang w:bidi="he-IL"/>
              </w:rPr>
            </w:pPr>
            <w:r>
              <w:rPr>
                <w:rFonts w:hint="cs"/>
                <w:sz w:val="24"/>
                <w:szCs w:val="24"/>
                <w:rtl/>
                <w:lang w:bidi="he-IL"/>
              </w:rPr>
              <w:t>1</w:t>
            </w:r>
            <w:r w:rsidR="000C2D3C">
              <w:rPr>
                <w:rFonts w:hint="cs"/>
                <w:sz w:val="24"/>
                <w:szCs w:val="24"/>
                <w:rtl/>
                <w:lang w:bidi="he-IL"/>
              </w:rPr>
              <w:t>0</w:t>
            </w:r>
          </w:p>
        </w:tc>
        <w:tc>
          <w:tcPr>
            <w:tcW w:w="3685" w:type="dxa"/>
          </w:tcPr>
          <w:p w14:paraId="5840D92D" w14:textId="77777777" w:rsidR="00FA62A2" w:rsidRDefault="00FA62A2" w:rsidP="00573B28">
            <w:pPr>
              <w:jc w:val="right"/>
              <w:rPr>
                <w:sz w:val="24"/>
                <w:szCs w:val="24"/>
                <w:lang w:bidi="he-IL"/>
              </w:rPr>
            </w:pPr>
            <w:r>
              <w:rPr>
                <w:rFonts w:hint="cs"/>
                <w:sz w:val="24"/>
                <w:szCs w:val="24"/>
                <w:rtl/>
                <w:lang w:bidi="he-IL"/>
              </w:rPr>
              <w:t>הצגת המפעל</w:t>
            </w:r>
          </w:p>
        </w:tc>
      </w:tr>
      <w:tr w:rsidR="00FA62A2" w14:paraId="3202DE5E" w14:textId="77777777" w:rsidTr="000C2D3C">
        <w:trPr>
          <w:jc w:val="center"/>
        </w:trPr>
        <w:tc>
          <w:tcPr>
            <w:tcW w:w="810" w:type="dxa"/>
          </w:tcPr>
          <w:p w14:paraId="6CD0315F" w14:textId="77777777" w:rsidR="00FA62A2" w:rsidRDefault="00FA62A2" w:rsidP="000C2D3C">
            <w:pPr>
              <w:jc w:val="center"/>
              <w:rPr>
                <w:sz w:val="24"/>
                <w:szCs w:val="24"/>
                <w:lang w:bidi="he-IL"/>
              </w:rPr>
            </w:pPr>
            <w:r>
              <w:rPr>
                <w:rFonts w:hint="cs"/>
                <w:sz w:val="24"/>
                <w:szCs w:val="24"/>
                <w:rtl/>
                <w:lang w:bidi="he-IL"/>
              </w:rPr>
              <w:t>10</w:t>
            </w:r>
          </w:p>
        </w:tc>
        <w:tc>
          <w:tcPr>
            <w:tcW w:w="3685" w:type="dxa"/>
          </w:tcPr>
          <w:p w14:paraId="0A030C7D" w14:textId="77777777" w:rsidR="00FA62A2" w:rsidRDefault="00FA62A2" w:rsidP="00573B28">
            <w:pPr>
              <w:jc w:val="right"/>
              <w:rPr>
                <w:sz w:val="24"/>
                <w:szCs w:val="24"/>
                <w:lang w:bidi="he-IL"/>
              </w:rPr>
            </w:pPr>
            <w:r>
              <w:rPr>
                <w:rFonts w:hint="cs"/>
                <w:sz w:val="24"/>
                <w:szCs w:val="24"/>
                <w:rtl/>
                <w:lang w:bidi="he-IL"/>
              </w:rPr>
              <w:t>סוגי עובדים במפעל</w:t>
            </w:r>
          </w:p>
        </w:tc>
      </w:tr>
      <w:tr w:rsidR="00FA62A2" w14:paraId="3556FEC1" w14:textId="77777777" w:rsidTr="000C2D3C">
        <w:trPr>
          <w:jc w:val="center"/>
        </w:trPr>
        <w:tc>
          <w:tcPr>
            <w:tcW w:w="810" w:type="dxa"/>
          </w:tcPr>
          <w:p w14:paraId="33199683" w14:textId="77777777" w:rsidR="00FA62A2" w:rsidRDefault="00FA62A2" w:rsidP="000C2D3C">
            <w:pPr>
              <w:jc w:val="center"/>
              <w:rPr>
                <w:sz w:val="24"/>
                <w:szCs w:val="24"/>
                <w:lang w:bidi="he-IL"/>
              </w:rPr>
            </w:pPr>
            <w:r>
              <w:rPr>
                <w:rFonts w:hint="cs"/>
                <w:sz w:val="24"/>
                <w:szCs w:val="24"/>
                <w:rtl/>
                <w:lang w:bidi="he-IL"/>
              </w:rPr>
              <w:t>20</w:t>
            </w:r>
          </w:p>
        </w:tc>
        <w:tc>
          <w:tcPr>
            <w:tcW w:w="3685" w:type="dxa"/>
          </w:tcPr>
          <w:p w14:paraId="77AFFBAC" w14:textId="77777777" w:rsidR="00FA62A2" w:rsidRDefault="00FA62A2" w:rsidP="00573B28">
            <w:pPr>
              <w:jc w:val="right"/>
              <w:rPr>
                <w:sz w:val="24"/>
                <w:szCs w:val="24"/>
                <w:lang w:bidi="he-IL"/>
              </w:rPr>
            </w:pPr>
            <w:r>
              <w:rPr>
                <w:rFonts w:hint="cs"/>
                <w:sz w:val="24"/>
                <w:szCs w:val="24"/>
                <w:rtl/>
                <w:lang w:bidi="he-IL"/>
              </w:rPr>
              <w:t>קשר בין התוצרים לתעשיות המגוונות</w:t>
            </w:r>
          </w:p>
        </w:tc>
      </w:tr>
      <w:tr w:rsidR="00FA62A2" w14:paraId="1FF37093" w14:textId="77777777" w:rsidTr="000C2D3C">
        <w:trPr>
          <w:jc w:val="center"/>
        </w:trPr>
        <w:tc>
          <w:tcPr>
            <w:tcW w:w="810" w:type="dxa"/>
          </w:tcPr>
          <w:p w14:paraId="657802F5" w14:textId="77777777" w:rsidR="00FA62A2" w:rsidRDefault="00FA62A2" w:rsidP="000C2D3C">
            <w:pPr>
              <w:jc w:val="center"/>
              <w:rPr>
                <w:sz w:val="24"/>
                <w:szCs w:val="24"/>
                <w:lang w:bidi="he-IL"/>
              </w:rPr>
            </w:pPr>
            <w:r>
              <w:rPr>
                <w:rFonts w:hint="cs"/>
                <w:sz w:val="24"/>
                <w:szCs w:val="24"/>
                <w:rtl/>
                <w:lang w:bidi="he-IL"/>
              </w:rPr>
              <w:t>10</w:t>
            </w:r>
          </w:p>
        </w:tc>
        <w:tc>
          <w:tcPr>
            <w:tcW w:w="3685" w:type="dxa"/>
          </w:tcPr>
          <w:p w14:paraId="481670D5" w14:textId="77777777" w:rsidR="00FA62A2" w:rsidRDefault="00FA62A2" w:rsidP="00573B28">
            <w:pPr>
              <w:jc w:val="right"/>
              <w:rPr>
                <w:sz w:val="24"/>
                <w:szCs w:val="24"/>
                <w:lang w:bidi="he-IL"/>
              </w:rPr>
            </w:pPr>
            <w:r>
              <w:rPr>
                <w:rFonts w:hint="cs"/>
                <w:sz w:val="24"/>
                <w:szCs w:val="24"/>
                <w:rtl/>
                <w:lang w:bidi="he-IL"/>
              </w:rPr>
              <w:t>בקיאות בהצגת הנושא</w:t>
            </w:r>
          </w:p>
        </w:tc>
      </w:tr>
      <w:tr w:rsidR="00FA62A2" w14:paraId="1A2ED920" w14:textId="77777777" w:rsidTr="000C2D3C">
        <w:trPr>
          <w:jc w:val="center"/>
        </w:trPr>
        <w:tc>
          <w:tcPr>
            <w:tcW w:w="810" w:type="dxa"/>
          </w:tcPr>
          <w:p w14:paraId="59327F08" w14:textId="77777777" w:rsidR="00FA62A2" w:rsidRDefault="000C2D3C" w:rsidP="000C2D3C">
            <w:pPr>
              <w:jc w:val="center"/>
              <w:rPr>
                <w:sz w:val="24"/>
                <w:szCs w:val="24"/>
                <w:lang w:bidi="he-IL"/>
              </w:rPr>
            </w:pPr>
            <w:r>
              <w:rPr>
                <w:rFonts w:hint="cs"/>
                <w:sz w:val="24"/>
                <w:szCs w:val="24"/>
                <w:rtl/>
                <w:lang w:bidi="he-IL"/>
              </w:rPr>
              <w:t>10</w:t>
            </w:r>
          </w:p>
        </w:tc>
        <w:tc>
          <w:tcPr>
            <w:tcW w:w="3685" w:type="dxa"/>
          </w:tcPr>
          <w:p w14:paraId="014048A0" w14:textId="77777777" w:rsidR="00FA62A2" w:rsidRDefault="00FA62A2" w:rsidP="00573B28">
            <w:pPr>
              <w:jc w:val="right"/>
              <w:rPr>
                <w:sz w:val="24"/>
                <w:szCs w:val="24"/>
                <w:lang w:bidi="he-IL"/>
              </w:rPr>
            </w:pPr>
            <w:r>
              <w:rPr>
                <w:rFonts w:hint="cs"/>
                <w:sz w:val="24"/>
                <w:szCs w:val="24"/>
                <w:rtl/>
                <w:lang w:bidi="he-IL"/>
              </w:rPr>
              <w:t>סדר</w:t>
            </w:r>
          </w:p>
        </w:tc>
      </w:tr>
      <w:tr w:rsidR="00FA62A2" w14:paraId="52A1AD49" w14:textId="77777777" w:rsidTr="000C2D3C">
        <w:trPr>
          <w:jc w:val="center"/>
        </w:trPr>
        <w:tc>
          <w:tcPr>
            <w:tcW w:w="810" w:type="dxa"/>
          </w:tcPr>
          <w:p w14:paraId="124C608B" w14:textId="77777777" w:rsidR="00FA62A2" w:rsidRDefault="000C2D3C" w:rsidP="000C2D3C">
            <w:pPr>
              <w:jc w:val="center"/>
              <w:rPr>
                <w:sz w:val="24"/>
                <w:szCs w:val="24"/>
                <w:lang w:bidi="he-IL"/>
              </w:rPr>
            </w:pPr>
            <w:r>
              <w:rPr>
                <w:rFonts w:hint="cs"/>
                <w:sz w:val="24"/>
                <w:szCs w:val="24"/>
                <w:rtl/>
                <w:lang w:bidi="he-IL"/>
              </w:rPr>
              <w:t>10</w:t>
            </w:r>
          </w:p>
        </w:tc>
        <w:tc>
          <w:tcPr>
            <w:tcW w:w="3685" w:type="dxa"/>
          </w:tcPr>
          <w:p w14:paraId="17207127" w14:textId="77777777" w:rsidR="00FA62A2" w:rsidRDefault="00FA62A2" w:rsidP="00573B28">
            <w:pPr>
              <w:jc w:val="right"/>
              <w:rPr>
                <w:sz w:val="24"/>
                <w:szCs w:val="24"/>
                <w:lang w:bidi="he-IL"/>
              </w:rPr>
            </w:pPr>
            <w:r>
              <w:rPr>
                <w:rFonts w:hint="cs"/>
                <w:sz w:val="24"/>
                <w:szCs w:val="24"/>
                <w:rtl/>
                <w:lang w:bidi="he-IL"/>
              </w:rPr>
              <w:t>קלות התמצאות</w:t>
            </w:r>
            <w:r w:rsidR="000C2D3C">
              <w:rPr>
                <w:rFonts w:hint="cs"/>
                <w:sz w:val="24"/>
                <w:szCs w:val="24"/>
                <w:rtl/>
                <w:lang w:bidi="he-IL"/>
              </w:rPr>
              <w:t xml:space="preserve"> במוצג</w:t>
            </w:r>
          </w:p>
        </w:tc>
      </w:tr>
      <w:tr w:rsidR="00FA62A2" w14:paraId="0B33FEC1" w14:textId="77777777" w:rsidTr="000C2D3C">
        <w:trPr>
          <w:jc w:val="center"/>
        </w:trPr>
        <w:tc>
          <w:tcPr>
            <w:tcW w:w="810" w:type="dxa"/>
          </w:tcPr>
          <w:p w14:paraId="1F81AFFC" w14:textId="77777777" w:rsidR="00FA62A2" w:rsidRDefault="000C2D3C" w:rsidP="000C2D3C">
            <w:pPr>
              <w:jc w:val="center"/>
              <w:rPr>
                <w:sz w:val="24"/>
                <w:szCs w:val="24"/>
                <w:lang w:bidi="he-IL"/>
              </w:rPr>
            </w:pPr>
            <w:r>
              <w:rPr>
                <w:rFonts w:hint="cs"/>
                <w:sz w:val="24"/>
                <w:szCs w:val="24"/>
                <w:rtl/>
                <w:lang w:bidi="he-IL"/>
              </w:rPr>
              <w:t>10</w:t>
            </w:r>
          </w:p>
        </w:tc>
        <w:tc>
          <w:tcPr>
            <w:tcW w:w="3685" w:type="dxa"/>
          </w:tcPr>
          <w:p w14:paraId="4D492C44" w14:textId="77777777" w:rsidR="00FA62A2" w:rsidRDefault="000C2D3C" w:rsidP="00573B28">
            <w:pPr>
              <w:jc w:val="right"/>
              <w:rPr>
                <w:sz w:val="24"/>
                <w:szCs w:val="24"/>
                <w:lang w:bidi="he-IL"/>
              </w:rPr>
            </w:pPr>
            <w:r>
              <w:rPr>
                <w:rFonts w:hint="cs"/>
                <w:sz w:val="24"/>
                <w:szCs w:val="24"/>
                <w:rtl/>
                <w:lang w:bidi="he-IL"/>
              </w:rPr>
              <w:t>קשר בין הדברים המוצגים</w:t>
            </w:r>
          </w:p>
        </w:tc>
      </w:tr>
      <w:tr w:rsidR="000C2D3C" w14:paraId="44DE5F3A" w14:textId="77777777" w:rsidTr="000C2D3C">
        <w:trPr>
          <w:jc w:val="center"/>
        </w:trPr>
        <w:tc>
          <w:tcPr>
            <w:tcW w:w="810" w:type="dxa"/>
          </w:tcPr>
          <w:p w14:paraId="64C0E19E" w14:textId="77777777" w:rsidR="000C2D3C" w:rsidRDefault="000C2D3C" w:rsidP="000C2D3C">
            <w:pPr>
              <w:jc w:val="center"/>
              <w:rPr>
                <w:sz w:val="24"/>
                <w:szCs w:val="24"/>
                <w:lang w:bidi="he-IL"/>
              </w:rPr>
            </w:pPr>
            <w:r>
              <w:rPr>
                <w:rFonts w:hint="cs"/>
                <w:sz w:val="24"/>
                <w:szCs w:val="24"/>
                <w:rtl/>
                <w:lang w:bidi="he-IL"/>
              </w:rPr>
              <w:t>10</w:t>
            </w:r>
          </w:p>
        </w:tc>
        <w:tc>
          <w:tcPr>
            <w:tcW w:w="3685" w:type="dxa"/>
          </w:tcPr>
          <w:p w14:paraId="569C4A61" w14:textId="77777777" w:rsidR="000C2D3C" w:rsidRDefault="000C2D3C" w:rsidP="00573B28">
            <w:pPr>
              <w:jc w:val="right"/>
              <w:rPr>
                <w:sz w:val="24"/>
                <w:szCs w:val="24"/>
                <w:rtl/>
                <w:lang w:bidi="he-IL"/>
              </w:rPr>
            </w:pPr>
            <w:r>
              <w:rPr>
                <w:rFonts w:hint="cs"/>
                <w:sz w:val="24"/>
                <w:szCs w:val="24"/>
                <w:rtl/>
                <w:lang w:bidi="he-IL"/>
              </w:rPr>
              <w:t>צורה חזותית</w:t>
            </w:r>
          </w:p>
        </w:tc>
      </w:tr>
      <w:tr w:rsidR="000C2D3C" w14:paraId="33018BC2" w14:textId="77777777" w:rsidTr="000C2D3C">
        <w:trPr>
          <w:jc w:val="center"/>
        </w:trPr>
        <w:tc>
          <w:tcPr>
            <w:tcW w:w="810" w:type="dxa"/>
          </w:tcPr>
          <w:p w14:paraId="21F814CE" w14:textId="77777777" w:rsidR="000C2D3C" w:rsidRDefault="000C2D3C" w:rsidP="000C2D3C">
            <w:pPr>
              <w:jc w:val="center"/>
              <w:rPr>
                <w:sz w:val="24"/>
                <w:szCs w:val="24"/>
                <w:lang w:bidi="he-IL"/>
              </w:rPr>
            </w:pPr>
            <w:r>
              <w:rPr>
                <w:rFonts w:hint="cs"/>
                <w:sz w:val="24"/>
                <w:szCs w:val="24"/>
                <w:rtl/>
                <w:lang w:bidi="he-IL"/>
              </w:rPr>
              <w:t>10</w:t>
            </w:r>
          </w:p>
        </w:tc>
        <w:tc>
          <w:tcPr>
            <w:tcW w:w="3685" w:type="dxa"/>
          </w:tcPr>
          <w:p w14:paraId="4542E96B" w14:textId="77777777" w:rsidR="000C2D3C" w:rsidRDefault="000C2D3C" w:rsidP="00573B28">
            <w:pPr>
              <w:jc w:val="right"/>
              <w:rPr>
                <w:sz w:val="24"/>
                <w:szCs w:val="24"/>
                <w:rtl/>
                <w:lang w:bidi="he-IL"/>
              </w:rPr>
            </w:pPr>
            <w:r>
              <w:rPr>
                <w:rFonts w:hint="cs"/>
                <w:sz w:val="24"/>
                <w:szCs w:val="24"/>
                <w:rtl/>
                <w:lang w:bidi="he-IL"/>
              </w:rPr>
              <w:t>מוצר נאה</w:t>
            </w:r>
          </w:p>
        </w:tc>
      </w:tr>
    </w:tbl>
    <w:p w14:paraId="5D5B5BCE" w14:textId="77777777" w:rsidR="009A28A3" w:rsidRDefault="009A28A3" w:rsidP="00573B28">
      <w:pPr>
        <w:jc w:val="right"/>
        <w:rPr>
          <w:sz w:val="24"/>
          <w:szCs w:val="24"/>
          <w:rtl/>
          <w:lang w:bidi="he-IL"/>
        </w:rPr>
      </w:pPr>
    </w:p>
    <w:p w14:paraId="14DDCEDF" w14:textId="77777777" w:rsidR="003D159D" w:rsidRDefault="003D159D" w:rsidP="00573B28">
      <w:pPr>
        <w:jc w:val="right"/>
        <w:rPr>
          <w:sz w:val="24"/>
          <w:szCs w:val="24"/>
          <w:rtl/>
          <w:lang w:bidi="he-IL"/>
        </w:rPr>
      </w:pPr>
    </w:p>
    <w:sectPr w:rsidR="003D159D" w:rsidSect="0068627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A3D7" w14:textId="77777777" w:rsidR="00862136" w:rsidRDefault="00862136">
      <w:pPr>
        <w:spacing w:after="0" w:line="240" w:lineRule="auto"/>
      </w:pPr>
      <w:r>
        <w:separator/>
      </w:r>
    </w:p>
  </w:endnote>
  <w:endnote w:type="continuationSeparator" w:id="0">
    <w:p w14:paraId="08F50BB4" w14:textId="77777777" w:rsidR="00862136" w:rsidRDefault="0086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615541"/>
      <w:docPartObj>
        <w:docPartGallery w:val="Page Numbers (Bottom of Page)"/>
        <w:docPartUnique/>
      </w:docPartObj>
    </w:sdtPr>
    <w:sdtEndPr>
      <w:rPr>
        <w:noProof/>
      </w:rPr>
    </w:sdtEndPr>
    <w:sdtContent>
      <w:p w14:paraId="4FBFE31A" w14:textId="77777777" w:rsidR="00000000" w:rsidRDefault="007C569A">
        <w:pPr>
          <w:pStyle w:val="Footer"/>
          <w:jc w:val="center"/>
        </w:pPr>
        <w:r>
          <w:fldChar w:fldCharType="begin"/>
        </w:r>
        <w:r w:rsidR="000C2D3C">
          <w:instrText xml:space="preserve"> PAGE   \* MERGEFORMAT </w:instrText>
        </w:r>
        <w:r>
          <w:fldChar w:fldCharType="separate"/>
        </w:r>
        <w:r w:rsidR="00E0491B">
          <w:rPr>
            <w:noProof/>
          </w:rPr>
          <w:t>4</w:t>
        </w:r>
        <w:r>
          <w:rPr>
            <w:noProof/>
          </w:rPr>
          <w:fldChar w:fldCharType="end"/>
        </w:r>
      </w:p>
    </w:sdtContent>
  </w:sdt>
  <w:p w14:paraId="0F7842C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478F2" w14:textId="77777777" w:rsidR="00862136" w:rsidRDefault="00862136">
      <w:pPr>
        <w:spacing w:after="0" w:line="240" w:lineRule="auto"/>
      </w:pPr>
      <w:r>
        <w:separator/>
      </w:r>
    </w:p>
  </w:footnote>
  <w:footnote w:type="continuationSeparator" w:id="0">
    <w:p w14:paraId="094D7260" w14:textId="77777777" w:rsidR="00862136" w:rsidRDefault="0086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217B"/>
    <w:multiLevelType w:val="hybridMultilevel"/>
    <w:tmpl w:val="8AB6087A"/>
    <w:lvl w:ilvl="0" w:tplc="5B2064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D30D44"/>
    <w:multiLevelType w:val="hybridMultilevel"/>
    <w:tmpl w:val="B8948860"/>
    <w:lvl w:ilvl="0" w:tplc="6310B3E4">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67BD3"/>
    <w:multiLevelType w:val="hybridMultilevel"/>
    <w:tmpl w:val="50BEE72C"/>
    <w:lvl w:ilvl="0" w:tplc="37A8B2B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0F07AA"/>
    <w:multiLevelType w:val="hybridMultilevel"/>
    <w:tmpl w:val="BBA09B6A"/>
    <w:lvl w:ilvl="0" w:tplc="DF3217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703927">
    <w:abstractNumId w:val="3"/>
  </w:num>
  <w:num w:numId="2" w16cid:durableId="1799490288">
    <w:abstractNumId w:val="2"/>
  </w:num>
  <w:num w:numId="3" w16cid:durableId="274100640">
    <w:abstractNumId w:val="0"/>
  </w:num>
  <w:num w:numId="4" w16cid:durableId="210922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28"/>
    <w:rsid w:val="00071ED0"/>
    <w:rsid w:val="000C2D3C"/>
    <w:rsid w:val="00311449"/>
    <w:rsid w:val="003824C8"/>
    <w:rsid w:val="003D159D"/>
    <w:rsid w:val="003E0F35"/>
    <w:rsid w:val="00512E7B"/>
    <w:rsid w:val="00573B28"/>
    <w:rsid w:val="006145D0"/>
    <w:rsid w:val="00632D13"/>
    <w:rsid w:val="00683CBB"/>
    <w:rsid w:val="007C569A"/>
    <w:rsid w:val="00862136"/>
    <w:rsid w:val="009A28A3"/>
    <w:rsid w:val="00CA05B9"/>
    <w:rsid w:val="00E0491B"/>
    <w:rsid w:val="00F8083B"/>
    <w:rsid w:val="00FA62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52E4"/>
  <w15:docId w15:val="{63E5C3C7-2C79-486B-9DE1-0058129C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B28"/>
    <w:rPr>
      <w:color w:val="0563C1" w:themeColor="hyperlink"/>
      <w:u w:val="single"/>
    </w:rPr>
  </w:style>
  <w:style w:type="paragraph" w:styleId="ListParagraph">
    <w:name w:val="List Paragraph"/>
    <w:basedOn w:val="Normal"/>
    <w:uiPriority w:val="34"/>
    <w:qFormat/>
    <w:rsid w:val="00573B28"/>
    <w:pPr>
      <w:ind w:left="720"/>
      <w:contextualSpacing/>
    </w:pPr>
  </w:style>
  <w:style w:type="table" w:styleId="TableGrid">
    <w:name w:val="Table Grid"/>
    <w:basedOn w:val="TableNormal"/>
    <w:uiPriority w:val="39"/>
    <w:rsid w:val="00573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73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28"/>
  </w:style>
  <w:style w:type="table" w:customStyle="1" w:styleId="TableGrid1">
    <w:name w:val="Table Grid1"/>
    <w:basedOn w:val="TableNormal"/>
    <w:next w:val="TableGrid"/>
    <w:uiPriority w:val="39"/>
    <w:rsid w:val="003D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0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5B9"/>
    <w:rPr>
      <w:rFonts w:ascii="Tahoma" w:hAnsi="Tahoma" w:cs="Tahoma"/>
      <w:sz w:val="16"/>
      <w:szCs w:val="16"/>
    </w:rPr>
  </w:style>
  <w:style w:type="character" w:styleId="FollowedHyperlink">
    <w:name w:val="FollowedHyperlink"/>
    <w:basedOn w:val="DefaultParagraphFont"/>
    <w:uiPriority w:val="99"/>
    <w:semiHidden/>
    <w:unhideWhenUsed/>
    <w:rsid w:val="00512E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9%D7%91%D7%9C%D7%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ar.co.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lbleiter.org/en/fundamentals/conductors/"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Masalha</dc:creator>
  <cp:lastModifiedBy>Shelly Livne</cp:lastModifiedBy>
  <cp:revision>2</cp:revision>
  <dcterms:created xsi:type="dcterms:W3CDTF">2025-12-04T13:22:00Z</dcterms:created>
  <dcterms:modified xsi:type="dcterms:W3CDTF">2025-12-04T13:22:00Z</dcterms:modified>
</cp:coreProperties>
</file>