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F75FB" w14:textId="77777777" w:rsidR="00181183" w:rsidRDefault="00181183">
      <w:pPr>
        <w:pStyle w:val="Heading1"/>
        <w:tabs>
          <w:tab w:val="num" w:pos="828"/>
        </w:tabs>
        <w:ind w:left="1395" w:hanging="851"/>
        <w:rPr>
          <w:rFonts w:hint="cs"/>
          <w:rtl/>
        </w:rPr>
      </w:pPr>
      <w:r>
        <w:rPr>
          <w:rtl/>
        </w:rPr>
        <w:t>שבור את הצופן</w:t>
      </w:r>
    </w:p>
    <w:p w14:paraId="420DD781" w14:textId="77777777" w:rsidR="00181183" w:rsidRDefault="00181183">
      <w:pPr>
        <w:tabs>
          <w:tab w:val="num" w:pos="828"/>
        </w:tabs>
        <w:ind w:left="1395" w:hanging="851"/>
        <w:rPr>
          <w:rFonts w:hint="cs"/>
          <w:rtl/>
        </w:rPr>
      </w:pPr>
    </w:p>
    <w:p w14:paraId="281147FB" w14:textId="77777777" w:rsidR="00181183" w:rsidRDefault="00181183">
      <w:pPr>
        <w:widowControl/>
        <w:tabs>
          <w:tab w:val="num" w:pos="828"/>
          <w:tab w:val="left" w:pos="5800"/>
        </w:tabs>
        <w:bidi/>
        <w:ind w:left="1395" w:right="180" w:hanging="851"/>
        <w:rPr>
          <w:rFonts w:ascii="Arial" w:hAnsi="Arial" w:cs="Arial" w:hint="cs"/>
          <w:color w:val="000000"/>
          <w:sz w:val="22"/>
          <w:szCs w:val="22"/>
          <w:rtl/>
        </w:rPr>
      </w:pPr>
      <w:r>
        <w:rPr>
          <w:rFonts w:ascii="Arial" w:hAnsi="Arial" w:cs="Arial"/>
          <w:color w:val="000000"/>
          <w:sz w:val="22"/>
          <w:szCs w:val="22"/>
          <w:rtl/>
        </w:rPr>
        <w:t>1. תהליך אשר במהלכו מתקבלים יסודות חדשים</w:t>
      </w:r>
      <w:r>
        <w:rPr>
          <w:rFonts w:ascii="Arial" w:hAnsi="Arial" w:cs="Arial" w:hint="cs"/>
          <w:color w:val="000000"/>
          <w:sz w:val="22"/>
          <w:szCs w:val="22"/>
          <w:rtl/>
        </w:rPr>
        <w:t xml:space="preserve">. למשל: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24</w:t>
      </w:r>
      <w:r>
        <w:rPr>
          <w:rFonts w:ascii="Arial" w:hAnsi="Arial" w:cs="Arial"/>
          <w:color w:val="000000"/>
          <w:sz w:val="22"/>
          <w:szCs w:val="22"/>
        </w:rPr>
        <w:t xml:space="preserve">Mg +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  <w:r>
        <w:rPr>
          <w:rFonts w:ascii="Arial" w:hAnsi="Arial" w:cs="Arial"/>
          <w:color w:val="000000"/>
          <w:sz w:val="22"/>
          <w:szCs w:val="22"/>
        </w:rPr>
        <w:t xml:space="preserve">n </w:t>
      </w:r>
      <w:r>
        <w:rPr>
          <w:rFonts w:ascii="Arial" w:hAnsi="Arial" w:cs="Arial"/>
          <w:color w:val="000000"/>
          <w:sz w:val="22"/>
          <w:szCs w:val="22"/>
        </w:rPr>
        <w:sym w:font="Wingdings" w:char="F0E0"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  <w:r>
        <w:rPr>
          <w:rFonts w:ascii="Arial" w:hAnsi="Arial" w:cs="Arial"/>
          <w:color w:val="000000"/>
          <w:sz w:val="22"/>
          <w:szCs w:val="22"/>
        </w:rPr>
        <w:t xml:space="preserve">H +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24</w:t>
      </w:r>
      <w:r>
        <w:rPr>
          <w:rFonts w:ascii="Arial" w:hAnsi="Arial" w:cs="Arial"/>
          <w:color w:val="000000"/>
          <w:sz w:val="22"/>
          <w:szCs w:val="22"/>
        </w:rPr>
        <w:t xml:space="preserve">Na                       </w:t>
      </w:r>
    </w:p>
    <w:p w14:paraId="3A03330A" w14:textId="3AF62F82" w:rsidR="00181183" w:rsidRDefault="00181183">
      <w:pPr>
        <w:widowControl/>
        <w:tabs>
          <w:tab w:val="num" w:pos="828"/>
          <w:tab w:val="left" w:pos="5800"/>
        </w:tabs>
        <w:bidi/>
        <w:ind w:left="1395" w:right="180" w:hanging="851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 w:hint="cs"/>
          <w:color w:val="000000"/>
          <w:sz w:val="22"/>
          <w:szCs w:val="22"/>
          <w:rtl/>
        </w:rPr>
        <w:t>2</w:t>
      </w:r>
      <w:r>
        <w:rPr>
          <w:rFonts w:ascii="Arial" w:hAnsi="Arial" w:cs="Arial"/>
          <w:color w:val="000000"/>
          <w:sz w:val="22"/>
          <w:szCs w:val="22"/>
          <w:rtl/>
        </w:rPr>
        <w:t xml:space="preserve">. מספר </w:t>
      </w:r>
      <w:r>
        <w:rPr>
          <w:rFonts w:ascii="Arial" w:hAnsi="Arial" w:cs="Arial" w:hint="cs"/>
          <w:color w:val="000000"/>
          <w:sz w:val="22"/>
          <w:szCs w:val="22"/>
          <w:rtl/>
        </w:rPr>
        <w:t>אופיינ</w:t>
      </w:r>
      <w:r>
        <w:rPr>
          <w:rFonts w:ascii="Arial" w:hAnsi="Arial" w:cs="Arial" w:hint="eastAsia"/>
          <w:color w:val="000000"/>
          <w:sz w:val="22"/>
          <w:szCs w:val="22"/>
          <w:rtl/>
        </w:rPr>
        <w:t>י</w:t>
      </w:r>
      <w:r>
        <w:rPr>
          <w:rFonts w:ascii="Arial" w:hAnsi="Arial" w:cs="Arial"/>
          <w:color w:val="000000"/>
          <w:sz w:val="22"/>
          <w:szCs w:val="22"/>
          <w:rtl/>
        </w:rPr>
        <w:t xml:space="preserve"> ליסוד "מספר תעודת הזהות של היסוד", מספר זה אינו משתנה בתהליך כימי.</w:t>
      </w:r>
    </w:p>
    <w:p w14:paraId="27C9CBB8" w14:textId="77777777" w:rsidR="00181183" w:rsidRDefault="00181183">
      <w:pPr>
        <w:widowControl/>
        <w:tabs>
          <w:tab w:val="num" w:pos="828"/>
          <w:tab w:val="left" w:pos="5800"/>
        </w:tabs>
        <w:bidi/>
        <w:ind w:left="1395" w:right="180" w:hanging="851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color w:val="000000"/>
          <w:sz w:val="22"/>
          <w:szCs w:val="22"/>
          <w:rtl/>
        </w:rPr>
        <w:t xml:space="preserve">3. איזוטופים של אותו יסוד נבדלים זה מזה במספר הנויטרונים </w:t>
      </w:r>
      <w:proofErr w:type="spellStart"/>
      <w:r>
        <w:rPr>
          <w:rFonts w:ascii="Arial" w:hAnsi="Arial" w:cs="Arial"/>
          <w:color w:val="000000"/>
          <w:sz w:val="22"/>
          <w:szCs w:val="22"/>
          <w:rtl/>
        </w:rPr>
        <w:t>וה</w:t>
      </w:r>
      <w:proofErr w:type="spellEnd"/>
      <w:r>
        <w:rPr>
          <w:rFonts w:ascii="Arial" w:hAnsi="Arial" w:cs="Arial"/>
          <w:color w:val="000000"/>
          <w:sz w:val="22"/>
          <w:szCs w:val="22"/>
        </w:rPr>
        <w:t>___</w:t>
      </w:r>
      <w:r>
        <w:rPr>
          <w:rFonts w:ascii="Arial" w:hAnsi="Arial" w:cs="Arial"/>
          <w:color w:val="000000"/>
          <w:sz w:val="22"/>
          <w:szCs w:val="22"/>
          <w:rtl/>
        </w:rPr>
        <w:t>.</w:t>
      </w:r>
    </w:p>
    <w:p w14:paraId="03991775" w14:textId="77777777" w:rsidR="00181183" w:rsidRDefault="00181183">
      <w:pPr>
        <w:widowControl/>
        <w:tabs>
          <w:tab w:val="num" w:pos="828"/>
          <w:tab w:val="left" w:pos="5800"/>
        </w:tabs>
        <w:bidi/>
        <w:ind w:left="1395" w:right="180" w:hanging="851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color w:val="000000"/>
          <w:sz w:val="22"/>
          <w:szCs w:val="22"/>
          <w:rtl/>
        </w:rPr>
        <w:t>4. קרינה זאת היא בעלת החדירות הנמוכה ביותר. היא נפלטת כאשר</w:t>
      </w:r>
      <w:r>
        <w:rPr>
          <w:rFonts w:ascii="Arial" w:hAnsi="Arial" w:cs="Arial" w:hint="cs"/>
          <w:color w:val="000000"/>
          <w:sz w:val="22"/>
          <w:szCs w:val="22"/>
          <w:rtl/>
        </w:rPr>
        <w:t xml:space="preserve">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238</w:t>
      </w:r>
      <w:r>
        <w:rPr>
          <w:rFonts w:ascii="Arial" w:hAnsi="Arial" w:cs="Arial"/>
          <w:color w:val="000000"/>
          <w:sz w:val="22"/>
          <w:szCs w:val="22"/>
        </w:rPr>
        <w:t>U</w:t>
      </w:r>
      <w:r>
        <w:rPr>
          <w:rFonts w:ascii="Arial" w:hAnsi="Arial" w:cs="Arial"/>
          <w:color w:val="000000"/>
          <w:sz w:val="22"/>
          <w:szCs w:val="22"/>
          <w:rtl/>
        </w:rPr>
        <w:t xml:space="preserve"> הופך ל</w:t>
      </w:r>
      <w:r>
        <w:rPr>
          <w:rFonts w:ascii="Arial" w:hAnsi="Arial" w:cs="Arial" w:hint="cs"/>
          <w:color w:val="000000"/>
          <w:sz w:val="22"/>
          <w:szCs w:val="22"/>
          <w:rtl/>
        </w:rPr>
        <w:t xml:space="preserve">-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234</w:t>
      </w:r>
      <w:r>
        <w:rPr>
          <w:rFonts w:ascii="Arial" w:hAnsi="Arial" w:cs="Arial"/>
          <w:color w:val="000000"/>
          <w:sz w:val="22"/>
          <w:szCs w:val="22"/>
        </w:rPr>
        <w:t>Th</w:t>
      </w:r>
      <w:r>
        <w:rPr>
          <w:rFonts w:ascii="Arial" w:hAnsi="Arial" w:cs="Arial"/>
          <w:color w:val="000000"/>
          <w:sz w:val="22"/>
          <w:szCs w:val="22"/>
          <w:rtl/>
        </w:rPr>
        <w:t>.</w:t>
      </w:r>
    </w:p>
    <w:p w14:paraId="23258D2B" w14:textId="77777777" w:rsidR="00181183" w:rsidRDefault="00181183">
      <w:pPr>
        <w:widowControl/>
        <w:tabs>
          <w:tab w:val="num" w:pos="828"/>
          <w:tab w:val="left" w:pos="5800"/>
        </w:tabs>
        <w:bidi/>
        <w:ind w:left="1395" w:right="180" w:hanging="851"/>
        <w:rPr>
          <w:rFonts w:ascii="Arial" w:hAnsi="Arial" w:cs="Arial" w:hint="cs"/>
          <w:color w:val="000000"/>
          <w:sz w:val="22"/>
          <w:szCs w:val="22"/>
          <w:rtl/>
        </w:rPr>
      </w:pPr>
      <w:r>
        <w:rPr>
          <w:rFonts w:ascii="Arial" w:hAnsi="Arial" w:cs="Arial"/>
          <w:color w:val="000000"/>
          <w:sz w:val="22"/>
          <w:szCs w:val="22"/>
          <w:rtl/>
        </w:rPr>
        <w:t>5. תהליך אשר במהלכו מתקבלים חומרים חדשים המורכבים מאותם האטומים כמו במגיבים אך אופן</w:t>
      </w:r>
    </w:p>
    <w:p w14:paraId="72A55DCB" w14:textId="77777777" w:rsidR="00181183" w:rsidRDefault="00181183">
      <w:pPr>
        <w:widowControl/>
        <w:tabs>
          <w:tab w:val="num" w:pos="828"/>
          <w:tab w:val="left" w:pos="5800"/>
        </w:tabs>
        <w:bidi/>
        <w:ind w:left="1395" w:right="180" w:hanging="851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color w:val="000000"/>
          <w:sz w:val="22"/>
          <w:szCs w:val="22"/>
          <w:rtl/>
        </w:rPr>
        <w:t xml:space="preserve"> </w:t>
      </w:r>
      <w:r>
        <w:rPr>
          <w:rFonts w:ascii="Arial" w:hAnsi="Arial" w:cs="Arial" w:hint="cs"/>
          <w:color w:val="000000"/>
          <w:sz w:val="22"/>
          <w:szCs w:val="22"/>
          <w:rtl/>
        </w:rPr>
        <w:t xml:space="preserve">   </w:t>
      </w:r>
      <w:r>
        <w:rPr>
          <w:rFonts w:ascii="Arial" w:hAnsi="Arial" w:cs="Arial"/>
          <w:color w:val="000000"/>
          <w:sz w:val="22"/>
          <w:szCs w:val="22"/>
          <w:rtl/>
        </w:rPr>
        <w:t>הקישור שונה.</w:t>
      </w:r>
      <w:r>
        <w:rPr>
          <w:rFonts w:ascii="Arial" w:hAnsi="Arial" w:cs="Arial" w:hint="cs"/>
          <w:color w:val="000000"/>
          <w:sz w:val="22"/>
          <w:szCs w:val="22"/>
          <w:rtl/>
        </w:rPr>
        <w:t xml:space="preserve"> למשל: </w:t>
      </w:r>
      <w:r>
        <w:rPr>
          <w:rFonts w:ascii="Arial" w:hAnsi="Arial" w:cs="Arial"/>
          <w:color w:val="000000"/>
          <w:sz w:val="22"/>
          <w:szCs w:val="22"/>
        </w:rPr>
        <w:t>2CO</w:t>
      </w:r>
      <w:r>
        <w:rPr>
          <w:rFonts w:ascii="Arial" w:hAnsi="Arial" w:cs="Arial"/>
          <w:color w:val="000000"/>
          <w:sz w:val="22"/>
          <w:szCs w:val="22"/>
          <w:vertAlign w:val="subscript"/>
        </w:rPr>
        <w:t>(g)</w:t>
      </w:r>
      <w:r>
        <w:rPr>
          <w:rFonts w:ascii="Arial" w:hAnsi="Arial" w:cs="Arial"/>
          <w:color w:val="000000"/>
          <w:sz w:val="22"/>
          <w:szCs w:val="22"/>
        </w:rPr>
        <w:t>+ O</w:t>
      </w:r>
      <w:r>
        <w:rPr>
          <w:rFonts w:ascii="Arial" w:hAnsi="Arial" w:cs="Arial"/>
          <w:color w:val="000000"/>
          <w:sz w:val="22"/>
          <w:szCs w:val="22"/>
          <w:vertAlign w:val="subscript"/>
        </w:rPr>
        <w:t>2(g)</w:t>
      </w:r>
      <w:r>
        <w:rPr>
          <w:rFonts w:ascii="Arial" w:hAnsi="Arial" w:cs="Arial"/>
          <w:color w:val="000000"/>
          <w:sz w:val="22"/>
          <w:szCs w:val="22"/>
        </w:rPr>
        <w:sym w:font="Wingdings" w:char="F0E0"/>
      </w:r>
      <w:r>
        <w:rPr>
          <w:rFonts w:ascii="Arial" w:hAnsi="Arial" w:cs="Arial"/>
          <w:color w:val="000000"/>
          <w:sz w:val="22"/>
          <w:szCs w:val="22"/>
        </w:rPr>
        <w:t xml:space="preserve"> 2CO</w:t>
      </w:r>
      <w:r>
        <w:rPr>
          <w:rFonts w:ascii="Arial" w:hAnsi="Arial" w:cs="Arial"/>
          <w:color w:val="000000"/>
          <w:sz w:val="22"/>
          <w:szCs w:val="22"/>
          <w:vertAlign w:val="subscript"/>
        </w:rPr>
        <w:t xml:space="preserve">2(g)                              </w:t>
      </w:r>
    </w:p>
    <w:p w14:paraId="4D0C3745" w14:textId="77777777" w:rsidR="00181183" w:rsidRDefault="00181183">
      <w:pPr>
        <w:widowControl/>
        <w:tabs>
          <w:tab w:val="num" w:pos="828"/>
          <w:tab w:val="left" w:pos="5800"/>
        </w:tabs>
        <w:bidi/>
        <w:ind w:left="1395" w:right="180" w:hanging="851"/>
        <w:rPr>
          <w:rFonts w:ascii="Arial" w:hAnsi="Arial" w:cs="Arial" w:hint="cs"/>
          <w:color w:val="000000"/>
          <w:sz w:val="22"/>
          <w:szCs w:val="22"/>
          <w:rtl/>
        </w:rPr>
      </w:pPr>
      <w:r>
        <w:rPr>
          <w:rFonts w:ascii="Arial" w:hAnsi="Arial" w:cs="Arial"/>
          <w:color w:val="000000"/>
          <w:sz w:val="22"/>
          <w:szCs w:val="22"/>
          <w:rtl/>
        </w:rPr>
        <w:t xml:space="preserve">6. </w:t>
      </w:r>
      <w:r>
        <w:rPr>
          <w:rFonts w:ascii="Arial" w:hAnsi="Arial" w:cs="Arial" w:hint="cs"/>
          <w:color w:val="000000"/>
          <w:sz w:val="22"/>
          <w:szCs w:val="22"/>
          <w:rtl/>
        </w:rPr>
        <w:t xml:space="preserve">רדיוס האטום הוא כ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-___</w:t>
      </w:r>
      <w:r>
        <w:rPr>
          <w:rFonts w:ascii="Arial" w:hAnsi="Arial" w:cs="Arial" w:hint="cs"/>
          <w:color w:val="000000"/>
          <w:sz w:val="22"/>
          <w:szCs w:val="22"/>
          <w:rtl/>
        </w:rPr>
        <w:t xml:space="preserve"> 10 מטר והמסה בסביבות </w:t>
      </w:r>
      <w:r>
        <w:rPr>
          <w:rFonts w:ascii="Arial" w:hAnsi="Arial" w:cs="Arial"/>
          <w:color w:val="000000"/>
          <w:sz w:val="22"/>
          <w:szCs w:val="22"/>
        </w:rPr>
        <w:t>10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-24</w:t>
      </w:r>
      <w:r>
        <w:rPr>
          <w:rFonts w:ascii="Arial" w:hAnsi="Arial" w:cs="Arial" w:hint="cs"/>
          <w:color w:val="000000"/>
          <w:sz w:val="22"/>
          <w:szCs w:val="22"/>
          <w:rtl/>
        </w:rPr>
        <w:t xml:space="preserve"> גרם.</w:t>
      </w:r>
    </w:p>
    <w:p w14:paraId="68B13C16" w14:textId="77777777" w:rsidR="00181183" w:rsidRDefault="00181183">
      <w:pPr>
        <w:widowControl/>
        <w:tabs>
          <w:tab w:val="num" w:pos="828"/>
          <w:tab w:val="left" w:pos="5800"/>
        </w:tabs>
        <w:bidi/>
        <w:ind w:left="1395" w:right="180" w:hanging="851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color w:val="000000"/>
          <w:sz w:val="22"/>
          <w:szCs w:val="22"/>
          <w:rtl/>
        </w:rPr>
        <w:t xml:space="preserve">7. בתהליכים גרעיניים משתחררת אנרגיה. האנרגיה של התוצרים </w:t>
      </w:r>
      <w:r>
        <w:rPr>
          <w:rFonts w:ascii="Arial" w:hAnsi="Arial" w:cs="Arial"/>
          <w:color w:val="000000"/>
          <w:sz w:val="22"/>
          <w:szCs w:val="22"/>
        </w:rPr>
        <w:t>___</w:t>
      </w:r>
      <w:r>
        <w:rPr>
          <w:rFonts w:ascii="Arial" w:hAnsi="Arial" w:cs="Arial"/>
          <w:color w:val="000000"/>
          <w:sz w:val="22"/>
          <w:szCs w:val="22"/>
          <w:rtl/>
        </w:rPr>
        <w:t>מהאנרגיה של המגיבים.</w:t>
      </w:r>
    </w:p>
    <w:p w14:paraId="725B1904" w14:textId="77777777" w:rsidR="00181183" w:rsidRDefault="00181183">
      <w:pPr>
        <w:widowControl/>
        <w:tabs>
          <w:tab w:val="num" w:pos="828"/>
          <w:tab w:val="left" w:pos="5800"/>
        </w:tabs>
        <w:bidi/>
        <w:ind w:left="1395" w:right="180" w:hanging="851"/>
        <w:rPr>
          <w:rFonts w:ascii="Arial" w:hAnsi="Arial" w:cs="Arial" w:hint="cs"/>
          <w:color w:val="000000"/>
          <w:sz w:val="22"/>
          <w:szCs w:val="22"/>
          <w:rtl/>
        </w:rPr>
      </w:pPr>
      <w:r>
        <w:rPr>
          <w:rFonts w:ascii="Arial" w:hAnsi="Arial" w:cs="Arial"/>
          <w:color w:val="000000"/>
          <w:sz w:val="22"/>
          <w:szCs w:val="22"/>
          <w:rtl/>
        </w:rPr>
        <w:t>8......ההפרש הזה היא האנרגיה המשתחררת והיא נקראת</w:t>
      </w:r>
      <w:r>
        <w:rPr>
          <w:rFonts w:ascii="Arial" w:hAnsi="Arial" w:cs="Arial"/>
          <w:color w:val="000000"/>
          <w:sz w:val="22"/>
          <w:szCs w:val="22"/>
        </w:rPr>
        <w:t>___</w:t>
      </w:r>
      <w:r>
        <w:rPr>
          <w:rFonts w:ascii="Arial" w:hAnsi="Arial" w:cs="Arial" w:hint="cs"/>
          <w:color w:val="000000"/>
          <w:sz w:val="22"/>
          <w:szCs w:val="22"/>
          <w:rtl/>
        </w:rPr>
        <w:t>והיא קרינה אלקטרומגנטית.</w:t>
      </w:r>
    </w:p>
    <w:p w14:paraId="2BDBA66A" w14:textId="77777777" w:rsidR="00181183" w:rsidRDefault="00181183">
      <w:pPr>
        <w:widowControl/>
        <w:tabs>
          <w:tab w:val="num" w:pos="828"/>
          <w:tab w:val="left" w:pos="5800"/>
        </w:tabs>
        <w:bidi/>
        <w:ind w:left="1395" w:right="180" w:hanging="851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color w:val="000000"/>
          <w:sz w:val="22"/>
          <w:szCs w:val="22"/>
          <w:rtl/>
        </w:rPr>
        <w:t>9. כאשר יסוד פולט קרינה זאת מספר המסה אינו משתנה ומספר הפרוטונים עולה.</w:t>
      </w:r>
    </w:p>
    <w:p w14:paraId="248C0302" w14:textId="77777777" w:rsidR="00181183" w:rsidRDefault="00181183">
      <w:pPr>
        <w:widowControl/>
        <w:tabs>
          <w:tab w:val="num" w:pos="828"/>
          <w:tab w:val="left" w:pos="5800"/>
        </w:tabs>
        <w:bidi/>
        <w:ind w:left="1395" w:right="180" w:hanging="851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color w:val="000000"/>
          <w:sz w:val="22"/>
          <w:szCs w:val="22"/>
          <w:rtl/>
        </w:rPr>
        <w:t>10-11. באחד מתהליכי הביקוע התקבלו מ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235</w:t>
      </w:r>
      <w:r>
        <w:rPr>
          <w:rFonts w:ascii="Arial" w:hAnsi="Arial" w:cs="Arial"/>
          <w:color w:val="000000"/>
          <w:sz w:val="22"/>
          <w:szCs w:val="22"/>
        </w:rPr>
        <w:t>U</w:t>
      </w:r>
      <w:r>
        <w:rPr>
          <w:rFonts w:ascii="Arial" w:hAnsi="Arial" w:cs="Arial"/>
          <w:color w:val="000000"/>
          <w:sz w:val="22"/>
          <w:szCs w:val="22"/>
          <w:rtl/>
        </w:rPr>
        <w:t xml:space="preserve"> שני יסודות: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141</w:t>
      </w:r>
      <w:r>
        <w:rPr>
          <w:rFonts w:ascii="Arial" w:hAnsi="Arial" w:cs="Arial"/>
          <w:color w:val="000000"/>
          <w:sz w:val="22"/>
          <w:szCs w:val="22"/>
        </w:rPr>
        <w:t>Ba</w:t>
      </w:r>
      <w:r>
        <w:rPr>
          <w:rFonts w:ascii="Arial" w:hAnsi="Arial" w:cs="Arial"/>
          <w:color w:val="000000"/>
          <w:sz w:val="22"/>
          <w:szCs w:val="22"/>
          <w:rtl/>
        </w:rPr>
        <w:t xml:space="preserve"> ויסוד אחר בעל מספר אטומי </w:t>
      </w:r>
      <w:r>
        <w:rPr>
          <w:rFonts w:ascii="Arial" w:hAnsi="Arial" w:cs="Arial"/>
          <w:color w:val="000000"/>
          <w:sz w:val="22"/>
          <w:szCs w:val="22"/>
        </w:rPr>
        <w:t>___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(10)</w:t>
      </w:r>
      <w:r>
        <w:rPr>
          <w:rFonts w:ascii="Arial" w:hAnsi="Arial" w:cs="Arial"/>
          <w:color w:val="000000"/>
          <w:sz w:val="22"/>
          <w:szCs w:val="22"/>
          <w:rtl/>
        </w:rPr>
        <w:t>ומספר מסה</w:t>
      </w:r>
      <w:r>
        <w:rPr>
          <w:rFonts w:ascii="Arial" w:hAnsi="Arial" w:cs="Arial"/>
          <w:color w:val="000000"/>
          <w:sz w:val="22"/>
          <w:szCs w:val="22"/>
        </w:rPr>
        <w:t>___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(11)</w:t>
      </w:r>
      <w:r>
        <w:rPr>
          <w:rFonts w:ascii="Arial" w:hAnsi="Arial" w:cs="Arial"/>
          <w:color w:val="000000"/>
          <w:sz w:val="22"/>
          <w:szCs w:val="22"/>
          <w:rtl/>
        </w:rPr>
        <w:t xml:space="preserve"> ו3 נויטרונים.</w:t>
      </w:r>
    </w:p>
    <w:p w14:paraId="2A5C16AE" w14:textId="77777777" w:rsidR="00181183" w:rsidRDefault="00181183">
      <w:pPr>
        <w:widowControl/>
        <w:tabs>
          <w:tab w:val="num" w:pos="828"/>
          <w:tab w:val="left" w:pos="5800"/>
        </w:tabs>
        <w:bidi/>
        <w:ind w:left="1395" w:right="180" w:hanging="85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rtl/>
        </w:rPr>
        <w:t>12. תהליך אשר במהלכו הרכב החומר אינו משתנה.</w:t>
      </w:r>
      <w:r>
        <w:rPr>
          <w:rFonts w:ascii="Arial" w:hAnsi="Arial" w:cs="Arial" w:hint="cs"/>
          <w:color w:val="000000"/>
          <w:sz w:val="22"/>
          <w:szCs w:val="22"/>
          <w:rtl/>
        </w:rPr>
        <w:t>למשל:</w:t>
      </w:r>
      <w:r>
        <w:rPr>
          <w:rFonts w:ascii="Arial" w:hAnsi="Arial" w:cs="Arial"/>
          <w:color w:val="000000"/>
          <w:sz w:val="22"/>
          <w:szCs w:val="22"/>
        </w:rPr>
        <w:t>CO</w:t>
      </w:r>
      <w:r>
        <w:rPr>
          <w:rFonts w:ascii="Arial" w:hAnsi="Arial" w:cs="Arial"/>
          <w:color w:val="000000"/>
          <w:sz w:val="22"/>
          <w:szCs w:val="22"/>
          <w:vertAlign w:val="subscript"/>
        </w:rPr>
        <w:t>2(s)</w:t>
      </w:r>
      <w:r>
        <w:rPr>
          <w:rFonts w:ascii="Arial" w:hAnsi="Arial" w:cs="Arial"/>
          <w:color w:val="000000"/>
          <w:sz w:val="22"/>
          <w:szCs w:val="22"/>
        </w:rPr>
        <w:sym w:font="Wingdings" w:char="F0E0"/>
      </w:r>
      <w:r>
        <w:rPr>
          <w:rFonts w:ascii="Arial" w:hAnsi="Arial" w:cs="Arial"/>
          <w:color w:val="000000"/>
          <w:sz w:val="22"/>
          <w:szCs w:val="22"/>
        </w:rPr>
        <w:t>CO</w:t>
      </w:r>
      <w:r>
        <w:rPr>
          <w:rFonts w:ascii="Arial" w:hAnsi="Arial" w:cs="Arial"/>
          <w:color w:val="000000"/>
          <w:sz w:val="22"/>
          <w:szCs w:val="22"/>
          <w:vertAlign w:val="subscript"/>
        </w:rPr>
        <w:t>2(g)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</w:t>
      </w:r>
    </w:p>
    <w:p w14:paraId="29DED878" w14:textId="77777777" w:rsidR="00181183" w:rsidRDefault="00181183">
      <w:pPr>
        <w:widowControl/>
        <w:tabs>
          <w:tab w:val="num" w:pos="828"/>
          <w:tab w:val="left" w:pos="5800"/>
        </w:tabs>
        <w:bidi/>
        <w:ind w:left="1395" w:right="180" w:hanging="851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color w:val="000000"/>
          <w:sz w:val="22"/>
          <w:szCs w:val="22"/>
          <w:rtl/>
        </w:rPr>
        <w:t>13. ל</w:t>
      </w:r>
      <w:r>
        <w:rPr>
          <w:rFonts w:ascii="Arial" w:hAnsi="Arial" w:cs="Arial" w:hint="cs"/>
          <w:color w:val="000000"/>
          <w:sz w:val="22"/>
          <w:szCs w:val="22"/>
          <w:rtl/>
        </w:rPr>
        <w:t xml:space="preserve">-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14</w:t>
      </w:r>
      <w:r>
        <w:rPr>
          <w:rFonts w:ascii="Arial" w:hAnsi="Arial" w:cs="Arial"/>
          <w:color w:val="000000"/>
          <w:sz w:val="22"/>
          <w:szCs w:val="22"/>
        </w:rPr>
        <w:t>C</w:t>
      </w:r>
      <w:r>
        <w:rPr>
          <w:rFonts w:ascii="Arial" w:hAnsi="Arial" w:cs="Arial"/>
          <w:color w:val="000000"/>
          <w:sz w:val="22"/>
          <w:szCs w:val="22"/>
          <w:rtl/>
        </w:rPr>
        <w:t xml:space="preserve"> יש </w:t>
      </w:r>
      <w:r>
        <w:rPr>
          <w:rFonts w:ascii="Arial" w:hAnsi="Arial" w:cs="Arial"/>
          <w:color w:val="000000"/>
          <w:sz w:val="22"/>
          <w:szCs w:val="22"/>
        </w:rPr>
        <w:t>___</w:t>
      </w:r>
      <w:r>
        <w:rPr>
          <w:rFonts w:ascii="Arial" w:hAnsi="Arial" w:cs="Arial"/>
          <w:color w:val="000000"/>
          <w:sz w:val="22"/>
          <w:szCs w:val="22"/>
          <w:rtl/>
        </w:rPr>
        <w:t>נויטרונים.</w:t>
      </w:r>
    </w:p>
    <w:p w14:paraId="65234377" w14:textId="77777777" w:rsidR="00181183" w:rsidRDefault="00181183">
      <w:pPr>
        <w:widowControl/>
        <w:tabs>
          <w:tab w:val="num" w:pos="828"/>
          <w:tab w:val="left" w:pos="5800"/>
        </w:tabs>
        <w:bidi/>
        <w:ind w:left="1395" w:right="180" w:hanging="851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color w:val="000000"/>
          <w:sz w:val="22"/>
          <w:szCs w:val="22"/>
          <w:rtl/>
        </w:rPr>
        <w:t xml:space="preserve">14. ליסוד </w:t>
      </w:r>
      <w:r>
        <w:rPr>
          <w:rFonts w:ascii="Arial" w:hAnsi="Arial" w:cs="Arial"/>
          <w:color w:val="000000"/>
          <w:sz w:val="22"/>
          <w:szCs w:val="22"/>
        </w:rPr>
        <w:t>X</w:t>
      </w:r>
      <w:r>
        <w:rPr>
          <w:rFonts w:ascii="Arial" w:hAnsi="Arial" w:cs="Arial"/>
          <w:color w:val="000000"/>
          <w:sz w:val="22"/>
          <w:szCs w:val="22"/>
          <w:rtl/>
        </w:rPr>
        <w:t xml:space="preserve"> מספר אטומי 1, שני נויטרונים ואין לו אלקטרונים. המטען שלו שווה ל</w:t>
      </w:r>
      <w:r>
        <w:rPr>
          <w:rFonts w:ascii="Arial" w:hAnsi="Arial" w:cs="Arial"/>
          <w:color w:val="000000"/>
          <w:sz w:val="22"/>
          <w:szCs w:val="22"/>
        </w:rPr>
        <w:t>__</w:t>
      </w:r>
      <w:r>
        <w:rPr>
          <w:rFonts w:ascii="Arial" w:hAnsi="Arial" w:cs="Arial"/>
          <w:color w:val="000000"/>
          <w:sz w:val="22"/>
          <w:szCs w:val="22"/>
          <w:rtl/>
        </w:rPr>
        <w:t>.</w:t>
      </w:r>
    </w:p>
    <w:p w14:paraId="14E01E33" w14:textId="77777777" w:rsidR="00181183" w:rsidRDefault="00181183">
      <w:pPr>
        <w:widowControl/>
        <w:tabs>
          <w:tab w:val="num" w:pos="828"/>
          <w:tab w:val="left" w:pos="5800"/>
        </w:tabs>
        <w:bidi/>
        <w:ind w:left="1395" w:right="180" w:hanging="851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color w:val="000000"/>
          <w:sz w:val="22"/>
          <w:szCs w:val="22"/>
          <w:rtl/>
        </w:rPr>
        <w:t xml:space="preserve">15. בכור גרעיני משתמשים במוטות בקרה אשר תפקידם לבלוע את עודפי ה </w:t>
      </w:r>
      <w:r>
        <w:rPr>
          <w:rFonts w:ascii="Arial" w:hAnsi="Arial" w:cs="Arial"/>
          <w:color w:val="000000"/>
          <w:sz w:val="22"/>
          <w:szCs w:val="22"/>
        </w:rPr>
        <w:t>___</w:t>
      </w:r>
      <w:r>
        <w:rPr>
          <w:rFonts w:ascii="Arial" w:hAnsi="Arial" w:cs="Arial"/>
          <w:color w:val="000000"/>
          <w:sz w:val="22"/>
          <w:szCs w:val="22"/>
          <w:rtl/>
        </w:rPr>
        <w:t>ו</w:t>
      </w:r>
      <w:r>
        <w:rPr>
          <w:rFonts w:ascii="Arial" w:hAnsi="Arial" w:cs="Arial" w:hint="cs"/>
          <w:color w:val="000000"/>
          <w:sz w:val="22"/>
          <w:szCs w:val="22"/>
          <w:rtl/>
        </w:rPr>
        <w:t>ב</w:t>
      </w:r>
      <w:r>
        <w:rPr>
          <w:rFonts w:ascii="Arial" w:hAnsi="Arial" w:cs="Arial"/>
          <w:color w:val="000000"/>
          <w:sz w:val="22"/>
          <w:szCs w:val="22"/>
          <w:rtl/>
        </w:rPr>
        <w:t xml:space="preserve">כך </w:t>
      </w:r>
      <w:r>
        <w:rPr>
          <w:rFonts w:ascii="Arial" w:hAnsi="Arial" w:cs="Arial" w:hint="cs"/>
          <w:color w:val="000000"/>
          <w:sz w:val="22"/>
          <w:szCs w:val="22"/>
          <w:rtl/>
        </w:rPr>
        <w:t>גורמים</w:t>
      </w:r>
      <w:r>
        <w:rPr>
          <w:rFonts w:ascii="Arial" w:hAnsi="Arial" w:cs="Arial"/>
          <w:color w:val="000000"/>
          <w:sz w:val="22"/>
          <w:szCs w:val="22"/>
          <w:rtl/>
        </w:rPr>
        <w:t xml:space="preserve"> ל</w:t>
      </w:r>
      <w:r>
        <w:rPr>
          <w:rFonts w:ascii="Arial" w:hAnsi="Arial" w:cs="Arial" w:hint="cs"/>
          <w:color w:val="000000"/>
          <w:sz w:val="22"/>
          <w:szCs w:val="22"/>
          <w:rtl/>
        </w:rPr>
        <w:t xml:space="preserve">פליטת אנרגיה מבוקרת- </w:t>
      </w:r>
      <w:r>
        <w:rPr>
          <w:rFonts w:ascii="Arial" w:hAnsi="Arial" w:cs="Arial"/>
          <w:color w:val="000000"/>
          <w:sz w:val="22"/>
          <w:szCs w:val="22"/>
          <w:rtl/>
        </w:rPr>
        <w:t xml:space="preserve">פחות גרעיני </w:t>
      </w:r>
      <w:r>
        <w:rPr>
          <w:rFonts w:ascii="Arial" w:hAnsi="Arial" w:cs="Arial" w:hint="cs"/>
          <w:color w:val="000000"/>
          <w:sz w:val="22"/>
          <w:szCs w:val="22"/>
          <w:rtl/>
        </w:rPr>
        <w:t>אורניום</w:t>
      </w:r>
      <w:r>
        <w:rPr>
          <w:rFonts w:ascii="Arial" w:hAnsi="Arial" w:cs="Arial"/>
          <w:color w:val="000000"/>
          <w:sz w:val="22"/>
          <w:szCs w:val="22"/>
          <w:rtl/>
        </w:rPr>
        <w:t xml:space="preserve"> </w:t>
      </w:r>
      <w:r>
        <w:rPr>
          <w:rFonts w:ascii="Arial" w:hAnsi="Arial" w:cs="Arial" w:hint="cs"/>
          <w:color w:val="000000"/>
          <w:sz w:val="22"/>
          <w:szCs w:val="22"/>
          <w:rtl/>
        </w:rPr>
        <w:t>מתבקעים בזמן מסוים</w:t>
      </w:r>
      <w:r>
        <w:rPr>
          <w:rFonts w:ascii="Arial" w:hAnsi="Arial" w:cs="Arial"/>
          <w:color w:val="000000"/>
          <w:sz w:val="22"/>
          <w:szCs w:val="22"/>
          <w:rtl/>
        </w:rPr>
        <w:t>.</w:t>
      </w:r>
    </w:p>
    <w:p w14:paraId="74F34891" w14:textId="77777777" w:rsidR="00181183" w:rsidRDefault="00181183">
      <w:pPr>
        <w:widowControl/>
        <w:tabs>
          <w:tab w:val="num" w:pos="828"/>
          <w:tab w:val="left" w:pos="5800"/>
        </w:tabs>
        <w:bidi/>
        <w:ind w:left="1395" w:right="180" w:hanging="851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color w:val="000000"/>
          <w:sz w:val="22"/>
          <w:szCs w:val="22"/>
          <w:rtl/>
        </w:rPr>
        <w:t>16. מעל מספר אטומי זה כל האיזוטופים של היסודות הם רדיואקטיביים.</w:t>
      </w:r>
    </w:p>
    <w:p w14:paraId="3433CBCD" w14:textId="77777777" w:rsidR="00181183" w:rsidRDefault="00181183">
      <w:pPr>
        <w:widowControl/>
        <w:tabs>
          <w:tab w:val="num" w:pos="828"/>
          <w:tab w:val="left" w:pos="5800"/>
          <w:tab w:val="left" w:pos="10800"/>
        </w:tabs>
        <w:bidi/>
        <w:ind w:left="1395" w:right="-284" w:hanging="851"/>
        <w:rPr>
          <w:rFonts w:ascii="Arial" w:hAnsi="Arial" w:cs="Arial" w:hint="cs"/>
          <w:color w:val="000000"/>
          <w:sz w:val="22"/>
          <w:szCs w:val="22"/>
          <w:rtl/>
        </w:rPr>
      </w:pPr>
      <w:r>
        <w:rPr>
          <w:rFonts w:ascii="Arial" w:hAnsi="Arial" w:cs="Arial"/>
          <w:color w:val="000000"/>
          <w:sz w:val="22"/>
          <w:szCs w:val="22"/>
          <w:rtl/>
        </w:rPr>
        <w:t>17. לאיזוטופים של אותו יסוד אותן תכונות</w:t>
      </w:r>
      <w:r>
        <w:rPr>
          <w:rFonts w:ascii="Arial" w:hAnsi="Arial" w:cs="Arial"/>
          <w:color w:val="000000"/>
          <w:sz w:val="22"/>
          <w:szCs w:val="22"/>
        </w:rPr>
        <w:t>_____</w:t>
      </w:r>
      <w:r>
        <w:rPr>
          <w:rFonts w:ascii="Arial" w:hAnsi="Arial" w:cs="Arial"/>
          <w:color w:val="000000"/>
          <w:sz w:val="22"/>
          <w:szCs w:val="22"/>
          <w:rtl/>
        </w:rPr>
        <w:t>גם אם האיזוטופ רדיואקטיבי.</w:t>
      </w:r>
      <w:r>
        <w:rPr>
          <w:rFonts w:ascii="Arial" w:hAnsi="Arial" w:cs="Arial" w:hint="cs"/>
          <w:color w:val="000000"/>
          <w:sz w:val="22"/>
          <w:szCs w:val="22"/>
          <w:rtl/>
        </w:rPr>
        <w:t xml:space="preserve"> לכן ניתן להשתמש ביוד רדיואקטיבי על מנת לרפא סרטן בבלוטת התריס מבלי לחשוף איברים אחרים הגוף לטיפול. היוד הרדיואקטיבי מתרכז בבלוטה זו כמו האיזוטופים האחרים של יוד, הוא פוגע ב- </w:t>
      </w:r>
      <w:r>
        <w:rPr>
          <w:rFonts w:ascii="Arial" w:hAnsi="Arial" w:cs="Arial" w:hint="cs"/>
          <w:color w:val="000000"/>
          <w:sz w:val="22"/>
          <w:szCs w:val="22"/>
        </w:rPr>
        <w:t>DNA</w:t>
      </w:r>
      <w:r>
        <w:rPr>
          <w:rFonts w:ascii="Arial" w:hAnsi="Arial" w:cs="Arial" w:hint="cs"/>
          <w:color w:val="000000"/>
          <w:sz w:val="22"/>
          <w:szCs w:val="22"/>
          <w:rtl/>
        </w:rPr>
        <w:t xml:space="preserve"> והורס בעקר את התאים הסרטניים כי הם מתחלקים בקצב מהיר. </w:t>
      </w:r>
    </w:p>
    <w:p w14:paraId="421E4B51" w14:textId="77777777" w:rsidR="00181183" w:rsidRDefault="00181183">
      <w:pPr>
        <w:widowControl/>
        <w:tabs>
          <w:tab w:val="num" w:pos="828"/>
          <w:tab w:val="left" w:pos="5800"/>
        </w:tabs>
        <w:bidi/>
        <w:ind w:left="1395" w:right="180" w:hanging="851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color w:val="000000"/>
          <w:sz w:val="22"/>
          <w:szCs w:val="22"/>
          <w:rtl/>
        </w:rPr>
        <w:t>18. יסוד רדיואקטיבי מתפרק באותה מידה אם הוא יסוד או תרכובת כי התהליך מתרחש ב</w:t>
      </w:r>
      <w:r>
        <w:rPr>
          <w:rFonts w:ascii="Arial" w:hAnsi="Arial" w:cs="Arial"/>
          <w:color w:val="000000"/>
          <w:sz w:val="22"/>
          <w:szCs w:val="22"/>
        </w:rPr>
        <w:t>_____</w:t>
      </w:r>
      <w:r>
        <w:rPr>
          <w:rFonts w:ascii="Arial" w:hAnsi="Arial" w:cs="Arial"/>
          <w:color w:val="000000"/>
          <w:sz w:val="22"/>
          <w:szCs w:val="22"/>
          <w:rtl/>
        </w:rPr>
        <w:t>האטום.</w:t>
      </w:r>
    </w:p>
    <w:p w14:paraId="1F3C4615" w14:textId="77777777" w:rsidR="00181183" w:rsidRDefault="00181183">
      <w:pPr>
        <w:widowControl/>
        <w:tabs>
          <w:tab w:val="left" w:pos="5800"/>
        </w:tabs>
        <w:bidi/>
        <w:ind w:left="1100" w:right="180"/>
        <w:rPr>
          <w:rFonts w:ascii="Arial" w:hAnsi="Arial" w:cs="Arial"/>
          <w:color w:val="000000"/>
          <w:sz w:val="22"/>
          <w:szCs w:val="22"/>
          <w:rtl/>
        </w:rPr>
      </w:pPr>
    </w:p>
    <w:p w14:paraId="66595D6E" w14:textId="77777777" w:rsidR="00181183" w:rsidRDefault="00181183">
      <w:pPr>
        <w:widowControl/>
        <w:bidi/>
        <w:ind w:left="1100" w:right="180"/>
        <w:jc w:val="center"/>
        <w:rPr>
          <w:rFonts w:ascii="Arial" w:hAnsi="Arial" w:cs="Arial"/>
          <w:b/>
          <w:bCs/>
          <w:color w:val="000000"/>
          <w:sz w:val="22"/>
          <w:szCs w:val="22"/>
          <w:rtl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  <w:rtl/>
        </w:rPr>
        <w:t>תשובות</w:t>
      </w:r>
      <w:r>
        <w:rPr>
          <w:rFonts w:ascii="Arial" w:hAnsi="Arial" w:cs="Arial"/>
          <w:b/>
          <w:bCs/>
          <w:color w:val="000000"/>
          <w:sz w:val="22"/>
          <w:szCs w:val="22"/>
          <w:rtl/>
        </w:rPr>
        <w:t>.</w:t>
      </w:r>
    </w:p>
    <w:p w14:paraId="0D6241F2" w14:textId="77777777" w:rsidR="00181183" w:rsidRDefault="00181183">
      <w:pPr>
        <w:widowControl/>
        <w:tabs>
          <w:tab w:val="left" w:pos="2268"/>
          <w:tab w:val="left" w:pos="3969"/>
          <w:tab w:val="left" w:pos="6237"/>
          <w:tab w:val="left" w:pos="8505"/>
        </w:tabs>
        <w:bidi/>
        <w:ind w:left="1100" w:right="18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 w:hint="cs"/>
          <w:bCs/>
          <w:color w:val="000000"/>
          <w:sz w:val="22"/>
          <w:szCs w:val="22"/>
          <w:rtl/>
        </w:rPr>
        <w:tab/>
      </w:r>
      <w:r>
        <w:rPr>
          <w:rFonts w:ascii="Arial" w:hAnsi="Arial" w:cs="Arial"/>
          <w:bCs/>
          <w:color w:val="000000"/>
          <w:sz w:val="22"/>
          <w:szCs w:val="22"/>
          <w:rtl/>
        </w:rPr>
        <w:t>ה</w:t>
      </w:r>
      <w:r>
        <w:rPr>
          <w:rFonts w:ascii="Arial" w:hAnsi="Arial" w:cs="Arial"/>
          <w:color w:val="000000"/>
          <w:sz w:val="22"/>
          <w:szCs w:val="22"/>
          <w:rtl/>
        </w:rPr>
        <w:t xml:space="preserve"> קרינה אלפא</w:t>
      </w:r>
      <w:r>
        <w:rPr>
          <w:rFonts w:ascii="Arial" w:hAnsi="Arial" w:cs="Arial" w:hint="cs"/>
          <w:color w:val="000000"/>
          <w:sz w:val="22"/>
          <w:szCs w:val="22"/>
          <w:rtl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l-GR"/>
        </w:rPr>
        <w:t>α</w:t>
      </w:r>
      <w:r>
        <w:rPr>
          <w:rFonts w:ascii="Arial" w:hAnsi="Arial" w:cs="Arial"/>
          <w:color w:val="000000"/>
          <w:sz w:val="22"/>
          <w:szCs w:val="22"/>
          <w:rtl/>
        </w:rPr>
        <w:t xml:space="preserve">    </w:t>
      </w:r>
      <w:r>
        <w:rPr>
          <w:rFonts w:ascii="Arial" w:hAnsi="Arial" w:cs="Arial" w:hint="cs"/>
          <w:color w:val="000000"/>
          <w:sz w:val="22"/>
          <w:szCs w:val="22"/>
          <w:rtl/>
        </w:rPr>
        <w:tab/>
      </w:r>
      <w:r>
        <w:rPr>
          <w:rFonts w:ascii="Arial" w:hAnsi="Arial" w:cs="Arial"/>
          <w:bCs/>
          <w:color w:val="000000"/>
          <w:sz w:val="22"/>
          <w:szCs w:val="22"/>
          <w:rtl/>
        </w:rPr>
        <w:t>ך</w:t>
      </w:r>
      <w:r>
        <w:rPr>
          <w:rFonts w:ascii="Arial" w:hAnsi="Arial" w:cs="Arial"/>
          <w:color w:val="000000"/>
          <w:sz w:val="22"/>
          <w:szCs w:val="22"/>
          <w:rtl/>
        </w:rPr>
        <w:t xml:space="preserve"> תהליך כימי    </w:t>
      </w:r>
      <w:r>
        <w:rPr>
          <w:rFonts w:ascii="Arial" w:hAnsi="Arial" w:cs="Arial" w:hint="cs"/>
          <w:color w:val="000000"/>
          <w:sz w:val="22"/>
          <w:szCs w:val="22"/>
          <w:rtl/>
        </w:rPr>
        <w:tab/>
      </w:r>
      <w:r>
        <w:rPr>
          <w:rFonts w:ascii="Arial" w:hAnsi="Arial" w:cs="Arial"/>
          <w:bCs/>
          <w:color w:val="000000"/>
          <w:sz w:val="22"/>
          <w:szCs w:val="22"/>
          <w:rtl/>
        </w:rPr>
        <w:t>ע</w:t>
      </w:r>
      <w:r>
        <w:rPr>
          <w:rFonts w:ascii="Arial" w:hAnsi="Arial" w:cs="Arial"/>
          <w:color w:val="000000"/>
          <w:sz w:val="22"/>
          <w:szCs w:val="22"/>
          <w:rtl/>
        </w:rPr>
        <w:t xml:space="preserve"> קטנה, נמוכה   </w:t>
      </w:r>
      <w:r>
        <w:rPr>
          <w:rFonts w:ascii="Arial" w:hAnsi="Arial" w:cs="Arial" w:hint="cs"/>
          <w:color w:val="000000"/>
          <w:sz w:val="22"/>
          <w:szCs w:val="22"/>
          <w:rtl/>
        </w:rPr>
        <w:tab/>
      </w:r>
      <w:r>
        <w:rPr>
          <w:rFonts w:ascii="Arial" w:hAnsi="Arial" w:cs="Arial" w:hint="cs"/>
          <w:bCs/>
          <w:color w:val="000000"/>
          <w:sz w:val="22"/>
          <w:szCs w:val="22"/>
          <w:rtl/>
        </w:rPr>
        <w:t>"</w:t>
      </w:r>
      <w:r>
        <w:rPr>
          <w:rFonts w:ascii="Arial" w:hAnsi="Arial" w:cs="Arial"/>
          <w:color w:val="000000"/>
          <w:sz w:val="22"/>
          <w:szCs w:val="22"/>
          <w:rtl/>
        </w:rPr>
        <w:t xml:space="preserve"> 82</w:t>
      </w:r>
    </w:p>
    <w:p w14:paraId="0D88937E" w14:textId="77777777" w:rsidR="00181183" w:rsidRDefault="00181183">
      <w:pPr>
        <w:widowControl/>
        <w:tabs>
          <w:tab w:val="left" w:pos="2268"/>
          <w:tab w:val="left" w:pos="3969"/>
          <w:tab w:val="left" w:pos="6237"/>
          <w:tab w:val="left" w:pos="8505"/>
        </w:tabs>
        <w:bidi/>
        <w:ind w:left="1100" w:right="18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 w:hint="cs"/>
          <w:bCs/>
          <w:color w:val="000000"/>
          <w:sz w:val="22"/>
          <w:szCs w:val="22"/>
          <w:rtl/>
        </w:rPr>
        <w:tab/>
      </w:r>
      <w:r>
        <w:rPr>
          <w:rFonts w:ascii="Arial" w:hAnsi="Arial" w:cs="Arial"/>
          <w:bCs/>
          <w:color w:val="000000"/>
          <w:sz w:val="22"/>
          <w:szCs w:val="22"/>
          <w:rtl/>
        </w:rPr>
        <w:t>ר</w:t>
      </w:r>
      <w:r>
        <w:rPr>
          <w:rFonts w:ascii="Arial" w:hAnsi="Arial" w:cs="Arial"/>
          <w:color w:val="000000"/>
          <w:sz w:val="22"/>
          <w:szCs w:val="22"/>
          <w:rtl/>
        </w:rPr>
        <w:t xml:space="preserve"> קרינה ביתא </w:t>
      </w:r>
      <w:r>
        <w:rPr>
          <w:rFonts w:ascii="Arial" w:hAnsi="Arial" w:cs="Arial"/>
          <w:color w:val="000000"/>
          <w:sz w:val="22"/>
          <w:szCs w:val="22"/>
          <w:lang w:val="el-GR"/>
        </w:rPr>
        <w:t>β</w:t>
      </w:r>
      <w:r>
        <w:rPr>
          <w:rFonts w:ascii="Arial" w:hAnsi="Arial" w:cs="Arial"/>
          <w:color w:val="000000"/>
          <w:sz w:val="22"/>
          <w:szCs w:val="22"/>
          <w:rtl/>
        </w:rPr>
        <w:t xml:space="preserve">   </w:t>
      </w:r>
      <w:r>
        <w:rPr>
          <w:rFonts w:ascii="Arial" w:hAnsi="Arial" w:cs="Arial" w:hint="cs"/>
          <w:color w:val="000000"/>
          <w:sz w:val="22"/>
          <w:szCs w:val="22"/>
          <w:rtl/>
        </w:rPr>
        <w:tab/>
      </w:r>
      <w:r>
        <w:rPr>
          <w:rFonts w:ascii="Arial" w:hAnsi="Arial" w:cs="Arial"/>
          <w:bCs/>
          <w:color w:val="000000"/>
          <w:sz w:val="22"/>
          <w:szCs w:val="22"/>
          <w:rtl/>
        </w:rPr>
        <w:t>ח</w:t>
      </w:r>
      <w:r>
        <w:rPr>
          <w:rFonts w:ascii="Arial" w:hAnsi="Arial" w:cs="Arial"/>
          <w:color w:val="000000"/>
          <w:sz w:val="22"/>
          <w:szCs w:val="22"/>
          <w:rtl/>
        </w:rPr>
        <w:t xml:space="preserve"> תהליך גרעיני   </w:t>
      </w:r>
      <w:r>
        <w:rPr>
          <w:rFonts w:ascii="Arial" w:hAnsi="Arial" w:cs="Arial" w:hint="cs"/>
          <w:color w:val="000000"/>
          <w:sz w:val="22"/>
          <w:szCs w:val="22"/>
          <w:rtl/>
        </w:rPr>
        <w:tab/>
      </w:r>
      <w:r>
        <w:rPr>
          <w:rFonts w:ascii="Arial" w:hAnsi="Arial" w:cs="Arial"/>
          <w:bCs/>
          <w:color w:val="000000"/>
          <w:sz w:val="22"/>
          <w:szCs w:val="22"/>
          <w:rtl/>
        </w:rPr>
        <w:t>ג</w:t>
      </w:r>
      <w:r>
        <w:rPr>
          <w:rFonts w:ascii="Arial" w:hAnsi="Arial" w:cs="Arial"/>
          <w:color w:val="000000"/>
          <w:sz w:val="22"/>
          <w:szCs w:val="22"/>
          <w:rtl/>
        </w:rPr>
        <w:t xml:space="preserve"> גדולה, גבוהה  </w:t>
      </w:r>
      <w:r>
        <w:rPr>
          <w:rFonts w:ascii="Arial" w:hAnsi="Arial" w:cs="Arial" w:hint="cs"/>
          <w:color w:val="000000"/>
          <w:sz w:val="22"/>
          <w:szCs w:val="22"/>
          <w:rtl/>
        </w:rPr>
        <w:tab/>
      </w:r>
      <w:r>
        <w:rPr>
          <w:rFonts w:ascii="Arial" w:hAnsi="Arial" w:cs="Arial" w:hint="cs"/>
          <w:bCs/>
          <w:color w:val="000000"/>
          <w:sz w:val="22"/>
          <w:szCs w:val="22"/>
          <w:rtl/>
        </w:rPr>
        <w:t>ל</w:t>
      </w:r>
      <w:r>
        <w:rPr>
          <w:rFonts w:ascii="Arial" w:hAnsi="Arial" w:cs="Arial"/>
          <w:color w:val="000000"/>
          <w:sz w:val="22"/>
          <w:szCs w:val="22"/>
          <w:rtl/>
        </w:rPr>
        <w:t xml:space="preserve"> 8</w:t>
      </w:r>
    </w:p>
    <w:p w14:paraId="4B8F138D" w14:textId="5F1F6935" w:rsidR="00181183" w:rsidRDefault="00181183">
      <w:pPr>
        <w:widowControl/>
        <w:tabs>
          <w:tab w:val="left" w:pos="2268"/>
          <w:tab w:val="left" w:pos="3969"/>
          <w:tab w:val="left" w:pos="6237"/>
          <w:tab w:val="left" w:pos="8505"/>
        </w:tabs>
        <w:bidi/>
        <w:ind w:left="1100" w:right="18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 w:hint="cs"/>
          <w:bCs/>
          <w:color w:val="000000"/>
          <w:sz w:val="22"/>
          <w:szCs w:val="22"/>
          <w:rtl/>
        </w:rPr>
        <w:tab/>
      </w:r>
      <w:r>
        <w:rPr>
          <w:rFonts w:ascii="Arial" w:hAnsi="Arial" w:cs="Arial"/>
          <w:bCs/>
          <w:color w:val="000000"/>
          <w:sz w:val="22"/>
          <w:szCs w:val="22"/>
          <w:rtl/>
        </w:rPr>
        <w:t>מ</w:t>
      </w:r>
      <w:r>
        <w:rPr>
          <w:rFonts w:ascii="Arial" w:hAnsi="Arial" w:cs="Arial"/>
          <w:color w:val="000000"/>
          <w:sz w:val="22"/>
          <w:szCs w:val="22"/>
          <w:rtl/>
        </w:rPr>
        <w:t xml:space="preserve"> קרינה </w:t>
      </w:r>
      <w:proofErr w:type="spellStart"/>
      <w:r>
        <w:rPr>
          <w:rFonts w:ascii="Arial" w:hAnsi="Arial" w:cs="Arial"/>
          <w:color w:val="000000"/>
          <w:sz w:val="22"/>
          <w:szCs w:val="22"/>
          <w:rtl/>
        </w:rPr>
        <w:t>גאמא</w:t>
      </w:r>
      <w:proofErr w:type="spellEnd"/>
      <w:r>
        <w:rPr>
          <w:rFonts w:ascii="Arial" w:hAnsi="Arial" w:cs="Arial" w:hint="cs"/>
          <w:color w:val="000000"/>
          <w:sz w:val="22"/>
          <w:szCs w:val="22"/>
          <w:rtl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l-GR"/>
        </w:rPr>
        <w:t>γ</w:t>
      </w:r>
      <w:r>
        <w:rPr>
          <w:rFonts w:ascii="Arial" w:hAnsi="Arial" w:cs="Arial"/>
          <w:color w:val="000000"/>
          <w:sz w:val="22"/>
          <w:szCs w:val="22"/>
          <w:rtl/>
        </w:rPr>
        <w:t xml:space="preserve">    </w:t>
      </w:r>
      <w:r>
        <w:rPr>
          <w:rFonts w:ascii="Arial" w:hAnsi="Arial" w:cs="Arial" w:hint="cs"/>
          <w:color w:val="000000"/>
          <w:sz w:val="22"/>
          <w:szCs w:val="22"/>
          <w:rtl/>
        </w:rPr>
        <w:tab/>
      </w:r>
      <w:r>
        <w:rPr>
          <w:rFonts w:ascii="Arial" w:hAnsi="Arial" w:cs="Arial"/>
          <w:bCs/>
          <w:color w:val="000000"/>
          <w:sz w:val="22"/>
          <w:szCs w:val="22"/>
          <w:rtl/>
        </w:rPr>
        <w:t>נ</w:t>
      </w:r>
      <w:r>
        <w:rPr>
          <w:rFonts w:ascii="Arial" w:hAnsi="Arial" w:cs="Arial"/>
          <w:color w:val="000000"/>
          <w:sz w:val="22"/>
          <w:szCs w:val="22"/>
          <w:rtl/>
        </w:rPr>
        <w:t xml:space="preserve"> תהליך פיזיקאלי </w:t>
      </w:r>
      <w:r>
        <w:rPr>
          <w:rFonts w:ascii="Arial" w:hAnsi="Arial" w:cs="Arial" w:hint="cs"/>
          <w:color w:val="000000"/>
          <w:sz w:val="22"/>
          <w:szCs w:val="22"/>
          <w:rtl/>
        </w:rPr>
        <w:tab/>
      </w:r>
      <w:r>
        <w:rPr>
          <w:rFonts w:ascii="Arial" w:hAnsi="Arial" w:cs="Arial" w:hint="cs"/>
          <w:bCs/>
          <w:color w:val="000000"/>
          <w:sz w:val="22"/>
          <w:szCs w:val="22"/>
          <w:rtl/>
        </w:rPr>
        <w:t>ה</w:t>
      </w:r>
      <w:r>
        <w:rPr>
          <w:rFonts w:ascii="Arial" w:hAnsi="Arial" w:cs="Arial"/>
          <w:color w:val="000000"/>
          <w:sz w:val="22"/>
          <w:szCs w:val="22"/>
          <w:rtl/>
        </w:rPr>
        <w:t xml:space="preserve"> </w:t>
      </w:r>
      <w:r w:rsidR="00D17951">
        <w:rPr>
          <w:rFonts w:ascii="Arial" w:hAnsi="Arial" w:cs="Arial" w:hint="cs"/>
          <w:color w:val="000000"/>
          <w:sz w:val="22"/>
          <w:szCs w:val="22"/>
          <w:rtl/>
        </w:rPr>
        <w:t xml:space="preserve"> </w:t>
      </w:r>
      <w:r>
        <w:rPr>
          <w:rFonts w:ascii="Arial" w:hAnsi="Arial" w:cs="Arial"/>
          <w:color w:val="000000"/>
          <w:sz w:val="22"/>
          <w:szCs w:val="22"/>
          <w:rtl/>
        </w:rPr>
        <w:t xml:space="preserve">נויטרונים     </w:t>
      </w:r>
      <w:r>
        <w:rPr>
          <w:rFonts w:ascii="Arial" w:hAnsi="Arial" w:cs="Arial" w:hint="cs"/>
          <w:color w:val="000000"/>
          <w:sz w:val="22"/>
          <w:szCs w:val="22"/>
          <w:rtl/>
        </w:rPr>
        <w:tab/>
      </w:r>
      <w:r>
        <w:rPr>
          <w:rFonts w:ascii="Arial" w:hAnsi="Arial" w:cs="Arial"/>
          <w:bCs/>
          <w:color w:val="000000"/>
          <w:sz w:val="22"/>
          <w:szCs w:val="22"/>
          <w:rtl/>
        </w:rPr>
        <w:t>ד</w:t>
      </w:r>
      <w:r>
        <w:rPr>
          <w:rFonts w:ascii="Arial" w:hAnsi="Arial" w:cs="Arial"/>
          <w:color w:val="000000"/>
          <w:sz w:val="22"/>
          <w:szCs w:val="22"/>
          <w:rtl/>
        </w:rPr>
        <w:t xml:space="preserve"> 36</w:t>
      </w:r>
    </w:p>
    <w:p w14:paraId="4AEDECB3" w14:textId="77777777" w:rsidR="00181183" w:rsidRDefault="00181183">
      <w:pPr>
        <w:widowControl/>
        <w:tabs>
          <w:tab w:val="left" w:pos="2268"/>
          <w:tab w:val="left" w:pos="3969"/>
          <w:tab w:val="left" w:pos="6237"/>
          <w:tab w:val="left" w:pos="8505"/>
        </w:tabs>
        <w:bidi/>
        <w:ind w:left="1100" w:right="18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 w:hint="cs"/>
          <w:bCs/>
          <w:color w:val="000000"/>
          <w:sz w:val="22"/>
          <w:szCs w:val="22"/>
          <w:rtl/>
        </w:rPr>
        <w:tab/>
      </w:r>
      <w:r>
        <w:rPr>
          <w:rFonts w:ascii="Arial" w:hAnsi="Arial" w:cs="Arial"/>
          <w:bCs/>
          <w:color w:val="000000"/>
          <w:sz w:val="22"/>
          <w:szCs w:val="22"/>
          <w:rtl/>
        </w:rPr>
        <w:t>ש</w:t>
      </w:r>
      <w:r>
        <w:rPr>
          <w:rFonts w:ascii="Arial" w:hAnsi="Arial" w:cs="Arial"/>
          <w:color w:val="000000"/>
          <w:sz w:val="22"/>
          <w:szCs w:val="22"/>
          <w:rtl/>
        </w:rPr>
        <w:t xml:space="preserve"> אינם משתנים   </w:t>
      </w:r>
      <w:r>
        <w:rPr>
          <w:rFonts w:ascii="Arial" w:hAnsi="Arial" w:cs="Arial" w:hint="cs"/>
          <w:color w:val="000000"/>
          <w:sz w:val="22"/>
          <w:szCs w:val="22"/>
          <w:rtl/>
        </w:rPr>
        <w:tab/>
      </w:r>
      <w:r>
        <w:rPr>
          <w:rFonts w:ascii="Arial" w:hAnsi="Arial" w:cs="Arial"/>
          <w:bCs/>
          <w:color w:val="000000"/>
          <w:sz w:val="22"/>
          <w:szCs w:val="22"/>
          <w:rtl/>
        </w:rPr>
        <w:t>י</w:t>
      </w:r>
      <w:r>
        <w:rPr>
          <w:rFonts w:ascii="Arial" w:hAnsi="Arial" w:cs="Arial"/>
          <w:color w:val="000000"/>
          <w:sz w:val="22"/>
          <w:szCs w:val="22"/>
          <w:rtl/>
        </w:rPr>
        <w:t xml:space="preserve"> מספר אטומי</w:t>
      </w:r>
      <w:r>
        <w:rPr>
          <w:rFonts w:ascii="Arial" w:hAnsi="Arial" w:cs="Arial"/>
          <w:color w:val="000000"/>
          <w:sz w:val="22"/>
          <w:szCs w:val="22"/>
        </w:rPr>
        <w:t xml:space="preserve">(p) </w:t>
      </w:r>
      <w:r>
        <w:rPr>
          <w:rFonts w:ascii="Arial" w:hAnsi="Arial" w:cs="Arial"/>
          <w:color w:val="000000"/>
          <w:sz w:val="22"/>
          <w:szCs w:val="22"/>
          <w:rtl/>
        </w:rPr>
        <w:t xml:space="preserve">  </w:t>
      </w:r>
      <w:r>
        <w:rPr>
          <w:rFonts w:ascii="Arial" w:hAnsi="Arial" w:cs="Arial" w:hint="cs"/>
          <w:color w:val="000000"/>
          <w:sz w:val="22"/>
          <w:szCs w:val="22"/>
          <w:rtl/>
        </w:rPr>
        <w:tab/>
      </w:r>
      <w:r>
        <w:rPr>
          <w:rFonts w:ascii="Arial" w:hAnsi="Arial" w:cs="Arial"/>
          <w:bCs/>
          <w:color w:val="000000"/>
          <w:sz w:val="22"/>
          <w:szCs w:val="22"/>
          <w:rtl/>
        </w:rPr>
        <w:t>כ</w:t>
      </w:r>
      <w:r>
        <w:rPr>
          <w:rFonts w:ascii="Arial" w:hAnsi="Arial" w:cs="Arial"/>
          <w:color w:val="000000"/>
          <w:sz w:val="22"/>
          <w:szCs w:val="22"/>
          <w:rtl/>
        </w:rPr>
        <w:t xml:space="preserve"> גרעין          </w:t>
      </w:r>
      <w:r>
        <w:rPr>
          <w:rFonts w:ascii="Arial" w:hAnsi="Arial" w:cs="Arial" w:hint="cs"/>
          <w:color w:val="000000"/>
          <w:sz w:val="22"/>
          <w:szCs w:val="22"/>
          <w:rtl/>
        </w:rPr>
        <w:tab/>
      </w:r>
      <w:r>
        <w:rPr>
          <w:rFonts w:ascii="Arial" w:hAnsi="Arial" w:cs="Arial"/>
          <w:bCs/>
          <w:color w:val="000000"/>
          <w:sz w:val="22"/>
          <w:szCs w:val="22"/>
          <w:rtl/>
        </w:rPr>
        <w:t>ם</w:t>
      </w:r>
      <w:r>
        <w:rPr>
          <w:rFonts w:ascii="Arial" w:hAnsi="Arial" w:cs="Arial"/>
          <w:color w:val="000000"/>
          <w:sz w:val="22"/>
          <w:szCs w:val="22"/>
          <w:rtl/>
        </w:rPr>
        <w:t xml:space="preserve"> 92</w:t>
      </w:r>
    </w:p>
    <w:p w14:paraId="249E7F1F" w14:textId="77777777" w:rsidR="00181183" w:rsidRDefault="00181183">
      <w:pPr>
        <w:widowControl/>
        <w:tabs>
          <w:tab w:val="left" w:pos="2268"/>
          <w:tab w:val="left" w:pos="3969"/>
          <w:tab w:val="left" w:pos="6237"/>
          <w:tab w:val="left" w:pos="8505"/>
        </w:tabs>
        <w:bidi/>
        <w:ind w:left="1100" w:right="180"/>
        <w:rPr>
          <w:rFonts w:ascii="Arial" w:hAnsi="Arial" w:cs="Arial" w:hint="cs"/>
          <w:color w:val="000000"/>
          <w:sz w:val="22"/>
          <w:szCs w:val="22"/>
          <w:rtl/>
        </w:rPr>
      </w:pPr>
      <w:r>
        <w:rPr>
          <w:rFonts w:ascii="Arial" w:hAnsi="Arial" w:cs="Arial" w:hint="cs"/>
          <w:bCs/>
          <w:color w:val="000000"/>
          <w:sz w:val="22"/>
          <w:szCs w:val="22"/>
          <w:rtl/>
        </w:rPr>
        <w:tab/>
      </w:r>
      <w:r>
        <w:rPr>
          <w:rFonts w:ascii="Arial" w:hAnsi="Arial" w:cs="Arial"/>
          <w:bCs/>
          <w:color w:val="000000"/>
          <w:sz w:val="22"/>
          <w:szCs w:val="22"/>
          <w:rtl/>
        </w:rPr>
        <w:t>צ</w:t>
      </w:r>
      <w:r>
        <w:rPr>
          <w:rFonts w:ascii="Arial" w:hAnsi="Arial" w:cs="Arial"/>
          <w:color w:val="000000"/>
          <w:sz w:val="22"/>
          <w:szCs w:val="22"/>
          <w:rtl/>
        </w:rPr>
        <w:t xml:space="preserve"> כימיות         </w:t>
      </w:r>
      <w:r>
        <w:rPr>
          <w:rFonts w:ascii="Arial" w:hAnsi="Arial" w:cs="Arial" w:hint="cs"/>
          <w:color w:val="000000"/>
          <w:sz w:val="22"/>
          <w:szCs w:val="22"/>
          <w:rtl/>
        </w:rPr>
        <w:tab/>
      </w:r>
      <w:r>
        <w:rPr>
          <w:rFonts w:ascii="Arial" w:hAnsi="Arial" w:cs="Arial"/>
          <w:bCs/>
          <w:color w:val="000000"/>
          <w:sz w:val="22"/>
          <w:szCs w:val="22"/>
          <w:rtl/>
        </w:rPr>
        <w:t>א</w:t>
      </w:r>
      <w:r>
        <w:rPr>
          <w:rFonts w:ascii="Arial" w:hAnsi="Arial" w:cs="Arial"/>
          <w:color w:val="000000"/>
          <w:sz w:val="22"/>
          <w:szCs w:val="22"/>
          <w:rtl/>
        </w:rPr>
        <w:t xml:space="preserve"> מסה   </w:t>
      </w:r>
      <w:r>
        <w:rPr>
          <w:rFonts w:ascii="Arial" w:hAnsi="Arial" w:cs="Arial" w:hint="cs"/>
          <w:color w:val="000000"/>
          <w:sz w:val="22"/>
          <w:szCs w:val="22"/>
          <w:rtl/>
        </w:rPr>
        <w:tab/>
      </w:r>
      <w:r>
        <w:rPr>
          <w:rFonts w:ascii="Arial" w:hAnsi="Arial" w:cs="Arial"/>
          <w:bCs/>
          <w:color w:val="000000"/>
          <w:sz w:val="22"/>
          <w:szCs w:val="22"/>
          <w:rtl/>
        </w:rPr>
        <w:t>ג</w:t>
      </w:r>
      <w:r>
        <w:rPr>
          <w:rFonts w:ascii="Arial" w:hAnsi="Arial" w:cs="Arial"/>
          <w:color w:val="000000"/>
          <w:sz w:val="22"/>
          <w:szCs w:val="22"/>
          <w:rtl/>
        </w:rPr>
        <w:t xml:space="preserve"> פיזיקאליות  </w:t>
      </w:r>
      <w:r>
        <w:rPr>
          <w:rFonts w:ascii="Arial" w:hAnsi="Arial" w:cs="Arial" w:hint="cs"/>
          <w:color w:val="000000"/>
          <w:sz w:val="22"/>
          <w:szCs w:val="22"/>
          <w:rtl/>
        </w:rPr>
        <w:t xml:space="preserve">   </w:t>
      </w:r>
      <w:r>
        <w:rPr>
          <w:rFonts w:ascii="Arial" w:hAnsi="Arial" w:cs="Arial"/>
          <w:bCs/>
          <w:color w:val="000000"/>
          <w:sz w:val="22"/>
          <w:szCs w:val="22"/>
          <w:rtl/>
        </w:rPr>
        <w:t>ל</w:t>
      </w:r>
      <w:r>
        <w:rPr>
          <w:rFonts w:ascii="Arial" w:hAnsi="Arial" w:cs="Arial"/>
          <w:color w:val="000000"/>
          <w:sz w:val="22"/>
          <w:szCs w:val="22"/>
          <w:rtl/>
        </w:rPr>
        <w:t xml:space="preserve"> </w:t>
      </w:r>
      <w:r>
        <w:rPr>
          <w:rFonts w:ascii="Arial" w:hAnsi="Arial" w:cs="Arial" w:hint="cs"/>
          <w:color w:val="000000"/>
          <w:sz w:val="22"/>
          <w:szCs w:val="22"/>
          <w:rtl/>
        </w:rPr>
        <w:t>10</w:t>
      </w:r>
      <w:r>
        <w:rPr>
          <w:rFonts w:ascii="Arial" w:hAnsi="Arial" w:cs="Arial"/>
          <w:color w:val="000000"/>
          <w:sz w:val="22"/>
          <w:szCs w:val="22"/>
          <w:rtl/>
        </w:rPr>
        <w:t xml:space="preserve">     </w:t>
      </w:r>
      <w:r>
        <w:rPr>
          <w:rFonts w:ascii="Arial" w:hAnsi="Arial" w:cs="Arial" w:hint="cs"/>
          <w:color w:val="000000"/>
          <w:sz w:val="22"/>
          <w:szCs w:val="22"/>
          <w:rtl/>
        </w:rPr>
        <w:tab/>
      </w:r>
      <w:r>
        <w:rPr>
          <w:rFonts w:ascii="Arial" w:hAnsi="Arial" w:cs="Arial"/>
          <w:bCs/>
          <w:color w:val="000000"/>
          <w:sz w:val="22"/>
          <w:szCs w:val="22"/>
          <w:rtl/>
        </w:rPr>
        <w:t>ו</w:t>
      </w:r>
      <w:r>
        <w:rPr>
          <w:rFonts w:ascii="Arial" w:hAnsi="Arial" w:cs="Arial"/>
          <w:color w:val="000000"/>
          <w:sz w:val="22"/>
          <w:szCs w:val="22"/>
          <w:rtl/>
        </w:rPr>
        <w:t xml:space="preserve"> אחד</w:t>
      </w:r>
    </w:p>
    <w:p w14:paraId="6F7F97E8" w14:textId="77777777" w:rsidR="00181183" w:rsidRDefault="00181183">
      <w:pPr>
        <w:widowControl/>
        <w:tabs>
          <w:tab w:val="left" w:pos="5800"/>
        </w:tabs>
        <w:bidi/>
        <w:ind w:left="1100" w:right="180"/>
        <w:rPr>
          <w:rFonts w:ascii="Arial" w:hAnsi="Arial" w:cs="Arial" w:hint="cs"/>
          <w:color w:val="000000"/>
          <w:sz w:val="22"/>
          <w:szCs w:val="22"/>
          <w:rtl/>
        </w:rPr>
      </w:pPr>
    </w:p>
    <w:p w14:paraId="0CF3A2B5" w14:textId="77777777" w:rsidR="00181183" w:rsidRDefault="00181183">
      <w:pPr>
        <w:widowControl/>
        <w:tabs>
          <w:tab w:val="left" w:pos="5800"/>
        </w:tabs>
        <w:bidi/>
        <w:ind w:left="1100" w:right="180"/>
        <w:rPr>
          <w:rFonts w:ascii="Arial" w:hAnsi="Arial" w:cs="Arial" w:hint="cs"/>
          <w:color w:val="000000"/>
          <w:sz w:val="22"/>
          <w:szCs w:val="22"/>
          <w:rtl/>
        </w:rPr>
      </w:pPr>
    </w:p>
    <w:p w14:paraId="79B5C44E" w14:textId="77777777" w:rsidR="00181183" w:rsidRDefault="00181183">
      <w:pPr>
        <w:pStyle w:val="Heading2"/>
        <w:jc w:val="center"/>
        <w:rPr>
          <w:sz w:val="22"/>
          <w:szCs w:val="22"/>
          <w:rtl/>
        </w:rPr>
      </w:pPr>
      <w:r>
        <w:rPr>
          <w:sz w:val="22"/>
          <w:szCs w:val="22"/>
          <w:rtl/>
        </w:rPr>
        <w:t>5,6</w:t>
      </w:r>
      <w:r>
        <w:rPr>
          <w:rFonts w:hint="cs"/>
          <w:sz w:val="22"/>
          <w:szCs w:val="22"/>
          <w:rtl/>
        </w:rPr>
        <w:t>,16</w:t>
      </w:r>
      <w:r>
        <w:rPr>
          <w:sz w:val="22"/>
          <w:szCs w:val="22"/>
          <w:rtl/>
        </w:rPr>
        <w:t xml:space="preserve"> </w:t>
      </w:r>
      <w:r>
        <w:rPr>
          <w:rFonts w:hint="cs"/>
          <w:sz w:val="22"/>
          <w:szCs w:val="22"/>
          <w:rtl/>
        </w:rPr>
        <w:t xml:space="preserve">     </w:t>
      </w:r>
      <w:r>
        <w:rPr>
          <w:sz w:val="22"/>
          <w:szCs w:val="22"/>
          <w:rtl/>
        </w:rPr>
        <w:t xml:space="preserve">  </w:t>
      </w:r>
      <w:r>
        <w:rPr>
          <w:rFonts w:hint="cs"/>
          <w:sz w:val="22"/>
          <w:szCs w:val="22"/>
          <w:rtl/>
        </w:rPr>
        <w:t>13</w:t>
      </w:r>
      <w:r>
        <w:rPr>
          <w:sz w:val="22"/>
          <w:szCs w:val="22"/>
          <w:rtl/>
        </w:rPr>
        <w:t>,3</w:t>
      </w:r>
      <w:r>
        <w:rPr>
          <w:rFonts w:hint="cs"/>
          <w:sz w:val="22"/>
          <w:szCs w:val="22"/>
          <w:rtl/>
        </w:rPr>
        <w:t xml:space="preserve">       15</w:t>
      </w:r>
      <w:r>
        <w:rPr>
          <w:sz w:val="22"/>
          <w:szCs w:val="22"/>
          <w:rtl/>
        </w:rPr>
        <w:t>,6,8,12,4</w:t>
      </w:r>
      <w:r>
        <w:rPr>
          <w:rFonts w:hint="cs"/>
          <w:sz w:val="22"/>
          <w:szCs w:val="22"/>
          <w:rtl/>
        </w:rPr>
        <w:t xml:space="preserve">     </w:t>
      </w:r>
      <w:r>
        <w:rPr>
          <w:sz w:val="22"/>
          <w:szCs w:val="22"/>
          <w:rtl/>
        </w:rPr>
        <w:t>6,17,7</w:t>
      </w:r>
      <w:r>
        <w:rPr>
          <w:rFonts w:hint="cs"/>
          <w:sz w:val="22"/>
          <w:szCs w:val="22"/>
          <w:rtl/>
        </w:rPr>
        <w:t xml:space="preserve">        </w:t>
      </w:r>
      <w:r>
        <w:rPr>
          <w:sz w:val="22"/>
          <w:szCs w:val="22"/>
          <w:rtl/>
        </w:rPr>
        <w:t>4,3,9</w:t>
      </w:r>
      <w:r>
        <w:rPr>
          <w:rFonts w:hint="cs"/>
          <w:sz w:val="22"/>
          <w:szCs w:val="22"/>
          <w:rtl/>
        </w:rPr>
        <w:t xml:space="preserve">        15</w:t>
      </w:r>
      <w:r>
        <w:rPr>
          <w:sz w:val="22"/>
          <w:szCs w:val="22"/>
          <w:rtl/>
        </w:rPr>
        <w:t>,2,18,9,10</w:t>
      </w:r>
      <w:r>
        <w:rPr>
          <w:rFonts w:hint="cs"/>
          <w:sz w:val="22"/>
          <w:szCs w:val="22"/>
          <w:rtl/>
        </w:rPr>
        <w:t xml:space="preserve">      </w:t>
      </w:r>
      <w:r>
        <w:rPr>
          <w:sz w:val="22"/>
          <w:szCs w:val="22"/>
          <w:rtl/>
        </w:rPr>
        <w:t>1</w:t>
      </w:r>
      <w:r>
        <w:rPr>
          <w:rFonts w:hint="cs"/>
          <w:sz w:val="22"/>
          <w:szCs w:val="22"/>
          <w:rtl/>
        </w:rPr>
        <w:t>6</w:t>
      </w:r>
      <w:r>
        <w:rPr>
          <w:sz w:val="22"/>
          <w:szCs w:val="22"/>
          <w:rtl/>
        </w:rPr>
        <w:t>,</w:t>
      </w:r>
      <w:r>
        <w:rPr>
          <w:rFonts w:hint="cs"/>
          <w:sz w:val="22"/>
          <w:szCs w:val="22"/>
          <w:rtl/>
        </w:rPr>
        <w:t>11,</w:t>
      </w:r>
      <w:r>
        <w:rPr>
          <w:sz w:val="22"/>
          <w:szCs w:val="22"/>
          <w:rtl/>
        </w:rPr>
        <w:t>18,1,14</w:t>
      </w:r>
    </w:p>
    <w:p w14:paraId="4D38DA46" w14:textId="77777777" w:rsidR="00181183" w:rsidRDefault="00181183">
      <w:pPr>
        <w:widowControl/>
        <w:tabs>
          <w:tab w:val="left" w:pos="5800"/>
        </w:tabs>
        <w:bidi/>
        <w:ind w:left="1100" w:right="180"/>
        <w:rPr>
          <w:rFonts w:ascii="Arial" w:hAnsi="Arial" w:cs="Arial" w:hint="cs"/>
          <w:color w:val="000000"/>
          <w:sz w:val="24"/>
          <w:szCs w:val="24"/>
          <w:rtl/>
        </w:rPr>
      </w:pPr>
    </w:p>
    <w:p w14:paraId="191A85AD" w14:textId="77777777" w:rsidR="00181183" w:rsidRDefault="00181183">
      <w:pPr>
        <w:widowControl/>
        <w:tabs>
          <w:tab w:val="left" w:pos="5800"/>
        </w:tabs>
        <w:bidi/>
        <w:ind w:left="1100" w:right="180"/>
        <w:jc w:val="center"/>
        <w:rPr>
          <w:rFonts w:ascii="Arial" w:hAnsi="Arial" w:cs="Arial" w:hint="cs"/>
          <w:b/>
          <w:bCs/>
          <w:color w:val="000000"/>
          <w:sz w:val="28"/>
          <w:szCs w:val="28"/>
          <w:rtl/>
        </w:rPr>
      </w:pP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>עבודה נעימה!!!</w:t>
      </w:r>
    </w:p>
    <w:sectPr w:rsidR="00181183" w:rsidSect="00D17951">
      <w:endnotePr>
        <w:numFmt w:val="lowerLetter"/>
      </w:endnotePr>
      <w:pgSz w:w="11907" w:h="16840" w:code="9"/>
      <w:pgMar w:top="1620" w:right="720" w:bottom="107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B1599"/>
    <w:multiLevelType w:val="hybridMultilevel"/>
    <w:tmpl w:val="A39E6816"/>
    <w:lvl w:ilvl="0" w:tplc="2E886FBC">
      <w:start w:val="1"/>
      <w:numFmt w:val="hebrew1"/>
      <w:lvlText w:val="%1."/>
      <w:lvlJc w:val="left"/>
      <w:pPr>
        <w:tabs>
          <w:tab w:val="num" w:pos="2090"/>
        </w:tabs>
        <w:ind w:left="2090" w:hanging="495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2540"/>
        </w:tabs>
        <w:ind w:left="25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3260"/>
        </w:tabs>
        <w:ind w:left="32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980"/>
        </w:tabs>
        <w:ind w:left="39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4700"/>
        </w:tabs>
        <w:ind w:left="47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420"/>
        </w:tabs>
        <w:ind w:left="54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140"/>
        </w:tabs>
        <w:ind w:left="61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860"/>
        </w:tabs>
        <w:ind w:left="68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580"/>
        </w:tabs>
        <w:ind w:left="7580" w:hanging="180"/>
      </w:pPr>
    </w:lvl>
  </w:abstractNum>
  <w:abstractNum w:abstractNumId="1" w15:restartNumberingAfterBreak="0">
    <w:nsid w:val="1FF77BCC"/>
    <w:multiLevelType w:val="hybridMultilevel"/>
    <w:tmpl w:val="0EB8EBA2"/>
    <w:lvl w:ilvl="0" w:tplc="2E886FBC">
      <w:start w:val="1"/>
      <w:numFmt w:val="hebrew1"/>
      <w:lvlText w:val="%1."/>
      <w:lvlJc w:val="left"/>
      <w:pPr>
        <w:tabs>
          <w:tab w:val="num" w:pos="1955"/>
        </w:tabs>
        <w:ind w:left="1955" w:hanging="495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2405"/>
        </w:tabs>
        <w:ind w:left="2405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3125"/>
        </w:tabs>
        <w:ind w:left="3125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845"/>
        </w:tabs>
        <w:ind w:left="3845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4565"/>
        </w:tabs>
        <w:ind w:left="4565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285"/>
        </w:tabs>
        <w:ind w:left="5285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005"/>
        </w:tabs>
        <w:ind w:left="6005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725"/>
        </w:tabs>
        <w:ind w:left="6725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445"/>
        </w:tabs>
        <w:ind w:left="7445" w:hanging="180"/>
      </w:pPr>
    </w:lvl>
  </w:abstractNum>
  <w:abstractNum w:abstractNumId="2" w15:restartNumberingAfterBreak="0">
    <w:nsid w:val="5A7D3B5F"/>
    <w:multiLevelType w:val="hybridMultilevel"/>
    <w:tmpl w:val="C6183472"/>
    <w:lvl w:ilvl="0" w:tplc="040D000F">
      <w:start w:val="1"/>
      <w:numFmt w:val="decimal"/>
      <w:lvlText w:val="%1."/>
      <w:lvlJc w:val="left"/>
      <w:pPr>
        <w:tabs>
          <w:tab w:val="num" w:pos="1820"/>
        </w:tabs>
        <w:ind w:left="18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2540"/>
        </w:tabs>
        <w:ind w:left="25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3260"/>
        </w:tabs>
        <w:ind w:left="32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980"/>
        </w:tabs>
        <w:ind w:left="39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4700"/>
        </w:tabs>
        <w:ind w:left="47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420"/>
        </w:tabs>
        <w:ind w:left="54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140"/>
        </w:tabs>
        <w:ind w:left="61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860"/>
        </w:tabs>
        <w:ind w:left="68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580"/>
        </w:tabs>
        <w:ind w:left="7580" w:hanging="180"/>
      </w:pPr>
    </w:lvl>
  </w:abstractNum>
  <w:num w:numId="1" w16cid:durableId="2076540179">
    <w:abstractNumId w:val="2"/>
  </w:num>
  <w:num w:numId="2" w16cid:durableId="470052514">
    <w:abstractNumId w:val="1"/>
  </w:num>
  <w:num w:numId="3" w16cid:durableId="2124038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FC"/>
    <w:rsid w:val="000E43FC"/>
    <w:rsid w:val="00181183"/>
    <w:rsid w:val="00D1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30C151"/>
  <w15:chartTrackingRefBased/>
  <w15:docId w15:val="{99715CEC-B7EE-47A1-BC6D-0EAEBA2D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David"/>
      <w:snapToGrid w:val="0"/>
      <w:lang w:eastAsia="he-IL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5800"/>
      </w:tabs>
      <w:bidi/>
      <w:ind w:left="1100" w:right="180"/>
      <w:jc w:val="center"/>
      <w:outlineLvl w:val="0"/>
    </w:pPr>
    <w:rPr>
      <w:rFonts w:ascii="Arial" w:hAnsi="Arial" w:cs="Arial"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5800"/>
      </w:tabs>
      <w:bidi/>
      <w:ind w:left="1100" w:right="180"/>
      <w:outlineLvl w:val="1"/>
    </w:pPr>
    <w:rPr>
      <w:rFonts w:ascii="Arial" w:hAnsi="Arial" w:cs="Arial"/>
      <w:color w:val="000000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בוחן בכימיה י'2</vt:lpstr>
      <vt:lpstr>                  בוחן בכימיה י'2 </vt:lpstr>
    </vt:vector>
  </TitlesOfParts>
  <Company>none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בוחן בכימיה י'2</dc:title>
  <dc:subject/>
  <dc:creator>KSHARIM</dc:creator>
  <cp:keywords/>
  <cp:lastModifiedBy>Shelly Livne</cp:lastModifiedBy>
  <cp:revision>2</cp:revision>
  <cp:lastPrinted>2002-11-05T07:30:00Z</cp:lastPrinted>
  <dcterms:created xsi:type="dcterms:W3CDTF">2025-03-31T13:50:00Z</dcterms:created>
  <dcterms:modified xsi:type="dcterms:W3CDTF">2025-03-31T13:50:00Z</dcterms:modified>
</cp:coreProperties>
</file>